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A5DDD">
      <w:pPr>
        <w:spacing w:line="360" w:lineRule="auto"/>
        <w:rPr>
          <w:color w:val="000000" w:themeColor="text1"/>
          <w:highlight w:val="none"/>
          <w14:textFill>
            <w14:solidFill>
              <w14:schemeClr w14:val="tx1"/>
            </w14:solidFill>
          </w14:textFill>
        </w:rPr>
      </w:pPr>
      <w:bookmarkStart w:id="84" w:name="_GoBack"/>
      <w:bookmarkEnd w:id="84"/>
    </w:p>
    <w:p w14:paraId="7FB12BA6">
      <w:pPr>
        <w:spacing w:line="360" w:lineRule="auto"/>
        <w:rPr>
          <w:color w:val="000000" w:themeColor="text1"/>
          <w:highlight w:val="none"/>
          <w14:textFill>
            <w14:solidFill>
              <w14:schemeClr w14:val="tx1"/>
            </w14:solidFill>
          </w14:textFill>
        </w:rPr>
      </w:pPr>
    </w:p>
    <w:p w14:paraId="763E8186">
      <w:pPr>
        <w:spacing w:line="360" w:lineRule="auto"/>
        <w:rPr>
          <w:color w:val="000000" w:themeColor="text1"/>
          <w:highlight w:val="none"/>
          <w14:textFill>
            <w14:solidFill>
              <w14:schemeClr w14:val="tx1"/>
            </w14:solidFill>
          </w14:textFill>
        </w:rPr>
      </w:pPr>
    </w:p>
    <w:p w14:paraId="50A5DC21">
      <w:pPr>
        <w:spacing w:line="360" w:lineRule="auto"/>
        <w:rPr>
          <w:color w:val="000000" w:themeColor="text1"/>
          <w:highlight w:val="none"/>
          <w14:textFill>
            <w14:solidFill>
              <w14:schemeClr w14:val="tx1"/>
            </w14:solidFill>
          </w14:textFill>
        </w:rPr>
      </w:pPr>
    </w:p>
    <w:p w14:paraId="243CA75B">
      <w:pPr>
        <w:spacing w:line="360" w:lineRule="auto"/>
        <w:rPr>
          <w:color w:val="000000" w:themeColor="text1"/>
          <w:highlight w:val="none"/>
          <w14:textFill>
            <w14:solidFill>
              <w14:schemeClr w14:val="tx1"/>
            </w14:solidFill>
          </w14:textFill>
        </w:rPr>
      </w:pPr>
    </w:p>
    <w:p w14:paraId="39BFED42">
      <w:pPr>
        <w:autoSpaceDE w:val="0"/>
        <w:autoSpaceDN w:val="0"/>
        <w:adjustRightInd w:val="0"/>
        <w:jc w:val="center"/>
        <w:rPr>
          <w:rFonts w:hint="eastAsia" w:ascii="宋体" w:hAnsi="宋体" w:cs="华文中宋"/>
          <w:b/>
          <w:bCs/>
          <w:color w:val="000000" w:themeColor="text1"/>
          <w:kern w:val="0"/>
          <w:sz w:val="112"/>
          <w:szCs w:val="112"/>
          <w:highlight w:val="none"/>
          <w:lang w:val="zh-CN"/>
          <w14:textFill>
            <w14:solidFill>
              <w14:schemeClr w14:val="tx1"/>
            </w14:solidFill>
          </w14:textFill>
        </w:rPr>
      </w:pPr>
      <w:r>
        <w:rPr>
          <w:rFonts w:hint="eastAsia" w:ascii="宋体" w:hAnsi="宋体" w:cs="华文中宋"/>
          <w:b/>
          <w:bCs/>
          <w:color w:val="000000" w:themeColor="text1"/>
          <w:kern w:val="0"/>
          <w:sz w:val="112"/>
          <w:szCs w:val="112"/>
          <w:highlight w:val="none"/>
          <w:lang w:val="zh-CN"/>
          <w14:textFill>
            <w14:solidFill>
              <w14:schemeClr w14:val="tx1"/>
            </w14:solidFill>
          </w14:textFill>
        </w:rPr>
        <w:t>询比采购文件</w:t>
      </w:r>
    </w:p>
    <w:p w14:paraId="7A65EDCB">
      <w:pPr>
        <w:autoSpaceDE w:val="0"/>
        <w:autoSpaceDN w:val="0"/>
        <w:adjustRightInd w:val="0"/>
        <w:jc w:val="left"/>
        <w:rPr>
          <w:rFonts w:ascii="Calibri" w:hAnsi="Calibri" w:cs="Calibri"/>
          <w:color w:val="000000" w:themeColor="text1"/>
          <w:kern w:val="0"/>
          <w:sz w:val="36"/>
          <w:szCs w:val="36"/>
          <w:highlight w:val="none"/>
          <w14:textFill>
            <w14:solidFill>
              <w14:schemeClr w14:val="tx1"/>
            </w14:solidFill>
          </w14:textFill>
        </w:rPr>
      </w:pPr>
    </w:p>
    <w:p w14:paraId="3489699A">
      <w:pPr>
        <w:autoSpaceDE w:val="0"/>
        <w:autoSpaceDN w:val="0"/>
        <w:adjustRightInd w:val="0"/>
        <w:jc w:val="left"/>
        <w:rPr>
          <w:rFonts w:ascii="Calibri" w:hAnsi="Calibri" w:cs="Calibri"/>
          <w:color w:val="000000" w:themeColor="text1"/>
          <w:kern w:val="0"/>
          <w:sz w:val="36"/>
          <w:szCs w:val="36"/>
          <w:highlight w:val="none"/>
          <w14:textFill>
            <w14:solidFill>
              <w14:schemeClr w14:val="tx1"/>
            </w14:solidFill>
          </w14:textFill>
        </w:rPr>
      </w:pPr>
    </w:p>
    <w:p w14:paraId="5A8596A8">
      <w:pPr>
        <w:autoSpaceDE w:val="0"/>
        <w:autoSpaceDN w:val="0"/>
        <w:adjustRightInd w:val="0"/>
        <w:jc w:val="left"/>
        <w:rPr>
          <w:rFonts w:hint="eastAsia" w:ascii="Calibri" w:hAnsi="Calibri" w:cs="Calibri"/>
          <w:color w:val="000000" w:themeColor="text1"/>
          <w:kern w:val="0"/>
          <w:sz w:val="36"/>
          <w:szCs w:val="36"/>
          <w:highlight w:val="none"/>
          <w14:textFill>
            <w14:solidFill>
              <w14:schemeClr w14:val="tx1"/>
            </w14:solidFill>
          </w14:textFill>
        </w:rPr>
      </w:pPr>
    </w:p>
    <w:p w14:paraId="63689863">
      <w:pPr>
        <w:autoSpaceDE w:val="0"/>
        <w:autoSpaceDN w:val="0"/>
        <w:adjustRightInd w:val="0"/>
        <w:jc w:val="left"/>
        <w:rPr>
          <w:rFonts w:hint="eastAsia" w:ascii="Calibri" w:hAnsi="Calibri" w:cs="Calibri"/>
          <w:color w:val="000000" w:themeColor="text1"/>
          <w:kern w:val="0"/>
          <w:sz w:val="36"/>
          <w:szCs w:val="36"/>
          <w:highlight w:val="none"/>
          <w14:textFill>
            <w14:solidFill>
              <w14:schemeClr w14:val="tx1"/>
            </w14:solidFill>
          </w14:textFill>
        </w:rPr>
      </w:pPr>
    </w:p>
    <w:p w14:paraId="643BD3C1">
      <w:pPr>
        <w:autoSpaceDE w:val="0"/>
        <w:autoSpaceDN w:val="0"/>
        <w:adjustRightInd w:val="0"/>
        <w:jc w:val="left"/>
        <w:rPr>
          <w:rFonts w:hint="eastAsia" w:ascii="Calibri" w:hAnsi="Calibri" w:cs="Calibri"/>
          <w:color w:val="000000" w:themeColor="text1"/>
          <w:kern w:val="0"/>
          <w:sz w:val="36"/>
          <w:szCs w:val="36"/>
          <w:highlight w:val="none"/>
          <w14:textFill>
            <w14:solidFill>
              <w14:schemeClr w14:val="tx1"/>
            </w14:solidFill>
          </w14:textFill>
        </w:rPr>
      </w:pPr>
    </w:p>
    <w:p w14:paraId="157C7925">
      <w:pPr>
        <w:autoSpaceDE w:val="0"/>
        <w:autoSpaceDN w:val="0"/>
        <w:adjustRightInd w:val="0"/>
        <w:spacing w:line="400" w:lineRule="exact"/>
        <w:jc w:val="left"/>
        <w:rPr>
          <w:rFonts w:hint="eastAsia" w:ascii="Calibri" w:hAnsi="Calibri" w:cs="Calibri"/>
          <w:b/>
          <w:bCs/>
          <w:color w:val="000000" w:themeColor="text1"/>
          <w:kern w:val="0"/>
          <w:sz w:val="36"/>
          <w:szCs w:val="36"/>
          <w:highlight w:val="none"/>
          <w14:textFill>
            <w14:solidFill>
              <w14:schemeClr w14:val="tx1"/>
            </w14:solidFill>
          </w14:textFill>
        </w:rPr>
      </w:pPr>
    </w:p>
    <w:p w14:paraId="043DEAEA">
      <w:pPr>
        <w:autoSpaceDE w:val="0"/>
        <w:autoSpaceDN w:val="0"/>
        <w:adjustRightInd w:val="0"/>
        <w:spacing w:line="400" w:lineRule="exact"/>
        <w:jc w:val="left"/>
        <w:rPr>
          <w:rFonts w:hint="eastAsia" w:ascii="Calibri" w:hAnsi="Calibri" w:cs="Calibri"/>
          <w:b/>
          <w:bCs/>
          <w:color w:val="000000" w:themeColor="text1"/>
          <w:kern w:val="0"/>
          <w:sz w:val="36"/>
          <w:szCs w:val="36"/>
          <w:highlight w:val="none"/>
          <w14:textFill>
            <w14:solidFill>
              <w14:schemeClr w14:val="tx1"/>
            </w14:solidFill>
          </w14:textFill>
        </w:rPr>
      </w:pPr>
    </w:p>
    <w:p w14:paraId="0C71D2C4">
      <w:pPr>
        <w:autoSpaceDE w:val="0"/>
        <w:autoSpaceDN w:val="0"/>
        <w:adjustRightInd w:val="0"/>
        <w:spacing w:line="400" w:lineRule="exact"/>
        <w:jc w:val="left"/>
        <w:rPr>
          <w:rFonts w:hint="eastAsia" w:ascii="Calibri" w:hAnsi="Calibri" w:cs="Calibri"/>
          <w:b/>
          <w:bCs/>
          <w:color w:val="000000" w:themeColor="text1"/>
          <w:kern w:val="0"/>
          <w:sz w:val="36"/>
          <w:szCs w:val="36"/>
          <w:highlight w:val="none"/>
          <w14:textFill>
            <w14:solidFill>
              <w14:schemeClr w14:val="tx1"/>
            </w14:solidFill>
          </w14:textFill>
        </w:rPr>
      </w:pPr>
    </w:p>
    <w:p w14:paraId="5412BDE1">
      <w:pPr>
        <w:autoSpaceDE w:val="0"/>
        <w:autoSpaceDN w:val="0"/>
        <w:adjustRightInd w:val="0"/>
        <w:spacing w:line="400" w:lineRule="exact"/>
        <w:jc w:val="left"/>
        <w:rPr>
          <w:rFonts w:hint="eastAsia" w:ascii="Calibri" w:hAnsi="Calibri" w:cs="Calibri"/>
          <w:b/>
          <w:bCs/>
          <w:color w:val="000000" w:themeColor="text1"/>
          <w:kern w:val="0"/>
          <w:sz w:val="36"/>
          <w:szCs w:val="36"/>
          <w:highlight w:val="none"/>
          <w14:textFill>
            <w14:solidFill>
              <w14:schemeClr w14:val="tx1"/>
            </w14:solidFill>
          </w14:textFill>
        </w:rPr>
      </w:pPr>
    </w:p>
    <w:p w14:paraId="24EC5B0C">
      <w:pPr>
        <w:spacing w:line="360" w:lineRule="auto"/>
        <w:ind w:left="2806" w:leftChars="399" w:hanging="1968" w:hangingChars="700"/>
        <w:rPr>
          <w:rFonts w:ascii="宋体" w:hAnsi="宋体" w:cs="华文中宋"/>
          <w:b/>
          <w:bCs/>
          <w:color w:val="000000" w:themeColor="text1"/>
          <w:sz w:val="28"/>
          <w:szCs w:val="28"/>
          <w:highlight w:val="none"/>
          <w14:textFill>
            <w14:solidFill>
              <w14:schemeClr w14:val="tx1"/>
            </w14:solidFill>
          </w14:textFill>
        </w:rPr>
      </w:pPr>
      <w:r>
        <w:rPr>
          <w:rFonts w:hint="eastAsia" w:ascii="宋体" w:hAnsi="宋体" w:cs="华文中宋"/>
          <w:b/>
          <w:bCs/>
          <w:color w:val="000000" w:themeColor="text1"/>
          <w:sz w:val="28"/>
          <w:szCs w:val="28"/>
          <w:highlight w:val="none"/>
          <w:lang w:val="zh-CN"/>
          <w14:textFill>
            <w14:solidFill>
              <w14:schemeClr w14:val="tx1"/>
            </w14:solidFill>
          </w14:textFill>
        </w:rPr>
        <w:t>采购项目名称：三江源国家公园生态展览陈列中心公共服务功能提升项目监理采购</w:t>
      </w:r>
    </w:p>
    <w:p w14:paraId="64498288">
      <w:pPr>
        <w:spacing w:line="360" w:lineRule="auto"/>
        <w:ind w:firstLine="843" w:firstLineChars="300"/>
        <w:rPr>
          <w:rFonts w:hint="eastAsia" w:ascii="宋体" w:hAnsi="宋体" w:eastAsia="宋体" w:cs="华文中宋"/>
          <w:b/>
          <w:bCs/>
          <w:color w:val="000000" w:themeColor="text1"/>
          <w:sz w:val="28"/>
          <w:szCs w:val="28"/>
          <w:highlight w:val="none"/>
          <w:lang w:eastAsia="zh-CN"/>
          <w14:textFill>
            <w14:solidFill>
              <w14:schemeClr w14:val="tx1"/>
            </w14:solidFill>
          </w14:textFill>
        </w:rPr>
      </w:pPr>
      <w:r>
        <w:rPr>
          <w:rFonts w:hint="eastAsia" w:ascii="宋体" w:hAnsi="宋体" w:cs="华文中宋"/>
          <w:b/>
          <w:bCs/>
          <w:color w:val="000000" w:themeColor="text1"/>
          <w:sz w:val="28"/>
          <w:szCs w:val="28"/>
          <w:highlight w:val="none"/>
          <w:lang w:val="zh-CN"/>
          <w14:textFill>
            <w14:solidFill>
              <w14:schemeClr w14:val="tx1"/>
            </w14:solidFill>
          </w14:textFill>
        </w:rPr>
        <w:t>采购项目编号：</w:t>
      </w:r>
      <w:r>
        <w:rPr>
          <w:rFonts w:hint="eastAsia" w:ascii="宋体" w:hAnsi="宋体" w:cs="华文中宋"/>
          <w:b/>
          <w:bCs/>
          <w:color w:val="000000" w:themeColor="text1"/>
          <w:sz w:val="28"/>
          <w:szCs w:val="28"/>
          <w:highlight w:val="none"/>
          <w:lang w:eastAsia="zh-CN"/>
          <w14:textFill>
            <w14:solidFill>
              <w14:schemeClr w14:val="tx1"/>
            </w14:solidFill>
          </w14:textFill>
        </w:rPr>
        <w:t>青海诚容询比（服务）2025-003号</w:t>
      </w:r>
    </w:p>
    <w:p w14:paraId="0D2E4235">
      <w:pPr>
        <w:spacing w:line="360" w:lineRule="auto"/>
        <w:ind w:firstLine="843" w:firstLineChars="300"/>
        <w:jc w:val="left"/>
        <w:rPr>
          <w:rFonts w:hint="eastAsia" w:ascii="宋体" w:hAnsi="宋体" w:cs="华文中宋"/>
          <w:b/>
          <w:bCs/>
          <w:color w:val="000000" w:themeColor="text1"/>
          <w:sz w:val="28"/>
          <w:szCs w:val="28"/>
          <w:highlight w:val="none"/>
          <w14:textFill>
            <w14:solidFill>
              <w14:schemeClr w14:val="tx1"/>
            </w14:solidFill>
          </w14:textFill>
        </w:rPr>
      </w:pPr>
      <w:r>
        <w:rPr>
          <w:rFonts w:hint="eastAsia" w:ascii="宋体" w:hAnsi="宋体" w:cs="华文中宋"/>
          <w:b/>
          <w:bCs/>
          <w:color w:val="000000" w:themeColor="text1"/>
          <w:sz w:val="28"/>
          <w:szCs w:val="28"/>
          <w:highlight w:val="none"/>
          <w:lang w:val="zh-CN"/>
          <w14:textFill>
            <w14:solidFill>
              <w14:schemeClr w14:val="tx1"/>
            </w14:solidFill>
          </w14:textFill>
        </w:rPr>
        <w:t>采</w:t>
      </w:r>
      <w:r>
        <w:rPr>
          <w:rFonts w:hint="eastAsia" w:ascii="宋体" w:hAnsi="宋体" w:cs="华文中宋"/>
          <w:b/>
          <w:bCs/>
          <w:color w:val="000000" w:themeColor="text1"/>
          <w:sz w:val="28"/>
          <w:szCs w:val="28"/>
          <w:highlight w:val="none"/>
          <w14:textFill>
            <w14:solidFill>
              <w14:schemeClr w14:val="tx1"/>
            </w14:solidFill>
          </w14:textFill>
        </w:rPr>
        <w:t xml:space="preserve"> </w:t>
      </w:r>
      <w:r>
        <w:rPr>
          <w:rFonts w:ascii="宋体" w:hAnsi="宋体" w:cs="华文中宋"/>
          <w:b/>
          <w:bCs/>
          <w:color w:val="000000" w:themeColor="text1"/>
          <w:sz w:val="28"/>
          <w:szCs w:val="28"/>
          <w:highlight w:val="none"/>
          <w14:textFill>
            <w14:solidFill>
              <w14:schemeClr w14:val="tx1"/>
            </w14:solidFill>
          </w14:textFill>
        </w:rPr>
        <w:t xml:space="preserve">  </w:t>
      </w:r>
      <w:r>
        <w:rPr>
          <w:rFonts w:hint="eastAsia" w:ascii="宋体" w:hAnsi="宋体" w:cs="华文中宋"/>
          <w:b/>
          <w:bCs/>
          <w:color w:val="000000" w:themeColor="text1"/>
          <w:sz w:val="28"/>
          <w:szCs w:val="28"/>
          <w:highlight w:val="none"/>
          <w:lang w:val="zh-CN"/>
          <w14:textFill>
            <w14:solidFill>
              <w14:schemeClr w14:val="tx1"/>
            </w14:solidFill>
          </w14:textFill>
        </w:rPr>
        <w:t>购</w:t>
      </w:r>
      <w:r>
        <w:rPr>
          <w:rFonts w:hint="eastAsia" w:ascii="宋体" w:hAnsi="宋体" w:cs="华文中宋"/>
          <w:b/>
          <w:bCs/>
          <w:color w:val="000000" w:themeColor="text1"/>
          <w:sz w:val="28"/>
          <w:szCs w:val="28"/>
          <w:highlight w:val="none"/>
          <w14:textFill>
            <w14:solidFill>
              <w14:schemeClr w14:val="tx1"/>
            </w14:solidFill>
          </w14:textFill>
        </w:rPr>
        <w:t xml:space="preserve"> </w:t>
      </w:r>
      <w:r>
        <w:rPr>
          <w:rFonts w:ascii="宋体" w:hAnsi="宋体" w:cs="华文中宋"/>
          <w:b/>
          <w:bCs/>
          <w:color w:val="000000" w:themeColor="text1"/>
          <w:sz w:val="28"/>
          <w:szCs w:val="28"/>
          <w:highlight w:val="none"/>
          <w14:textFill>
            <w14:solidFill>
              <w14:schemeClr w14:val="tx1"/>
            </w14:solidFill>
          </w14:textFill>
        </w:rPr>
        <w:t xml:space="preserve">  </w:t>
      </w:r>
      <w:r>
        <w:rPr>
          <w:rFonts w:hint="eastAsia" w:ascii="宋体" w:hAnsi="宋体" w:cs="华文中宋"/>
          <w:b/>
          <w:bCs/>
          <w:color w:val="000000" w:themeColor="text1"/>
          <w:sz w:val="28"/>
          <w:szCs w:val="28"/>
          <w:highlight w:val="none"/>
          <w:lang w:val="zh-CN"/>
          <w14:textFill>
            <w14:solidFill>
              <w14:schemeClr w14:val="tx1"/>
            </w14:solidFill>
          </w14:textFill>
        </w:rPr>
        <w:t>人：三江源国家公园管理局生态展览陈列中心</w:t>
      </w:r>
    </w:p>
    <w:p w14:paraId="1B6AAAA4">
      <w:pPr>
        <w:spacing w:line="480" w:lineRule="auto"/>
        <w:rPr>
          <w:rFonts w:hint="eastAsia" w:ascii="宋体" w:hAnsi="宋体" w:cs="华文中宋"/>
          <w:b/>
          <w:bCs/>
          <w:color w:val="000000" w:themeColor="text1"/>
          <w:sz w:val="28"/>
          <w:szCs w:val="28"/>
          <w:highlight w:val="none"/>
          <w14:textFill>
            <w14:solidFill>
              <w14:schemeClr w14:val="tx1"/>
            </w14:solidFill>
          </w14:textFill>
        </w:rPr>
      </w:pPr>
      <w:r>
        <w:rPr>
          <w:rFonts w:hint="eastAsia" w:ascii="宋体" w:hAnsi="宋体" w:cs="华文中宋"/>
          <w:b/>
          <w:bCs/>
          <w:color w:val="000000" w:themeColor="text1"/>
          <w:sz w:val="28"/>
          <w:szCs w:val="28"/>
          <w:highlight w:val="none"/>
          <w14:textFill>
            <w14:solidFill>
              <w14:schemeClr w14:val="tx1"/>
            </w14:solidFill>
          </w14:textFill>
        </w:rPr>
        <w:t xml:space="preserve">    </w:t>
      </w:r>
    </w:p>
    <w:p w14:paraId="16D6DD23">
      <w:pPr>
        <w:spacing w:line="480" w:lineRule="auto"/>
        <w:rPr>
          <w:rFonts w:ascii="华文中宋" w:hAnsi="华文中宋" w:eastAsia="华文中宋" w:cs="华文中宋"/>
          <w:b/>
          <w:bCs/>
          <w:color w:val="000000" w:themeColor="text1"/>
          <w:sz w:val="28"/>
          <w:szCs w:val="28"/>
          <w:highlight w:val="none"/>
          <w14:textFill>
            <w14:solidFill>
              <w14:schemeClr w14:val="tx1"/>
            </w14:solidFill>
          </w14:textFill>
        </w:rPr>
      </w:pPr>
      <w:r>
        <w:rPr>
          <w:rFonts w:hint="eastAsia" w:ascii="宋体" w:hAnsi="宋体" w:cs="华文中宋"/>
          <w:b/>
          <w:bCs/>
          <w:color w:val="000000" w:themeColor="text1"/>
          <w:sz w:val="28"/>
          <w:szCs w:val="28"/>
          <w:highlight w:val="none"/>
          <w14:textFill>
            <w14:solidFill>
              <w14:schemeClr w14:val="tx1"/>
            </w14:solidFill>
          </w14:textFill>
        </w:rPr>
        <w:t xml:space="preserve">      采购代理机构</w:t>
      </w:r>
      <w:r>
        <w:rPr>
          <w:rFonts w:hint="eastAsia" w:ascii="宋体" w:hAnsi="宋体" w:cs="华文中宋"/>
          <w:b/>
          <w:bCs/>
          <w:color w:val="000000" w:themeColor="text1"/>
          <w:sz w:val="28"/>
          <w:szCs w:val="28"/>
          <w:highlight w:val="none"/>
          <w:lang w:val="zh-CN"/>
          <w14:textFill>
            <w14:solidFill>
              <w14:schemeClr w14:val="tx1"/>
            </w14:solidFill>
          </w14:textFill>
        </w:rPr>
        <w:t>：</w:t>
      </w:r>
      <w:r>
        <w:rPr>
          <w:rFonts w:hint="eastAsia" w:ascii="宋体" w:hAnsi="宋体" w:cs="华文中宋"/>
          <w:b/>
          <w:bCs/>
          <w:color w:val="000000" w:themeColor="text1"/>
          <w:sz w:val="28"/>
          <w:szCs w:val="28"/>
          <w:highlight w:val="none"/>
          <w14:textFill>
            <w14:solidFill>
              <w14:schemeClr w14:val="tx1"/>
            </w14:solidFill>
          </w14:textFill>
        </w:rPr>
        <w:t>青海诚容工程项目管理有限责任公司</w:t>
      </w:r>
    </w:p>
    <w:p w14:paraId="257DAA18">
      <w:pPr>
        <w:spacing w:line="360" w:lineRule="auto"/>
        <w:rPr>
          <w:rFonts w:hint="eastAsia" w:ascii="宋体" w:hAnsi="宋体" w:cs="华文中宋"/>
          <w:b/>
          <w:color w:val="000000" w:themeColor="text1"/>
          <w:sz w:val="28"/>
          <w:szCs w:val="28"/>
          <w:highlight w:val="none"/>
          <w14:textFill>
            <w14:solidFill>
              <w14:schemeClr w14:val="tx1"/>
            </w14:solidFill>
          </w14:textFill>
        </w:rPr>
      </w:pPr>
      <w:r>
        <w:rPr>
          <w:rFonts w:hint="eastAsia" w:ascii="华文中宋" w:hAnsi="华文中宋" w:eastAsia="华文中宋" w:cs="华文中宋"/>
          <w:b/>
          <w:bCs/>
          <w:color w:val="000000" w:themeColor="text1"/>
          <w:sz w:val="28"/>
          <w:szCs w:val="28"/>
          <w:highlight w:val="none"/>
          <w14:textFill>
            <w14:solidFill>
              <w14:schemeClr w14:val="tx1"/>
            </w14:solidFill>
          </w14:textFill>
        </w:rPr>
        <w:t xml:space="preserve">                        </w:t>
      </w:r>
      <w:r>
        <w:rPr>
          <w:rFonts w:hint="eastAsia" w:ascii="宋体" w:hAnsi="宋体" w:cs="华文中宋"/>
          <w:b/>
          <w:bCs/>
          <w:color w:val="000000" w:themeColor="text1"/>
          <w:sz w:val="28"/>
          <w:szCs w:val="28"/>
          <w:highlight w:val="none"/>
          <w14:textFill>
            <w14:solidFill>
              <w14:schemeClr w14:val="tx1"/>
            </w14:solidFill>
          </w14:textFill>
        </w:rPr>
        <w:t xml:space="preserve"> 20</w:t>
      </w:r>
      <w:r>
        <w:rPr>
          <w:rFonts w:hint="eastAsia" w:ascii="宋体" w:hAnsi="宋体" w:cs="华文中宋"/>
          <w:b/>
          <w:bCs/>
          <w:color w:val="000000" w:themeColor="text1"/>
          <w:sz w:val="28"/>
          <w:szCs w:val="28"/>
          <w:highlight w:val="none"/>
          <w:lang w:val="en-US" w:eastAsia="zh-CN"/>
          <w14:textFill>
            <w14:solidFill>
              <w14:schemeClr w14:val="tx1"/>
            </w14:solidFill>
          </w14:textFill>
        </w:rPr>
        <w:t>25</w:t>
      </w:r>
      <w:r>
        <w:rPr>
          <w:rFonts w:hint="eastAsia" w:ascii="宋体" w:hAnsi="宋体" w:cs="华文中宋"/>
          <w:b/>
          <w:bCs/>
          <w:color w:val="000000" w:themeColor="text1"/>
          <w:sz w:val="28"/>
          <w:szCs w:val="28"/>
          <w:highlight w:val="none"/>
          <w14:textFill>
            <w14:solidFill>
              <w14:schemeClr w14:val="tx1"/>
            </w14:solidFill>
          </w14:textFill>
        </w:rPr>
        <w:t>年</w:t>
      </w:r>
      <w:r>
        <w:rPr>
          <w:rFonts w:hint="eastAsia" w:ascii="宋体" w:hAnsi="宋体" w:cs="华文中宋"/>
          <w:b/>
          <w:bCs/>
          <w:color w:val="000000" w:themeColor="text1"/>
          <w:sz w:val="28"/>
          <w:szCs w:val="28"/>
          <w:highlight w:val="none"/>
          <w:lang w:val="en-US" w:eastAsia="zh-CN"/>
          <w14:textFill>
            <w14:solidFill>
              <w14:schemeClr w14:val="tx1"/>
            </w14:solidFill>
          </w14:textFill>
        </w:rPr>
        <w:t>2</w:t>
      </w:r>
      <w:r>
        <w:rPr>
          <w:rFonts w:hint="eastAsia" w:ascii="宋体" w:hAnsi="宋体" w:cs="华文中宋"/>
          <w:b/>
          <w:bCs/>
          <w:color w:val="000000" w:themeColor="text1"/>
          <w:sz w:val="28"/>
          <w:szCs w:val="28"/>
          <w:highlight w:val="none"/>
          <w14:textFill>
            <w14:solidFill>
              <w14:schemeClr w14:val="tx1"/>
            </w14:solidFill>
          </w14:textFill>
        </w:rPr>
        <w:t>月</w:t>
      </w:r>
    </w:p>
    <w:p w14:paraId="77AA95C9">
      <w:pPr>
        <w:adjustRightInd w:val="0"/>
        <w:jc w:val="center"/>
        <w:textAlignment w:val="baseline"/>
        <w:rPr>
          <w:rFonts w:hint="eastAsia" w:ascii="宋体" w:hAnsi="宋体" w:cs="华文中宋"/>
          <w:b/>
          <w:color w:val="000000" w:themeColor="text1"/>
          <w:sz w:val="28"/>
          <w:szCs w:val="28"/>
          <w:highlight w:val="none"/>
          <w14:textFill>
            <w14:solidFill>
              <w14:schemeClr w14:val="tx1"/>
            </w14:solidFill>
          </w14:textFill>
        </w:rPr>
      </w:pPr>
    </w:p>
    <w:p w14:paraId="5D32238A">
      <w:pPr>
        <w:adjustRightInd w:val="0"/>
        <w:jc w:val="center"/>
        <w:textAlignment w:val="baseline"/>
        <w:rPr>
          <w:rFonts w:hint="eastAsia" w:ascii="宋体" w:hAnsi="宋体" w:cs="华文中宋"/>
          <w:b/>
          <w:color w:val="000000" w:themeColor="text1"/>
          <w:sz w:val="28"/>
          <w:szCs w:val="28"/>
          <w:highlight w:val="none"/>
          <w14:textFill>
            <w14:solidFill>
              <w14:schemeClr w14:val="tx1"/>
            </w14:solidFill>
          </w14:textFill>
        </w:rPr>
      </w:pPr>
    </w:p>
    <w:p w14:paraId="1E020B28">
      <w:pPr>
        <w:adjustRightInd w:val="0"/>
        <w:jc w:val="center"/>
        <w:textAlignment w:val="baseline"/>
        <w:rPr>
          <w:rFonts w:hint="eastAsia" w:ascii="宋体" w:hAnsi="宋体" w:cs="华文中宋"/>
          <w:b/>
          <w:color w:val="000000" w:themeColor="text1"/>
          <w:sz w:val="28"/>
          <w:szCs w:val="28"/>
          <w:highlight w:val="none"/>
          <w14:textFill>
            <w14:solidFill>
              <w14:schemeClr w14:val="tx1"/>
            </w14:solidFill>
          </w14:textFill>
        </w:rPr>
      </w:pPr>
    </w:p>
    <w:p w14:paraId="0A8F2165">
      <w:pPr>
        <w:adjustRightInd w:val="0"/>
        <w:textAlignment w:val="baseline"/>
        <w:rPr>
          <w:rFonts w:hint="eastAsia" w:ascii="宋体" w:hAnsi="宋体" w:cs="华文中宋"/>
          <w:b/>
          <w:color w:val="000000" w:themeColor="text1"/>
          <w:sz w:val="28"/>
          <w:szCs w:val="28"/>
          <w:highlight w:val="none"/>
          <w14:textFill>
            <w14:solidFill>
              <w14:schemeClr w14:val="tx1"/>
            </w14:solidFill>
          </w14:textFill>
        </w:rPr>
      </w:pPr>
    </w:p>
    <w:p w14:paraId="3E1BCE6D">
      <w:pPr>
        <w:rPr>
          <w:rFonts w:hint="eastAsia" w:ascii="宋体" w:hAnsi="宋体" w:cs="华文中宋"/>
          <w:b/>
          <w:color w:val="000000" w:themeColor="text1"/>
          <w:sz w:val="28"/>
          <w:szCs w:val="28"/>
          <w:highlight w:val="none"/>
          <w14:textFill>
            <w14:solidFill>
              <w14:schemeClr w14:val="tx1"/>
            </w14:solidFill>
          </w14:textFill>
        </w:rPr>
      </w:pPr>
      <w:r>
        <w:rPr>
          <w:rFonts w:hint="eastAsia" w:ascii="宋体" w:hAnsi="宋体" w:cs="华文中宋"/>
          <w:b/>
          <w:color w:val="000000" w:themeColor="text1"/>
          <w:sz w:val="28"/>
          <w:szCs w:val="28"/>
          <w:highlight w:val="none"/>
          <w14:textFill>
            <w14:solidFill>
              <w14:schemeClr w14:val="tx1"/>
            </w14:solidFill>
          </w14:textFill>
        </w:rPr>
        <w:br w:type="page"/>
      </w:r>
    </w:p>
    <w:p w14:paraId="49A9CAC8">
      <w:pPr>
        <w:adjustRightInd w:val="0"/>
        <w:jc w:val="center"/>
        <w:textAlignment w:val="baseline"/>
        <w:rPr>
          <w:rFonts w:hint="eastAsia" w:ascii="宋体" w:hAnsi="宋体" w:cs="华文中宋"/>
          <w:b/>
          <w:color w:val="000000" w:themeColor="text1"/>
          <w:sz w:val="28"/>
          <w:szCs w:val="28"/>
          <w:highlight w:val="none"/>
          <w14:textFill>
            <w14:solidFill>
              <w14:schemeClr w14:val="tx1"/>
            </w14:solidFill>
          </w14:textFill>
        </w:rPr>
      </w:pPr>
      <w:r>
        <w:rPr>
          <w:rFonts w:hint="eastAsia" w:ascii="宋体" w:hAnsi="宋体" w:cs="华文中宋"/>
          <w:b/>
          <w:color w:val="000000" w:themeColor="text1"/>
          <w:sz w:val="28"/>
          <w:szCs w:val="28"/>
          <w:highlight w:val="none"/>
          <w14:textFill>
            <w14:solidFill>
              <w14:schemeClr w14:val="tx1"/>
            </w14:solidFill>
          </w14:textFill>
        </w:rPr>
        <w:t>目    录</w:t>
      </w:r>
    </w:p>
    <w:p w14:paraId="652C6B9F">
      <w:pPr>
        <w:pStyle w:val="17"/>
        <w:tabs>
          <w:tab w:val="right" w:leader="dot" w:pos="8646"/>
        </w:tabs>
      </w:pPr>
      <w:r>
        <w:rPr>
          <w:rFonts w:ascii="宋体" w:hAnsi="宋体"/>
          <w:b w:val="0"/>
          <w:bCs w:val="0"/>
          <w:color w:val="000000" w:themeColor="text1"/>
          <w:kern w:val="0"/>
          <w:highlight w:val="none"/>
          <w14:textFill>
            <w14:solidFill>
              <w14:schemeClr w14:val="tx1"/>
            </w14:solidFill>
          </w14:textFill>
        </w:rPr>
        <w:fldChar w:fldCharType="begin"/>
      </w:r>
      <w:r>
        <w:rPr>
          <w:rStyle w:val="29"/>
          <w:rFonts w:ascii="宋体" w:hAnsi="宋体"/>
          <w:b w:val="0"/>
          <w:bCs w:val="0"/>
          <w:color w:val="000000" w:themeColor="text1"/>
          <w:kern w:val="0"/>
          <w:highlight w:val="none"/>
          <w14:textFill>
            <w14:solidFill>
              <w14:schemeClr w14:val="tx1"/>
            </w14:solidFill>
          </w14:textFill>
        </w:rPr>
        <w:instrText xml:space="preserve"> TOC \o "3-3" \h \z \t "标题 1,2,标题 2,3,标题,1" </w:instrText>
      </w:r>
      <w:r>
        <w:rPr>
          <w:rFonts w:ascii="宋体" w:hAnsi="宋体"/>
          <w:b w:val="0"/>
          <w:bCs w:val="0"/>
          <w:color w:val="000000" w:themeColor="text1"/>
          <w:kern w:val="0"/>
          <w:highlight w:val="none"/>
          <w14:textFill>
            <w14:solidFill>
              <w14:schemeClr w14:val="tx1"/>
            </w14:solidFill>
          </w14:textFill>
        </w:rPr>
        <w:fldChar w:fldCharType="separate"/>
      </w:r>
      <w:r>
        <w:rPr>
          <w:rFonts w:ascii="宋体" w:hAnsi="宋体"/>
          <w:bCs w:val="0"/>
          <w:color w:val="000000" w:themeColor="text1"/>
          <w:kern w:val="0"/>
          <w:highlight w:val="none"/>
          <w14:textFill>
            <w14:solidFill>
              <w14:schemeClr w14:val="tx1"/>
            </w14:solidFill>
          </w14:textFill>
        </w:rPr>
        <w:fldChar w:fldCharType="begin"/>
      </w:r>
      <w:r>
        <w:rPr>
          <w:rFonts w:ascii="宋体" w:hAnsi="宋体"/>
          <w:bCs w:val="0"/>
          <w:kern w:val="0"/>
          <w:highlight w:val="none"/>
        </w:rPr>
        <w:instrText xml:space="preserve"> HYPERLINK \l _Toc5120 </w:instrText>
      </w:r>
      <w:r>
        <w:rPr>
          <w:rFonts w:ascii="宋体" w:hAnsi="宋体"/>
          <w:bCs w:val="0"/>
          <w:kern w:val="0"/>
          <w:highlight w:val="none"/>
        </w:rPr>
        <w:fldChar w:fldCharType="separate"/>
      </w:r>
      <w:r>
        <w:rPr>
          <w:rFonts w:hint="eastAsia" w:ascii="宋体" w:hAnsi="宋体" w:cs="华文中宋"/>
          <w:szCs w:val="36"/>
          <w:highlight w:val="none"/>
          <w:lang w:val="zh-CN"/>
        </w:rPr>
        <w:t>第一部分</w:t>
      </w:r>
      <w:r>
        <w:rPr>
          <w:rFonts w:hint="eastAsia" w:ascii="宋体" w:hAnsi="宋体" w:cs="华文中宋"/>
          <w:szCs w:val="36"/>
          <w:highlight w:val="none"/>
        </w:rPr>
        <w:t xml:space="preserve">  </w:t>
      </w:r>
      <w:r>
        <w:rPr>
          <w:rFonts w:hint="eastAsia" w:ascii="宋体" w:hAnsi="宋体" w:cs="华文中宋"/>
          <w:szCs w:val="36"/>
          <w:highlight w:val="none"/>
          <w:lang w:val="zh-CN" w:eastAsia="zh-CN"/>
        </w:rPr>
        <w:t>询比采购</w:t>
      </w:r>
      <w:r>
        <w:rPr>
          <w:rFonts w:hint="eastAsia" w:ascii="宋体" w:hAnsi="宋体" w:cs="华文中宋"/>
          <w:szCs w:val="36"/>
          <w:highlight w:val="none"/>
          <w:lang w:val="zh-CN"/>
        </w:rPr>
        <w:t>邀请</w:t>
      </w:r>
      <w:r>
        <w:tab/>
      </w:r>
      <w:r>
        <w:fldChar w:fldCharType="begin"/>
      </w:r>
      <w:r>
        <w:instrText xml:space="preserve"> PAGEREF _Toc5120 \h </w:instrText>
      </w:r>
      <w:r>
        <w:fldChar w:fldCharType="separate"/>
      </w:r>
      <w:r>
        <w:t>5</w:t>
      </w:r>
      <w:r>
        <w:fldChar w:fldCharType="end"/>
      </w:r>
      <w:r>
        <w:rPr>
          <w:rFonts w:ascii="宋体" w:hAnsi="宋体"/>
          <w:bCs w:val="0"/>
          <w:color w:val="000000" w:themeColor="text1"/>
          <w:kern w:val="0"/>
          <w:highlight w:val="none"/>
          <w14:textFill>
            <w14:solidFill>
              <w14:schemeClr w14:val="tx1"/>
            </w14:solidFill>
          </w14:textFill>
        </w:rPr>
        <w:fldChar w:fldCharType="end"/>
      </w:r>
    </w:p>
    <w:p w14:paraId="432F67DF">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_Toc25142 </w:instrText>
      </w:r>
      <w:r>
        <w:rPr>
          <w:rFonts w:ascii="宋体" w:hAnsi="宋体"/>
          <w:bCs w:val="0"/>
          <w:kern w:val="0"/>
          <w:szCs w:val="20"/>
          <w:highlight w:val="none"/>
        </w:rPr>
        <w:fldChar w:fldCharType="separate"/>
      </w:r>
      <w:r>
        <w:rPr>
          <w:rFonts w:hint="eastAsia" w:ascii="宋体" w:hAnsi="宋体" w:cs="华文中宋"/>
          <w:szCs w:val="36"/>
          <w:highlight w:val="none"/>
          <w:lang w:val="zh-CN"/>
        </w:rPr>
        <w:t>第二部分  供应商须知前附表</w:t>
      </w:r>
      <w:r>
        <w:tab/>
      </w:r>
      <w:r>
        <w:fldChar w:fldCharType="begin"/>
      </w:r>
      <w:r>
        <w:instrText xml:space="preserve"> PAGEREF _Toc25142 \h </w:instrText>
      </w:r>
      <w:r>
        <w:fldChar w:fldCharType="separate"/>
      </w:r>
      <w:r>
        <w:t>8</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45F1CD9B">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_Toc2615 </w:instrText>
      </w:r>
      <w:r>
        <w:rPr>
          <w:rFonts w:ascii="宋体" w:hAnsi="宋体"/>
          <w:bCs w:val="0"/>
          <w:kern w:val="0"/>
          <w:szCs w:val="20"/>
          <w:highlight w:val="none"/>
        </w:rPr>
        <w:fldChar w:fldCharType="separate"/>
      </w:r>
      <w:r>
        <w:rPr>
          <w:rFonts w:hint="eastAsia" w:ascii="宋体" w:hAnsi="宋体" w:cs="华文中宋"/>
          <w:szCs w:val="36"/>
          <w:highlight w:val="none"/>
          <w:lang w:val="zh-CN"/>
        </w:rPr>
        <w:t>第三部分  供应商须知</w:t>
      </w:r>
      <w:r>
        <w:tab/>
      </w:r>
      <w:r>
        <w:fldChar w:fldCharType="begin"/>
      </w:r>
      <w:r>
        <w:instrText xml:space="preserve"> PAGEREF _Toc2615 \h </w:instrText>
      </w:r>
      <w:r>
        <w:fldChar w:fldCharType="separate"/>
      </w:r>
      <w:r>
        <w:t>12</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2B2EA2D6">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_Toc21178 </w:instrText>
      </w:r>
      <w:r>
        <w:rPr>
          <w:rFonts w:ascii="宋体" w:hAnsi="宋体"/>
          <w:bCs w:val="0"/>
          <w:kern w:val="0"/>
          <w:szCs w:val="20"/>
          <w:highlight w:val="none"/>
        </w:rPr>
        <w:fldChar w:fldCharType="separate"/>
      </w:r>
      <w:r>
        <w:rPr>
          <w:rFonts w:hint="eastAsia" w:hAnsi="Calibri"/>
          <w:highlight w:val="none"/>
          <w:lang w:val="zh-CN"/>
        </w:rPr>
        <w:t>一、说</w:t>
      </w:r>
      <w:r>
        <w:rPr>
          <w:rFonts w:cs="Cambria"/>
          <w:highlight w:val="none"/>
        </w:rPr>
        <w:t xml:space="preserve">  </w:t>
      </w:r>
      <w:r>
        <w:rPr>
          <w:rFonts w:hint="eastAsia"/>
          <w:highlight w:val="none"/>
          <w:lang w:val="zh-CN"/>
        </w:rPr>
        <w:t>明</w:t>
      </w:r>
      <w:r>
        <w:tab/>
      </w:r>
      <w:r>
        <w:fldChar w:fldCharType="begin"/>
      </w:r>
      <w:r>
        <w:instrText xml:space="preserve"> PAGEREF _Toc21178 \h </w:instrText>
      </w:r>
      <w:r>
        <w:fldChar w:fldCharType="separate"/>
      </w:r>
      <w:r>
        <w:t>12</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648BA8AB">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_Toc3661 </w:instrText>
      </w:r>
      <w:r>
        <w:rPr>
          <w:rFonts w:ascii="宋体" w:hAnsi="宋体"/>
          <w:bCs w:val="0"/>
          <w:kern w:val="0"/>
          <w:szCs w:val="20"/>
          <w:highlight w:val="none"/>
        </w:rPr>
        <w:fldChar w:fldCharType="separate"/>
      </w:r>
      <w:r>
        <w:rPr>
          <w:szCs w:val="28"/>
          <w:highlight w:val="none"/>
          <w:lang w:val="zh-CN"/>
        </w:rPr>
        <w:t>1.</w:t>
      </w:r>
      <w:r>
        <w:rPr>
          <w:rFonts w:hint="eastAsia"/>
          <w:szCs w:val="28"/>
          <w:highlight w:val="none"/>
          <w:lang w:val="zh-CN"/>
        </w:rPr>
        <w:t>适用范围</w:t>
      </w:r>
      <w:r>
        <w:tab/>
      </w:r>
      <w:r>
        <w:fldChar w:fldCharType="begin"/>
      </w:r>
      <w:r>
        <w:instrText xml:space="preserve"> PAGEREF _Toc3661 \h </w:instrText>
      </w:r>
      <w:r>
        <w:fldChar w:fldCharType="separate"/>
      </w:r>
      <w:r>
        <w:t>12</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32DC8C44">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_Toc22570 </w:instrText>
      </w:r>
      <w:r>
        <w:rPr>
          <w:rFonts w:ascii="宋体" w:hAnsi="宋体"/>
          <w:bCs w:val="0"/>
          <w:kern w:val="0"/>
          <w:szCs w:val="20"/>
          <w:highlight w:val="none"/>
        </w:rPr>
        <w:fldChar w:fldCharType="separate"/>
      </w:r>
      <w:r>
        <w:rPr>
          <w:szCs w:val="28"/>
          <w:highlight w:val="none"/>
          <w:lang w:val="zh-CN"/>
        </w:rPr>
        <w:t>2.</w:t>
      </w:r>
      <w:r>
        <w:rPr>
          <w:rFonts w:hint="eastAsia"/>
          <w:szCs w:val="28"/>
          <w:highlight w:val="none"/>
          <w:lang w:val="zh-CN"/>
        </w:rPr>
        <w:t>采购方式、合格的供应商</w:t>
      </w:r>
      <w:r>
        <w:tab/>
      </w:r>
      <w:r>
        <w:fldChar w:fldCharType="begin"/>
      </w:r>
      <w:r>
        <w:instrText xml:space="preserve"> PAGEREF _Toc22570 \h </w:instrText>
      </w:r>
      <w:r>
        <w:fldChar w:fldCharType="separate"/>
      </w:r>
      <w:r>
        <w:t>12</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0A684EAD">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_Toc4355 </w:instrText>
      </w:r>
      <w:r>
        <w:rPr>
          <w:rFonts w:ascii="宋体" w:hAnsi="宋体"/>
          <w:bCs w:val="0"/>
          <w:kern w:val="0"/>
          <w:szCs w:val="20"/>
          <w:highlight w:val="none"/>
        </w:rPr>
        <w:fldChar w:fldCharType="separate"/>
      </w:r>
      <w:r>
        <w:rPr>
          <w:rFonts w:hint="eastAsia"/>
          <w:szCs w:val="28"/>
          <w:highlight w:val="none"/>
          <w:lang w:val="zh-CN"/>
        </w:rPr>
        <w:t>3.投标费用</w:t>
      </w:r>
      <w:r>
        <w:tab/>
      </w:r>
      <w:r>
        <w:fldChar w:fldCharType="begin"/>
      </w:r>
      <w:r>
        <w:instrText xml:space="preserve"> PAGEREF _Toc4355 \h </w:instrText>
      </w:r>
      <w:r>
        <w:fldChar w:fldCharType="separate"/>
      </w:r>
      <w:r>
        <w:t>12</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38112410">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_Toc16025 </w:instrText>
      </w:r>
      <w:r>
        <w:rPr>
          <w:rFonts w:ascii="宋体" w:hAnsi="宋体"/>
          <w:bCs w:val="0"/>
          <w:kern w:val="0"/>
          <w:szCs w:val="20"/>
          <w:highlight w:val="none"/>
        </w:rPr>
        <w:fldChar w:fldCharType="separate"/>
      </w:r>
      <w:r>
        <w:rPr>
          <w:rFonts w:hint="eastAsia" w:hAnsi="Calibri"/>
          <w:highlight w:val="none"/>
          <w:lang w:val="zh-CN"/>
        </w:rPr>
        <w:t>二、询比采购文件说明</w:t>
      </w:r>
      <w:r>
        <w:tab/>
      </w:r>
      <w:r>
        <w:fldChar w:fldCharType="begin"/>
      </w:r>
      <w:r>
        <w:instrText xml:space="preserve"> PAGEREF _Toc16025 \h </w:instrText>
      </w:r>
      <w:r>
        <w:fldChar w:fldCharType="separate"/>
      </w:r>
      <w:r>
        <w:t>13</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6EA4C66B">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_Toc6950 </w:instrText>
      </w:r>
      <w:r>
        <w:rPr>
          <w:rFonts w:ascii="宋体" w:hAnsi="宋体"/>
          <w:bCs w:val="0"/>
          <w:kern w:val="0"/>
          <w:szCs w:val="20"/>
          <w:highlight w:val="none"/>
        </w:rPr>
        <w:fldChar w:fldCharType="separate"/>
      </w:r>
      <w:r>
        <w:rPr>
          <w:rFonts w:hint="eastAsia"/>
          <w:szCs w:val="28"/>
          <w:highlight w:val="none"/>
          <w:lang w:val="zh-CN"/>
        </w:rPr>
        <w:t>4.询比采购文件的构成</w:t>
      </w:r>
      <w:r>
        <w:tab/>
      </w:r>
      <w:r>
        <w:fldChar w:fldCharType="begin"/>
      </w:r>
      <w:r>
        <w:instrText xml:space="preserve"> PAGEREF _Toc6950 \h </w:instrText>
      </w:r>
      <w:r>
        <w:fldChar w:fldCharType="separate"/>
      </w:r>
      <w:r>
        <w:t>13</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0952E1EC">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_Toc19581 </w:instrText>
      </w:r>
      <w:r>
        <w:rPr>
          <w:rFonts w:ascii="宋体" w:hAnsi="宋体"/>
          <w:bCs w:val="0"/>
          <w:kern w:val="0"/>
          <w:szCs w:val="20"/>
          <w:highlight w:val="none"/>
        </w:rPr>
        <w:fldChar w:fldCharType="separate"/>
      </w:r>
      <w:r>
        <w:rPr>
          <w:rFonts w:ascii="宋体" w:hAnsi="宋体"/>
          <w:szCs w:val="28"/>
          <w:highlight w:val="none"/>
          <w:lang w:val="zh-CN"/>
        </w:rPr>
        <w:t>5.</w:t>
      </w:r>
      <w:r>
        <w:rPr>
          <w:rFonts w:hint="eastAsia" w:ascii="宋体" w:hAnsi="宋体"/>
          <w:szCs w:val="28"/>
          <w:highlight w:val="none"/>
          <w:lang w:val="zh-CN"/>
        </w:rPr>
        <w:t>询比采购文件、采购活动和成交结果的异议</w:t>
      </w:r>
      <w:r>
        <w:tab/>
      </w:r>
      <w:r>
        <w:fldChar w:fldCharType="begin"/>
      </w:r>
      <w:r>
        <w:instrText xml:space="preserve"> PAGEREF _Toc19581 \h </w:instrText>
      </w:r>
      <w:r>
        <w:fldChar w:fldCharType="separate"/>
      </w:r>
      <w:r>
        <w:t>13</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063344DA">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_Toc16049 </w:instrText>
      </w:r>
      <w:r>
        <w:rPr>
          <w:rFonts w:ascii="宋体" w:hAnsi="宋体"/>
          <w:bCs w:val="0"/>
          <w:kern w:val="0"/>
          <w:szCs w:val="20"/>
          <w:highlight w:val="none"/>
        </w:rPr>
        <w:fldChar w:fldCharType="separate"/>
      </w:r>
      <w:r>
        <w:rPr>
          <w:rFonts w:ascii="宋体" w:hAnsi="宋体"/>
          <w:szCs w:val="28"/>
          <w:highlight w:val="none"/>
          <w:lang w:val="zh-CN"/>
        </w:rPr>
        <w:t>6.</w:t>
      </w:r>
      <w:r>
        <w:rPr>
          <w:rFonts w:hint="eastAsia" w:ascii="宋体" w:hAnsi="宋体"/>
          <w:szCs w:val="28"/>
          <w:highlight w:val="none"/>
          <w:lang w:val="zh-CN"/>
        </w:rPr>
        <w:t>询比采购文件的修改</w:t>
      </w:r>
      <w:r>
        <w:tab/>
      </w:r>
      <w:r>
        <w:fldChar w:fldCharType="begin"/>
      </w:r>
      <w:r>
        <w:instrText xml:space="preserve"> PAGEREF _Toc16049 \h </w:instrText>
      </w:r>
      <w:r>
        <w:fldChar w:fldCharType="separate"/>
      </w:r>
      <w:r>
        <w:t>13</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72A3D69D">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_Toc988 </w:instrText>
      </w:r>
      <w:r>
        <w:rPr>
          <w:rFonts w:ascii="宋体" w:hAnsi="宋体"/>
          <w:bCs w:val="0"/>
          <w:kern w:val="0"/>
          <w:szCs w:val="20"/>
          <w:highlight w:val="none"/>
        </w:rPr>
        <w:fldChar w:fldCharType="separate"/>
      </w:r>
      <w:r>
        <w:rPr>
          <w:rFonts w:hint="eastAsia"/>
          <w:highlight w:val="none"/>
          <w:lang w:val="zh-CN"/>
        </w:rPr>
        <w:t>三、响应文件的编制</w:t>
      </w:r>
      <w:r>
        <w:tab/>
      </w:r>
      <w:r>
        <w:fldChar w:fldCharType="begin"/>
      </w:r>
      <w:r>
        <w:instrText xml:space="preserve"> PAGEREF _Toc988 \h </w:instrText>
      </w:r>
      <w:r>
        <w:fldChar w:fldCharType="separate"/>
      </w:r>
      <w:r>
        <w:t>14</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098DDA82">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_Toc5562 </w:instrText>
      </w:r>
      <w:r>
        <w:rPr>
          <w:rFonts w:ascii="宋体" w:hAnsi="宋体"/>
          <w:bCs w:val="0"/>
          <w:kern w:val="0"/>
          <w:szCs w:val="20"/>
          <w:highlight w:val="none"/>
        </w:rPr>
        <w:fldChar w:fldCharType="separate"/>
      </w:r>
      <w:r>
        <w:rPr>
          <w:rFonts w:ascii="宋体" w:hAnsi="宋体"/>
          <w:szCs w:val="28"/>
          <w:highlight w:val="none"/>
          <w:lang w:val="zh-CN"/>
        </w:rPr>
        <w:t>7.</w:t>
      </w:r>
      <w:r>
        <w:rPr>
          <w:rFonts w:hint="eastAsia" w:ascii="宋体" w:hAnsi="宋体"/>
          <w:szCs w:val="28"/>
          <w:highlight w:val="none"/>
          <w:lang w:val="zh-CN"/>
        </w:rPr>
        <w:t>响应文件的语言及度量衡单位</w:t>
      </w:r>
      <w:r>
        <w:tab/>
      </w:r>
      <w:r>
        <w:fldChar w:fldCharType="begin"/>
      </w:r>
      <w:r>
        <w:instrText xml:space="preserve"> PAGEREF _Toc5562 \h </w:instrText>
      </w:r>
      <w:r>
        <w:fldChar w:fldCharType="separate"/>
      </w:r>
      <w:r>
        <w:t>14</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20110EDB">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_Toc24047 </w:instrText>
      </w:r>
      <w:r>
        <w:rPr>
          <w:rFonts w:ascii="宋体" w:hAnsi="宋体"/>
          <w:bCs w:val="0"/>
          <w:kern w:val="0"/>
          <w:szCs w:val="20"/>
          <w:highlight w:val="none"/>
        </w:rPr>
        <w:fldChar w:fldCharType="separate"/>
      </w:r>
      <w:r>
        <w:rPr>
          <w:rFonts w:ascii="宋体" w:hAnsi="宋体"/>
          <w:szCs w:val="28"/>
          <w:highlight w:val="none"/>
          <w:lang w:val="zh-CN"/>
        </w:rPr>
        <w:t>8.</w:t>
      </w:r>
      <w:r>
        <w:rPr>
          <w:rFonts w:hint="eastAsia" w:ascii="宋体" w:hAnsi="宋体"/>
          <w:szCs w:val="28"/>
          <w:highlight w:val="none"/>
          <w:lang w:val="zh-CN" w:eastAsia="zh-CN"/>
        </w:rPr>
        <w:t>询比响应</w:t>
      </w:r>
      <w:r>
        <w:rPr>
          <w:rFonts w:hint="eastAsia" w:ascii="宋体" w:hAnsi="宋体"/>
          <w:szCs w:val="28"/>
          <w:highlight w:val="none"/>
          <w:lang w:val="zh-CN"/>
        </w:rPr>
        <w:t>报价及币种</w:t>
      </w:r>
      <w:r>
        <w:tab/>
      </w:r>
      <w:r>
        <w:fldChar w:fldCharType="begin"/>
      </w:r>
      <w:r>
        <w:instrText xml:space="preserve"> PAGEREF _Toc24047 \h </w:instrText>
      </w:r>
      <w:r>
        <w:fldChar w:fldCharType="separate"/>
      </w:r>
      <w:r>
        <w:t>14</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59310FF6">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_Toc26127 </w:instrText>
      </w:r>
      <w:r>
        <w:rPr>
          <w:rFonts w:ascii="宋体" w:hAnsi="宋体"/>
          <w:bCs w:val="0"/>
          <w:kern w:val="0"/>
          <w:szCs w:val="20"/>
          <w:highlight w:val="none"/>
        </w:rPr>
        <w:fldChar w:fldCharType="separate"/>
      </w:r>
      <w:r>
        <w:rPr>
          <w:rFonts w:ascii="宋体" w:hAnsi="宋体"/>
          <w:szCs w:val="28"/>
          <w:highlight w:val="none"/>
          <w:lang w:val="zh-CN"/>
        </w:rPr>
        <w:t>9.</w:t>
      </w:r>
      <w:r>
        <w:rPr>
          <w:rFonts w:hint="eastAsia" w:ascii="宋体" w:hAnsi="宋体"/>
          <w:szCs w:val="28"/>
          <w:highlight w:val="none"/>
          <w:lang w:val="zh-CN"/>
        </w:rPr>
        <w:t>响应保证金</w:t>
      </w:r>
      <w:r>
        <w:tab/>
      </w:r>
      <w:r>
        <w:fldChar w:fldCharType="begin"/>
      </w:r>
      <w:r>
        <w:instrText xml:space="preserve"> PAGEREF _Toc26127 \h </w:instrText>
      </w:r>
      <w:r>
        <w:fldChar w:fldCharType="separate"/>
      </w:r>
      <w:r>
        <w:t>14</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142ABA76">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_Toc23782 </w:instrText>
      </w:r>
      <w:r>
        <w:rPr>
          <w:rFonts w:ascii="宋体" w:hAnsi="宋体"/>
          <w:bCs w:val="0"/>
          <w:kern w:val="0"/>
          <w:szCs w:val="20"/>
          <w:highlight w:val="none"/>
        </w:rPr>
        <w:fldChar w:fldCharType="separate"/>
      </w:r>
      <w:r>
        <w:rPr>
          <w:rFonts w:ascii="宋体" w:hAnsi="宋体"/>
          <w:szCs w:val="28"/>
          <w:highlight w:val="none"/>
          <w:lang w:val="zh-CN"/>
        </w:rPr>
        <w:t>10.</w:t>
      </w:r>
      <w:r>
        <w:rPr>
          <w:rFonts w:hint="eastAsia" w:ascii="宋体" w:hAnsi="宋体"/>
          <w:szCs w:val="28"/>
          <w:highlight w:val="none"/>
          <w:lang w:val="zh-CN"/>
        </w:rPr>
        <w:t>询比有效期</w:t>
      </w:r>
      <w:r>
        <w:tab/>
      </w:r>
      <w:r>
        <w:fldChar w:fldCharType="begin"/>
      </w:r>
      <w:r>
        <w:instrText xml:space="preserve"> PAGEREF _Toc23782 \h </w:instrText>
      </w:r>
      <w:r>
        <w:fldChar w:fldCharType="separate"/>
      </w:r>
      <w:r>
        <w:t>15</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42175E26">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_Toc30316 </w:instrText>
      </w:r>
      <w:r>
        <w:rPr>
          <w:rFonts w:ascii="宋体" w:hAnsi="宋体"/>
          <w:bCs w:val="0"/>
          <w:kern w:val="0"/>
          <w:szCs w:val="20"/>
          <w:highlight w:val="none"/>
        </w:rPr>
        <w:fldChar w:fldCharType="separate"/>
      </w:r>
      <w:r>
        <w:rPr>
          <w:rFonts w:ascii="宋体" w:hAnsi="宋体"/>
          <w:szCs w:val="28"/>
          <w:highlight w:val="none"/>
          <w:lang w:val="zh-CN"/>
        </w:rPr>
        <w:t>11.</w:t>
      </w:r>
      <w:r>
        <w:rPr>
          <w:rFonts w:hint="eastAsia" w:ascii="宋体" w:hAnsi="宋体"/>
          <w:szCs w:val="28"/>
          <w:highlight w:val="none"/>
          <w:lang w:val="zh-CN"/>
        </w:rPr>
        <w:t>响应文件构成</w:t>
      </w:r>
      <w:r>
        <w:tab/>
      </w:r>
      <w:r>
        <w:fldChar w:fldCharType="begin"/>
      </w:r>
      <w:r>
        <w:instrText xml:space="preserve"> PAGEREF _Toc30316 \h </w:instrText>
      </w:r>
      <w:r>
        <w:fldChar w:fldCharType="separate"/>
      </w:r>
      <w:r>
        <w:t>15</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5B52AF2C">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_Toc27817 </w:instrText>
      </w:r>
      <w:r>
        <w:rPr>
          <w:rFonts w:ascii="宋体" w:hAnsi="宋体"/>
          <w:bCs w:val="0"/>
          <w:kern w:val="0"/>
          <w:szCs w:val="20"/>
          <w:highlight w:val="none"/>
        </w:rPr>
        <w:fldChar w:fldCharType="separate"/>
      </w:r>
      <w:r>
        <w:rPr>
          <w:rFonts w:ascii="宋体" w:hAnsi="宋体"/>
          <w:szCs w:val="28"/>
          <w:highlight w:val="none"/>
          <w:lang w:val="zh-CN"/>
        </w:rPr>
        <w:t xml:space="preserve">12. </w:t>
      </w:r>
      <w:r>
        <w:rPr>
          <w:rFonts w:hint="eastAsia" w:ascii="宋体" w:hAnsi="宋体"/>
          <w:szCs w:val="28"/>
          <w:highlight w:val="none"/>
          <w:lang w:val="zh-CN"/>
        </w:rPr>
        <w:t>响应文件的编制要求</w:t>
      </w:r>
      <w:r>
        <w:tab/>
      </w:r>
      <w:r>
        <w:fldChar w:fldCharType="begin"/>
      </w:r>
      <w:r>
        <w:instrText xml:space="preserve"> PAGEREF _Toc27817 \h </w:instrText>
      </w:r>
      <w:r>
        <w:fldChar w:fldCharType="separate"/>
      </w:r>
      <w:r>
        <w:t>16</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16A8FE91">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_Toc19121 </w:instrText>
      </w:r>
      <w:r>
        <w:rPr>
          <w:rFonts w:ascii="宋体" w:hAnsi="宋体"/>
          <w:bCs w:val="0"/>
          <w:kern w:val="0"/>
          <w:szCs w:val="20"/>
          <w:highlight w:val="none"/>
        </w:rPr>
        <w:fldChar w:fldCharType="separate"/>
      </w:r>
      <w:r>
        <w:rPr>
          <w:rFonts w:hint="eastAsia"/>
          <w:highlight w:val="none"/>
          <w:lang w:val="zh-CN"/>
        </w:rPr>
        <w:t>四、响应文件的递交</w:t>
      </w:r>
      <w:r>
        <w:tab/>
      </w:r>
      <w:r>
        <w:fldChar w:fldCharType="begin"/>
      </w:r>
      <w:r>
        <w:instrText xml:space="preserve"> PAGEREF _Toc19121 \h </w:instrText>
      </w:r>
      <w:r>
        <w:fldChar w:fldCharType="separate"/>
      </w:r>
      <w:r>
        <w:t>16</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4F4417B5">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_Toc4816 </w:instrText>
      </w:r>
      <w:r>
        <w:rPr>
          <w:rFonts w:ascii="宋体" w:hAnsi="宋体"/>
          <w:bCs w:val="0"/>
          <w:kern w:val="0"/>
          <w:szCs w:val="20"/>
          <w:highlight w:val="none"/>
        </w:rPr>
        <w:fldChar w:fldCharType="separate"/>
      </w:r>
      <w:r>
        <w:rPr>
          <w:rFonts w:ascii="宋体" w:hAnsi="宋体"/>
          <w:szCs w:val="28"/>
          <w:highlight w:val="none"/>
          <w:lang w:val="zh-CN"/>
        </w:rPr>
        <w:t xml:space="preserve">13. </w:t>
      </w:r>
      <w:r>
        <w:rPr>
          <w:rFonts w:hint="eastAsia" w:ascii="宋体" w:hAnsi="宋体"/>
          <w:szCs w:val="28"/>
          <w:highlight w:val="none"/>
          <w:lang w:val="zh-CN"/>
        </w:rPr>
        <w:t>响应文件的密封和标记</w:t>
      </w:r>
      <w:r>
        <w:tab/>
      </w:r>
      <w:r>
        <w:fldChar w:fldCharType="begin"/>
      </w:r>
      <w:r>
        <w:instrText xml:space="preserve"> PAGEREF _Toc4816 \h </w:instrText>
      </w:r>
      <w:r>
        <w:fldChar w:fldCharType="separate"/>
      </w:r>
      <w:r>
        <w:t>16</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5F41C15A">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_Toc26244 </w:instrText>
      </w:r>
      <w:r>
        <w:rPr>
          <w:rFonts w:ascii="宋体" w:hAnsi="宋体"/>
          <w:bCs w:val="0"/>
          <w:kern w:val="0"/>
          <w:szCs w:val="20"/>
          <w:highlight w:val="none"/>
        </w:rPr>
        <w:fldChar w:fldCharType="separate"/>
      </w:r>
      <w:r>
        <w:rPr>
          <w:rFonts w:ascii="宋体" w:hAnsi="宋体"/>
          <w:szCs w:val="28"/>
          <w:highlight w:val="none"/>
          <w:lang w:val="zh-CN"/>
        </w:rPr>
        <w:t xml:space="preserve">14. </w:t>
      </w:r>
      <w:r>
        <w:rPr>
          <w:rFonts w:hint="eastAsia" w:ascii="宋体" w:hAnsi="宋体"/>
          <w:szCs w:val="28"/>
          <w:highlight w:val="none"/>
          <w:lang w:val="zh-CN"/>
        </w:rPr>
        <w:t>递送响应文件的地点、截止日期</w:t>
      </w:r>
      <w:r>
        <w:tab/>
      </w:r>
      <w:r>
        <w:fldChar w:fldCharType="begin"/>
      </w:r>
      <w:r>
        <w:instrText xml:space="preserve"> PAGEREF _Toc26244 \h </w:instrText>
      </w:r>
      <w:r>
        <w:fldChar w:fldCharType="separate"/>
      </w:r>
      <w:r>
        <w:t>17</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5DFC583C">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_Toc12067 </w:instrText>
      </w:r>
      <w:r>
        <w:rPr>
          <w:rFonts w:ascii="宋体" w:hAnsi="宋体"/>
          <w:bCs w:val="0"/>
          <w:kern w:val="0"/>
          <w:szCs w:val="20"/>
          <w:highlight w:val="none"/>
        </w:rPr>
        <w:fldChar w:fldCharType="separate"/>
      </w:r>
      <w:r>
        <w:rPr>
          <w:rFonts w:ascii="宋体" w:hAnsi="宋体"/>
          <w:szCs w:val="28"/>
          <w:highlight w:val="none"/>
          <w:lang w:val="zh-CN"/>
        </w:rPr>
        <w:t xml:space="preserve">15. </w:t>
      </w:r>
      <w:r>
        <w:rPr>
          <w:rFonts w:hint="eastAsia" w:ascii="宋体" w:hAnsi="宋体"/>
          <w:szCs w:val="28"/>
          <w:highlight w:val="none"/>
          <w:lang w:val="zh-CN"/>
        </w:rPr>
        <w:t>响应文件的撤回和修改</w:t>
      </w:r>
      <w:r>
        <w:tab/>
      </w:r>
      <w:r>
        <w:fldChar w:fldCharType="begin"/>
      </w:r>
      <w:r>
        <w:instrText xml:space="preserve"> PAGEREF _Toc12067 \h </w:instrText>
      </w:r>
      <w:r>
        <w:fldChar w:fldCharType="separate"/>
      </w:r>
      <w:r>
        <w:t>17</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4EBB8D0E">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_Toc29248 </w:instrText>
      </w:r>
      <w:r>
        <w:rPr>
          <w:rFonts w:ascii="宋体" w:hAnsi="宋体"/>
          <w:bCs w:val="0"/>
          <w:kern w:val="0"/>
          <w:szCs w:val="20"/>
          <w:highlight w:val="none"/>
        </w:rPr>
        <w:fldChar w:fldCharType="separate"/>
      </w:r>
      <w:r>
        <w:rPr>
          <w:rFonts w:hint="eastAsia"/>
          <w:highlight w:val="none"/>
          <w:lang w:val="zh-CN"/>
        </w:rPr>
        <w:t>五、</w:t>
      </w:r>
      <w:r>
        <w:rPr>
          <w:rFonts w:hint="eastAsia"/>
          <w:highlight w:val="none"/>
          <w:lang w:val="zh-CN" w:eastAsia="zh-CN"/>
        </w:rPr>
        <w:t>询比采购过程</w:t>
      </w:r>
      <w:r>
        <w:tab/>
      </w:r>
      <w:r>
        <w:fldChar w:fldCharType="begin"/>
      </w:r>
      <w:r>
        <w:instrText xml:space="preserve"> PAGEREF _Toc29248 \h </w:instrText>
      </w:r>
      <w:r>
        <w:fldChar w:fldCharType="separate"/>
      </w:r>
      <w:r>
        <w:t>17</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091812F9">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_Toc22888 </w:instrText>
      </w:r>
      <w:r>
        <w:rPr>
          <w:rFonts w:ascii="宋体" w:hAnsi="宋体"/>
          <w:bCs w:val="0"/>
          <w:kern w:val="0"/>
          <w:szCs w:val="20"/>
          <w:highlight w:val="none"/>
        </w:rPr>
        <w:fldChar w:fldCharType="separate"/>
      </w:r>
      <w:r>
        <w:rPr>
          <w:rFonts w:ascii="宋体" w:hAnsi="宋体"/>
          <w:szCs w:val="28"/>
          <w:highlight w:val="none"/>
          <w:lang w:val="zh-CN"/>
        </w:rPr>
        <w:t>16.</w:t>
      </w:r>
      <w:r>
        <w:rPr>
          <w:rFonts w:hint="eastAsia" w:ascii="宋体" w:hAnsi="宋体"/>
          <w:szCs w:val="28"/>
          <w:highlight w:val="none"/>
          <w:lang w:val="zh-CN" w:eastAsia="zh-CN"/>
        </w:rPr>
        <w:t>询比采购过程</w:t>
      </w:r>
      <w:r>
        <w:tab/>
      </w:r>
      <w:r>
        <w:fldChar w:fldCharType="begin"/>
      </w:r>
      <w:r>
        <w:instrText xml:space="preserve"> PAGEREF _Toc22888 \h </w:instrText>
      </w:r>
      <w:r>
        <w:fldChar w:fldCharType="separate"/>
      </w:r>
      <w:r>
        <w:t>17</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06958D66">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_Toc15396 </w:instrText>
      </w:r>
      <w:r>
        <w:rPr>
          <w:rFonts w:ascii="宋体" w:hAnsi="宋体"/>
          <w:bCs w:val="0"/>
          <w:kern w:val="0"/>
          <w:szCs w:val="20"/>
          <w:highlight w:val="none"/>
        </w:rPr>
        <w:fldChar w:fldCharType="separate"/>
      </w:r>
      <w:r>
        <w:rPr>
          <w:rFonts w:hint="eastAsia"/>
          <w:highlight w:val="none"/>
          <w:lang w:val="zh-CN"/>
        </w:rPr>
        <w:t>六、</w:t>
      </w:r>
      <w:r>
        <w:rPr>
          <w:rFonts w:hint="eastAsia"/>
          <w:highlight w:val="none"/>
          <w:lang w:val="zh-CN" w:eastAsia="zh-CN"/>
        </w:rPr>
        <w:t>询比采购</w:t>
      </w:r>
      <w:r>
        <w:rPr>
          <w:rFonts w:hint="eastAsia"/>
          <w:highlight w:val="none"/>
          <w:lang w:val="zh-CN"/>
        </w:rPr>
        <w:t>程序及方法</w:t>
      </w:r>
      <w:r>
        <w:tab/>
      </w:r>
      <w:r>
        <w:fldChar w:fldCharType="begin"/>
      </w:r>
      <w:r>
        <w:instrText xml:space="preserve"> PAGEREF _Toc15396 \h </w:instrText>
      </w:r>
      <w:r>
        <w:fldChar w:fldCharType="separate"/>
      </w:r>
      <w:r>
        <w:t>17</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3D2FA061">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_Toc3653 </w:instrText>
      </w:r>
      <w:r>
        <w:rPr>
          <w:rFonts w:ascii="宋体" w:hAnsi="宋体"/>
          <w:bCs w:val="0"/>
          <w:kern w:val="0"/>
          <w:szCs w:val="20"/>
          <w:highlight w:val="none"/>
        </w:rPr>
        <w:fldChar w:fldCharType="separate"/>
      </w:r>
      <w:r>
        <w:rPr>
          <w:rFonts w:ascii="宋体" w:hAnsi="宋体"/>
          <w:szCs w:val="28"/>
          <w:highlight w:val="none"/>
          <w:lang w:val="zh-CN"/>
        </w:rPr>
        <w:t>17.</w:t>
      </w:r>
      <w:r>
        <w:rPr>
          <w:rFonts w:hint="eastAsia" w:ascii="宋体" w:hAnsi="宋体"/>
          <w:szCs w:val="28"/>
          <w:highlight w:val="none"/>
          <w:lang w:val="zh-CN"/>
        </w:rPr>
        <w:t>评审小组</w:t>
      </w:r>
      <w:r>
        <w:tab/>
      </w:r>
      <w:r>
        <w:fldChar w:fldCharType="begin"/>
      </w:r>
      <w:r>
        <w:instrText xml:space="preserve"> PAGEREF _Toc3653 \h </w:instrText>
      </w:r>
      <w:r>
        <w:fldChar w:fldCharType="separate"/>
      </w:r>
      <w:r>
        <w:t>17</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18627743">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_Toc8213 </w:instrText>
      </w:r>
      <w:r>
        <w:rPr>
          <w:rFonts w:ascii="宋体" w:hAnsi="宋体"/>
          <w:bCs w:val="0"/>
          <w:kern w:val="0"/>
          <w:szCs w:val="20"/>
          <w:highlight w:val="none"/>
        </w:rPr>
        <w:fldChar w:fldCharType="separate"/>
      </w:r>
      <w:r>
        <w:rPr>
          <w:rFonts w:ascii="宋体" w:hAnsi="宋体"/>
          <w:szCs w:val="28"/>
          <w:highlight w:val="none"/>
          <w:lang w:val="zh-CN"/>
        </w:rPr>
        <w:t>18.</w:t>
      </w:r>
      <w:r>
        <w:rPr>
          <w:rFonts w:hint="eastAsia" w:ascii="宋体" w:hAnsi="宋体"/>
          <w:szCs w:val="28"/>
          <w:highlight w:val="none"/>
          <w:lang w:val="zh-CN" w:eastAsia="zh-CN"/>
        </w:rPr>
        <w:t>询比采购</w:t>
      </w:r>
      <w:r>
        <w:rPr>
          <w:rFonts w:hint="eastAsia" w:ascii="宋体" w:hAnsi="宋体"/>
          <w:szCs w:val="28"/>
          <w:highlight w:val="none"/>
          <w:lang w:val="zh-CN"/>
        </w:rPr>
        <w:t>工作程序</w:t>
      </w:r>
      <w:r>
        <w:tab/>
      </w:r>
      <w:r>
        <w:fldChar w:fldCharType="begin"/>
      </w:r>
      <w:r>
        <w:instrText xml:space="preserve"> PAGEREF _Toc8213 \h </w:instrText>
      </w:r>
      <w:r>
        <w:fldChar w:fldCharType="separate"/>
      </w:r>
      <w:r>
        <w:t>18</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2FD1D410">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_Toc11386 </w:instrText>
      </w:r>
      <w:r>
        <w:rPr>
          <w:rFonts w:ascii="宋体" w:hAnsi="宋体"/>
          <w:bCs w:val="0"/>
          <w:kern w:val="0"/>
          <w:szCs w:val="20"/>
          <w:highlight w:val="none"/>
        </w:rPr>
        <w:fldChar w:fldCharType="separate"/>
      </w:r>
      <w:r>
        <w:rPr>
          <w:rFonts w:ascii="宋体" w:hAnsi="宋体"/>
          <w:szCs w:val="28"/>
          <w:highlight w:val="none"/>
          <w:lang w:val="zh-CN"/>
        </w:rPr>
        <w:t>19.</w:t>
      </w:r>
      <w:r>
        <w:rPr>
          <w:rFonts w:hint="eastAsia" w:ascii="宋体" w:hAnsi="宋体"/>
          <w:szCs w:val="28"/>
          <w:highlight w:val="none"/>
          <w:lang w:val="zh-CN"/>
        </w:rPr>
        <w:t>评审办法</w:t>
      </w:r>
      <w:r>
        <w:tab/>
      </w:r>
      <w:r>
        <w:fldChar w:fldCharType="begin"/>
      </w:r>
      <w:r>
        <w:instrText xml:space="preserve"> PAGEREF _Toc11386 \h </w:instrText>
      </w:r>
      <w:r>
        <w:fldChar w:fldCharType="separate"/>
      </w:r>
      <w:r>
        <w:t>20</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124E932E">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_Toc29309 </w:instrText>
      </w:r>
      <w:r>
        <w:rPr>
          <w:rFonts w:ascii="宋体" w:hAnsi="宋体"/>
          <w:bCs w:val="0"/>
          <w:kern w:val="0"/>
          <w:szCs w:val="20"/>
          <w:highlight w:val="none"/>
        </w:rPr>
        <w:fldChar w:fldCharType="separate"/>
      </w:r>
      <w:r>
        <w:rPr>
          <w:rFonts w:hint="eastAsia"/>
          <w:highlight w:val="none"/>
          <w:lang w:val="zh-CN"/>
        </w:rPr>
        <w:t>七、</w:t>
      </w:r>
      <w:r>
        <w:rPr>
          <w:rFonts w:hint="eastAsia"/>
          <w:highlight w:val="none"/>
          <w:lang w:val="zh-CN" w:eastAsia="zh-CN"/>
        </w:rPr>
        <w:t>确定成交供应商</w:t>
      </w:r>
      <w:r>
        <w:tab/>
      </w:r>
      <w:r>
        <w:fldChar w:fldCharType="begin"/>
      </w:r>
      <w:r>
        <w:instrText xml:space="preserve"> PAGEREF _Toc29309 \h </w:instrText>
      </w:r>
      <w:r>
        <w:fldChar w:fldCharType="separate"/>
      </w:r>
      <w:r>
        <w:t>22</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1315FA05">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_Toc3277 </w:instrText>
      </w:r>
      <w:r>
        <w:rPr>
          <w:rFonts w:ascii="宋体" w:hAnsi="宋体"/>
          <w:bCs w:val="0"/>
          <w:kern w:val="0"/>
          <w:szCs w:val="20"/>
          <w:highlight w:val="none"/>
        </w:rPr>
        <w:fldChar w:fldCharType="separate"/>
      </w:r>
      <w:r>
        <w:rPr>
          <w:rFonts w:ascii="宋体" w:hAnsi="宋体"/>
          <w:szCs w:val="28"/>
          <w:highlight w:val="none"/>
          <w:lang w:val="zh-CN"/>
        </w:rPr>
        <w:t>20.</w:t>
      </w:r>
      <w:r>
        <w:rPr>
          <w:rFonts w:hint="eastAsia" w:ascii="宋体" w:hAnsi="宋体"/>
          <w:szCs w:val="28"/>
          <w:highlight w:val="none"/>
          <w:lang w:val="zh-CN"/>
        </w:rPr>
        <w:t>推荐并确定成交供应商</w:t>
      </w:r>
      <w:r>
        <w:tab/>
      </w:r>
      <w:r>
        <w:fldChar w:fldCharType="begin"/>
      </w:r>
      <w:r>
        <w:instrText xml:space="preserve"> PAGEREF _Toc3277 \h </w:instrText>
      </w:r>
      <w:r>
        <w:fldChar w:fldCharType="separate"/>
      </w:r>
      <w:r>
        <w:t>22</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57172C30">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_Toc12038 </w:instrText>
      </w:r>
      <w:r>
        <w:rPr>
          <w:rFonts w:ascii="宋体" w:hAnsi="宋体"/>
          <w:bCs w:val="0"/>
          <w:kern w:val="0"/>
          <w:szCs w:val="20"/>
          <w:highlight w:val="none"/>
        </w:rPr>
        <w:fldChar w:fldCharType="separate"/>
      </w:r>
      <w:r>
        <w:rPr>
          <w:rFonts w:ascii="宋体" w:hAnsi="宋体"/>
          <w:szCs w:val="28"/>
          <w:highlight w:val="none"/>
          <w:lang w:val="zh-CN"/>
        </w:rPr>
        <w:t>21.</w:t>
      </w:r>
      <w:r>
        <w:rPr>
          <w:rFonts w:hint="eastAsia" w:ascii="宋体" w:hAnsi="宋体"/>
          <w:szCs w:val="28"/>
          <w:highlight w:val="none"/>
          <w:lang w:val="zh-CN" w:eastAsia="zh-CN"/>
        </w:rPr>
        <w:t>成交</w:t>
      </w:r>
      <w:r>
        <w:rPr>
          <w:rFonts w:hint="eastAsia" w:ascii="宋体" w:hAnsi="宋体"/>
          <w:szCs w:val="28"/>
          <w:highlight w:val="none"/>
          <w:lang w:val="zh-CN"/>
        </w:rPr>
        <w:t>通知</w:t>
      </w:r>
      <w:r>
        <w:tab/>
      </w:r>
      <w:r>
        <w:fldChar w:fldCharType="begin"/>
      </w:r>
      <w:r>
        <w:instrText xml:space="preserve"> PAGEREF _Toc12038 \h </w:instrText>
      </w:r>
      <w:r>
        <w:fldChar w:fldCharType="separate"/>
      </w:r>
      <w:r>
        <w:t>22</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5A4978CE">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_Toc4687 </w:instrText>
      </w:r>
      <w:r>
        <w:rPr>
          <w:rFonts w:ascii="宋体" w:hAnsi="宋体"/>
          <w:bCs w:val="0"/>
          <w:kern w:val="0"/>
          <w:szCs w:val="20"/>
          <w:highlight w:val="none"/>
        </w:rPr>
        <w:fldChar w:fldCharType="separate"/>
      </w:r>
      <w:r>
        <w:rPr>
          <w:rFonts w:hint="eastAsia"/>
          <w:highlight w:val="none"/>
          <w:lang w:val="zh-CN"/>
        </w:rPr>
        <w:t>八、授予合同</w:t>
      </w:r>
      <w:r>
        <w:tab/>
      </w:r>
      <w:r>
        <w:fldChar w:fldCharType="begin"/>
      </w:r>
      <w:r>
        <w:instrText xml:space="preserve"> PAGEREF _Toc4687 \h </w:instrText>
      </w:r>
      <w:r>
        <w:fldChar w:fldCharType="separate"/>
      </w:r>
      <w:r>
        <w:t>22</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02493D49">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_Toc29250 </w:instrText>
      </w:r>
      <w:r>
        <w:rPr>
          <w:rFonts w:ascii="宋体" w:hAnsi="宋体"/>
          <w:bCs w:val="0"/>
          <w:kern w:val="0"/>
          <w:szCs w:val="20"/>
          <w:highlight w:val="none"/>
        </w:rPr>
        <w:fldChar w:fldCharType="separate"/>
      </w:r>
      <w:r>
        <w:rPr>
          <w:rFonts w:ascii="宋体" w:hAnsi="宋体"/>
          <w:szCs w:val="28"/>
          <w:highlight w:val="none"/>
          <w:lang w:val="zh-CN"/>
        </w:rPr>
        <w:t>22.</w:t>
      </w:r>
      <w:r>
        <w:rPr>
          <w:rFonts w:hint="eastAsia" w:ascii="宋体" w:hAnsi="宋体"/>
          <w:szCs w:val="28"/>
          <w:highlight w:val="none"/>
          <w:lang w:val="zh-CN"/>
        </w:rPr>
        <w:t>签订合同</w:t>
      </w:r>
      <w:r>
        <w:tab/>
      </w:r>
      <w:r>
        <w:fldChar w:fldCharType="begin"/>
      </w:r>
      <w:r>
        <w:instrText xml:space="preserve"> PAGEREF _Toc29250 \h </w:instrText>
      </w:r>
      <w:r>
        <w:fldChar w:fldCharType="separate"/>
      </w:r>
      <w:r>
        <w:t>22</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45308280">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_Toc15856 </w:instrText>
      </w:r>
      <w:r>
        <w:rPr>
          <w:rFonts w:ascii="宋体" w:hAnsi="宋体"/>
          <w:bCs w:val="0"/>
          <w:kern w:val="0"/>
          <w:szCs w:val="20"/>
          <w:highlight w:val="none"/>
        </w:rPr>
        <w:fldChar w:fldCharType="separate"/>
      </w:r>
      <w:r>
        <w:rPr>
          <w:rFonts w:hint="eastAsia"/>
          <w:highlight w:val="none"/>
          <w:lang w:val="zh-CN"/>
        </w:rPr>
        <w:t>九、</w:t>
      </w:r>
      <w:r>
        <w:rPr>
          <w:rFonts w:hint="eastAsia"/>
          <w:highlight w:val="none"/>
          <w:lang w:val="zh-CN" w:eastAsia="zh-CN"/>
        </w:rPr>
        <w:t>询比采购活动终止</w:t>
      </w:r>
      <w:r>
        <w:tab/>
      </w:r>
      <w:r>
        <w:fldChar w:fldCharType="begin"/>
      </w:r>
      <w:r>
        <w:instrText xml:space="preserve"> PAGEREF _Toc15856 \h </w:instrText>
      </w:r>
      <w:r>
        <w:fldChar w:fldCharType="separate"/>
      </w:r>
      <w:r>
        <w:t>23</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3CB0161E">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_Toc15744 </w:instrText>
      </w:r>
      <w:r>
        <w:rPr>
          <w:rFonts w:ascii="宋体" w:hAnsi="宋体"/>
          <w:bCs w:val="0"/>
          <w:kern w:val="0"/>
          <w:szCs w:val="20"/>
          <w:highlight w:val="none"/>
        </w:rPr>
        <w:fldChar w:fldCharType="separate"/>
      </w:r>
      <w:r>
        <w:rPr>
          <w:rFonts w:ascii="宋体" w:hAnsi="宋体"/>
          <w:szCs w:val="28"/>
          <w:highlight w:val="none"/>
          <w:lang w:val="zh-CN"/>
        </w:rPr>
        <w:t xml:space="preserve">23. </w:t>
      </w:r>
      <w:r>
        <w:rPr>
          <w:rFonts w:hint="eastAsia" w:ascii="宋体" w:hAnsi="宋体"/>
          <w:szCs w:val="28"/>
          <w:highlight w:val="none"/>
          <w:lang w:val="zh-CN" w:eastAsia="zh-CN"/>
        </w:rPr>
        <w:t>终止</w:t>
      </w:r>
      <w:r>
        <w:rPr>
          <w:rFonts w:hint="eastAsia" w:ascii="宋体" w:hAnsi="宋体"/>
          <w:szCs w:val="28"/>
          <w:highlight w:val="none"/>
          <w:lang w:val="zh-CN"/>
        </w:rPr>
        <w:t>情形</w:t>
      </w:r>
      <w:r>
        <w:tab/>
      </w:r>
      <w:r>
        <w:fldChar w:fldCharType="begin"/>
      </w:r>
      <w:r>
        <w:instrText xml:space="preserve"> PAGEREF _Toc15744 \h </w:instrText>
      </w:r>
      <w:r>
        <w:fldChar w:fldCharType="separate"/>
      </w:r>
      <w:r>
        <w:t>23</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629CCAC9">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_Toc26484 </w:instrText>
      </w:r>
      <w:r>
        <w:rPr>
          <w:rFonts w:ascii="宋体" w:hAnsi="宋体"/>
          <w:bCs w:val="0"/>
          <w:kern w:val="0"/>
          <w:szCs w:val="20"/>
          <w:highlight w:val="none"/>
        </w:rPr>
        <w:fldChar w:fldCharType="separate"/>
      </w:r>
      <w:r>
        <w:rPr>
          <w:rFonts w:hint="eastAsia"/>
          <w:highlight w:val="none"/>
          <w:lang w:val="zh-CN"/>
        </w:rPr>
        <w:t>十、处罚</w:t>
      </w:r>
      <w:r>
        <w:tab/>
      </w:r>
      <w:r>
        <w:fldChar w:fldCharType="begin"/>
      </w:r>
      <w:r>
        <w:instrText xml:space="preserve"> PAGEREF _Toc26484 \h </w:instrText>
      </w:r>
      <w:r>
        <w:fldChar w:fldCharType="separate"/>
      </w:r>
      <w:r>
        <w:t>23</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24C6208E">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_Toc15965 </w:instrText>
      </w:r>
      <w:r>
        <w:rPr>
          <w:rFonts w:ascii="宋体" w:hAnsi="宋体"/>
          <w:bCs w:val="0"/>
          <w:kern w:val="0"/>
          <w:szCs w:val="20"/>
          <w:highlight w:val="none"/>
        </w:rPr>
        <w:fldChar w:fldCharType="separate"/>
      </w:r>
      <w:r>
        <w:rPr>
          <w:rFonts w:ascii="宋体" w:hAnsi="宋体"/>
          <w:szCs w:val="28"/>
          <w:highlight w:val="none"/>
          <w:lang w:val="zh-CN"/>
        </w:rPr>
        <w:t>24.</w:t>
      </w:r>
      <w:r>
        <w:rPr>
          <w:rFonts w:hint="eastAsia" w:ascii="宋体" w:hAnsi="宋体"/>
          <w:szCs w:val="28"/>
          <w:highlight w:val="none"/>
          <w:lang w:val="zh-CN"/>
        </w:rPr>
        <w:t>处罚情形</w:t>
      </w:r>
      <w:r>
        <w:tab/>
      </w:r>
      <w:r>
        <w:fldChar w:fldCharType="begin"/>
      </w:r>
      <w:r>
        <w:instrText xml:space="preserve"> PAGEREF _Toc15965 \h </w:instrText>
      </w:r>
      <w:r>
        <w:fldChar w:fldCharType="separate"/>
      </w:r>
      <w:r>
        <w:t>23</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587580F8">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_Toc3908 </w:instrText>
      </w:r>
      <w:r>
        <w:rPr>
          <w:rFonts w:ascii="宋体" w:hAnsi="宋体"/>
          <w:bCs w:val="0"/>
          <w:kern w:val="0"/>
          <w:szCs w:val="20"/>
          <w:highlight w:val="none"/>
        </w:rPr>
        <w:fldChar w:fldCharType="separate"/>
      </w:r>
      <w:r>
        <w:rPr>
          <w:rFonts w:hint="eastAsia"/>
          <w:lang w:val="zh-CN"/>
        </w:rPr>
        <w:t xml:space="preserve">十一、 </w:t>
      </w:r>
      <w:r>
        <w:rPr>
          <w:rFonts w:hint="eastAsia"/>
          <w:highlight w:val="none"/>
          <w:lang w:val="zh-CN"/>
        </w:rPr>
        <w:t>采购代理服务收费标准</w:t>
      </w:r>
      <w:r>
        <w:tab/>
      </w:r>
      <w:r>
        <w:fldChar w:fldCharType="begin"/>
      </w:r>
      <w:r>
        <w:instrText xml:space="preserve"> PAGEREF _Toc3908 \h </w:instrText>
      </w:r>
      <w:r>
        <w:fldChar w:fldCharType="separate"/>
      </w:r>
      <w:r>
        <w:t>23</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4AACAAF2">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_Toc24535 </w:instrText>
      </w:r>
      <w:r>
        <w:rPr>
          <w:rFonts w:ascii="宋体" w:hAnsi="宋体"/>
          <w:bCs w:val="0"/>
          <w:kern w:val="0"/>
          <w:szCs w:val="20"/>
          <w:highlight w:val="none"/>
        </w:rPr>
        <w:fldChar w:fldCharType="separate"/>
      </w:r>
      <w:r>
        <w:rPr>
          <w:rFonts w:hint="eastAsia"/>
          <w:highlight w:val="none"/>
          <w:lang w:val="zh-CN"/>
        </w:rPr>
        <w:t>十二、其他</w:t>
      </w:r>
      <w:r>
        <w:tab/>
      </w:r>
      <w:r>
        <w:fldChar w:fldCharType="begin"/>
      </w:r>
      <w:r>
        <w:instrText xml:space="preserve"> PAGEREF _Toc24535 \h </w:instrText>
      </w:r>
      <w:r>
        <w:fldChar w:fldCharType="separate"/>
      </w:r>
      <w:r>
        <w:t>24</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4CF677C4">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_Toc6076 </w:instrText>
      </w:r>
      <w:r>
        <w:rPr>
          <w:rFonts w:ascii="宋体" w:hAnsi="宋体"/>
          <w:bCs w:val="0"/>
          <w:kern w:val="0"/>
          <w:szCs w:val="20"/>
          <w:highlight w:val="none"/>
        </w:rPr>
        <w:fldChar w:fldCharType="separate"/>
      </w:r>
      <w:r>
        <w:rPr>
          <w:rFonts w:hint="eastAsia" w:ascii="宋体" w:hAnsi="宋体" w:cs="华文中宋"/>
          <w:szCs w:val="36"/>
          <w:highlight w:val="none"/>
          <w:lang w:val="zh-CN"/>
        </w:rPr>
        <w:t>第四部分</w:t>
      </w:r>
      <w:r>
        <w:rPr>
          <w:rFonts w:hint="eastAsia" w:ascii="宋体" w:hAnsi="宋体" w:cs="华文中宋"/>
          <w:szCs w:val="36"/>
          <w:highlight w:val="none"/>
        </w:rPr>
        <w:t xml:space="preserve"> </w:t>
      </w:r>
      <w:r>
        <w:rPr>
          <w:rFonts w:hint="eastAsia" w:ascii="宋体" w:hAnsi="宋体" w:cs="华文中宋"/>
          <w:szCs w:val="36"/>
          <w:highlight w:val="none"/>
          <w:lang w:val="zh-CN"/>
        </w:rPr>
        <w:t>合同草案条款</w:t>
      </w:r>
      <w:r>
        <w:tab/>
      </w:r>
      <w:r>
        <w:fldChar w:fldCharType="begin"/>
      </w:r>
      <w:r>
        <w:instrText xml:space="preserve"> PAGEREF _Toc6076 \h </w:instrText>
      </w:r>
      <w:r>
        <w:fldChar w:fldCharType="separate"/>
      </w:r>
      <w:r>
        <w:t>25</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0D892C93">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_Toc22754 </w:instrText>
      </w:r>
      <w:r>
        <w:rPr>
          <w:rFonts w:ascii="宋体" w:hAnsi="宋体"/>
          <w:bCs w:val="0"/>
          <w:kern w:val="0"/>
          <w:szCs w:val="20"/>
          <w:highlight w:val="none"/>
        </w:rPr>
        <w:fldChar w:fldCharType="separate"/>
      </w:r>
      <w:r>
        <w:rPr>
          <w:rFonts w:hint="eastAsia" w:ascii="宋体" w:hAnsi="宋体" w:cs="华文中宋"/>
          <w:szCs w:val="36"/>
          <w:highlight w:val="none"/>
          <w:lang w:val="zh-CN"/>
        </w:rPr>
        <w:t>第五部分</w:t>
      </w:r>
      <w:r>
        <w:rPr>
          <w:rFonts w:hint="eastAsia" w:ascii="宋体" w:hAnsi="宋体" w:cs="华文中宋"/>
          <w:szCs w:val="36"/>
          <w:highlight w:val="none"/>
        </w:rPr>
        <w:t xml:space="preserve">  </w:t>
      </w:r>
      <w:r>
        <w:rPr>
          <w:rFonts w:hint="eastAsia" w:ascii="宋体" w:hAnsi="宋体" w:cs="华文中宋"/>
          <w:szCs w:val="36"/>
          <w:highlight w:val="none"/>
          <w:lang w:val="zh-CN"/>
        </w:rPr>
        <w:t>响应文件格式</w:t>
      </w:r>
      <w:r>
        <w:tab/>
      </w:r>
      <w:r>
        <w:fldChar w:fldCharType="begin"/>
      </w:r>
      <w:r>
        <w:instrText xml:space="preserve"> PAGEREF _Toc22754 \h </w:instrText>
      </w:r>
      <w:r>
        <w:fldChar w:fldCharType="separate"/>
      </w:r>
      <w:r>
        <w:t>26</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1786DD64">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_Toc27101 </w:instrText>
      </w:r>
      <w:r>
        <w:rPr>
          <w:rFonts w:ascii="宋体" w:hAnsi="宋体"/>
          <w:bCs w:val="0"/>
          <w:kern w:val="0"/>
          <w:szCs w:val="20"/>
          <w:highlight w:val="none"/>
        </w:rPr>
        <w:fldChar w:fldCharType="separate"/>
      </w:r>
      <w:r>
        <w:rPr>
          <w:rFonts w:hint="eastAsia" w:ascii="宋体" w:hAnsi="宋体" w:cs="华文中宋"/>
          <w:szCs w:val="28"/>
          <w:highlight w:val="none"/>
          <w:lang w:val="zh-CN"/>
        </w:rPr>
        <w:t>格式</w:t>
      </w:r>
      <w:r>
        <w:rPr>
          <w:rFonts w:hint="eastAsia" w:ascii="宋体" w:hAnsi="宋体" w:cs="华文中宋"/>
          <w:szCs w:val="28"/>
          <w:highlight w:val="none"/>
        </w:rPr>
        <w:t>1</w:t>
      </w:r>
      <w:r>
        <w:rPr>
          <w:rFonts w:hint="eastAsia" w:ascii="宋体" w:hAnsi="宋体" w:cs="华文中宋"/>
          <w:szCs w:val="28"/>
          <w:highlight w:val="none"/>
          <w:lang w:val="zh-CN"/>
        </w:rPr>
        <w:t>：响应文件封面</w:t>
      </w:r>
      <w:r>
        <w:tab/>
      </w:r>
      <w:r>
        <w:fldChar w:fldCharType="begin"/>
      </w:r>
      <w:r>
        <w:instrText xml:space="preserve"> PAGEREF _Toc27101 \h </w:instrText>
      </w:r>
      <w:r>
        <w:fldChar w:fldCharType="separate"/>
      </w:r>
      <w:r>
        <w:t>27</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0B20639F">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_Toc19673 </w:instrText>
      </w:r>
      <w:r>
        <w:rPr>
          <w:rFonts w:ascii="宋体" w:hAnsi="宋体"/>
          <w:bCs w:val="0"/>
          <w:kern w:val="0"/>
          <w:szCs w:val="20"/>
          <w:highlight w:val="none"/>
        </w:rPr>
        <w:fldChar w:fldCharType="separate"/>
      </w:r>
      <w:r>
        <w:rPr>
          <w:rFonts w:hint="eastAsia" w:ascii="宋体" w:hAnsi="宋体" w:cs="华文中宋"/>
          <w:szCs w:val="28"/>
          <w:highlight w:val="none"/>
          <w:lang w:val="zh-CN"/>
        </w:rPr>
        <w:t>格式</w:t>
      </w:r>
      <w:r>
        <w:rPr>
          <w:rFonts w:hint="eastAsia" w:ascii="宋体" w:hAnsi="宋体" w:cs="华文中宋"/>
          <w:szCs w:val="28"/>
          <w:highlight w:val="none"/>
        </w:rPr>
        <w:t>2</w:t>
      </w:r>
      <w:r>
        <w:rPr>
          <w:rFonts w:hint="eastAsia" w:ascii="宋体" w:hAnsi="宋体" w:cs="华文中宋"/>
          <w:szCs w:val="28"/>
          <w:highlight w:val="none"/>
          <w:lang w:val="zh-CN"/>
        </w:rPr>
        <w:t>：响应文件目录</w:t>
      </w:r>
      <w:r>
        <w:tab/>
      </w:r>
      <w:r>
        <w:fldChar w:fldCharType="begin"/>
      </w:r>
      <w:r>
        <w:instrText xml:space="preserve"> PAGEREF _Toc19673 \h </w:instrText>
      </w:r>
      <w:r>
        <w:fldChar w:fldCharType="separate"/>
      </w:r>
      <w:r>
        <w:t>28</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1743615A">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_Toc26760 </w:instrText>
      </w:r>
      <w:r>
        <w:rPr>
          <w:rFonts w:ascii="宋体" w:hAnsi="宋体"/>
          <w:bCs w:val="0"/>
          <w:kern w:val="0"/>
          <w:szCs w:val="20"/>
          <w:highlight w:val="none"/>
        </w:rPr>
        <w:fldChar w:fldCharType="separate"/>
      </w:r>
      <w:r>
        <w:rPr>
          <w:rFonts w:hint="eastAsia" w:ascii="宋体" w:hAnsi="宋体" w:cs="华文中宋"/>
          <w:szCs w:val="28"/>
          <w:highlight w:val="none"/>
          <w:lang w:val="zh-CN"/>
        </w:rPr>
        <w:t>格式</w:t>
      </w:r>
      <w:r>
        <w:rPr>
          <w:rFonts w:hint="eastAsia" w:ascii="宋体" w:hAnsi="宋体" w:cs="华文中宋"/>
          <w:szCs w:val="28"/>
          <w:highlight w:val="none"/>
        </w:rPr>
        <w:t>3</w:t>
      </w:r>
      <w:r>
        <w:rPr>
          <w:rFonts w:hint="eastAsia" w:ascii="宋体" w:hAnsi="宋体" w:cs="华文中宋"/>
          <w:szCs w:val="28"/>
          <w:highlight w:val="none"/>
          <w:lang w:val="zh-CN"/>
        </w:rPr>
        <w:t>：响应函</w:t>
      </w:r>
      <w:r>
        <w:tab/>
      </w:r>
      <w:r>
        <w:fldChar w:fldCharType="begin"/>
      </w:r>
      <w:r>
        <w:instrText xml:space="preserve"> PAGEREF _Toc26760 \h </w:instrText>
      </w:r>
      <w:r>
        <w:fldChar w:fldCharType="separate"/>
      </w:r>
      <w:r>
        <w:t>29</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56C46111">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_Toc29761 </w:instrText>
      </w:r>
      <w:r>
        <w:rPr>
          <w:rFonts w:ascii="宋体" w:hAnsi="宋体"/>
          <w:bCs w:val="0"/>
          <w:kern w:val="0"/>
          <w:szCs w:val="20"/>
          <w:highlight w:val="none"/>
        </w:rPr>
        <w:fldChar w:fldCharType="separate"/>
      </w:r>
      <w:r>
        <w:rPr>
          <w:rFonts w:hint="eastAsia" w:ascii="宋体" w:hAnsi="宋体" w:cs="华文中宋"/>
          <w:szCs w:val="28"/>
          <w:highlight w:val="none"/>
          <w:lang w:val="zh-CN"/>
        </w:rPr>
        <w:t>格式4：响应报价一览表</w:t>
      </w:r>
      <w:r>
        <w:tab/>
      </w:r>
      <w:r>
        <w:fldChar w:fldCharType="begin"/>
      </w:r>
      <w:r>
        <w:instrText xml:space="preserve"> PAGEREF _Toc29761 \h </w:instrText>
      </w:r>
      <w:r>
        <w:fldChar w:fldCharType="separate"/>
      </w:r>
      <w:r>
        <w:t>30</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44AD82DE">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_Toc28342 </w:instrText>
      </w:r>
      <w:r>
        <w:rPr>
          <w:rFonts w:ascii="宋体" w:hAnsi="宋体"/>
          <w:bCs w:val="0"/>
          <w:kern w:val="0"/>
          <w:szCs w:val="20"/>
          <w:highlight w:val="none"/>
        </w:rPr>
        <w:fldChar w:fldCharType="separate"/>
      </w:r>
      <w:r>
        <w:rPr>
          <w:rFonts w:hint="eastAsia" w:ascii="宋体" w:hAnsi="宋体" w:cs="华文中宋"/>
          <w:szCs w:val="28"/>
          <w:highlight w:val="none"/>
          <w:lang w:val="zh-CN"/>
        </w:rPr>
        <w:t>格式</w:t>
      </w:r>
      <w:r>
        <w:rPr>
          <w:rFonts w:hint="eastAsia" w:ascii="宋体" w:hAnsi="宋体" w:cs="华文中宋"/>
          <w:szCs w:val="28"/>
          <w:highlight w:val="none"/>
          <w:lang w:val="en-US" w:eastAsia="zh-CN"/>
        </w:rPr>
        <w:t>5</w:t>
      </w:r>
      <w:r>
        <w:rPr>
          <w:rFonts w:hint="eastAsia" w:ascii="宋体" w:hAnsi="宋体" w:cs="华文中宋"/>
          <w:szCs w:val="28"/>
          <w:highlight w:val="none"/>
          <w:lang w:val="zh-CN"/>
        </w:rPr>
        <w:t>：法定代表人证明书</w:t>
      </w:r>
      <w:r>
        <w:tab/>
      </w:r>
      <w:r>
        <w:fldChar w:fldCharType="begin"/>
      </w:r>
      <w:r>
        <w:instrText xml:space="preserve"> PAGEREF _Toc28342 \h </w:instrText>
      </w:r>
      <w:r>
        <w:fldChar w:fldCharType="separate"/>
      </w:r>
      <w:r>
        <w:t>31</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320FABCF">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_Toc14505 </w:instrText>
      </w:r>
      <w:r>
        <w:rPr>
          <w:rFonts w:ascii="宋体" w:hAnsi="宋体"/>
          <w:bCs w:val="0"/>
          <w:kern w:val="0"/>
          <w:szCs w:val="20"/>
          <w:highlight w:val="none"/>
        </w:rPr>
        <w:fldChar w:fldCharType="separate"/>
      </w:r>
      <w:r>
        <w:rPr>
          <w:rFonts w:hint="eastAsia" w:ascii="宋体" w:hAnsi="宋体" w:cs="华文中宋"/>
          <w:szCs w:val="28"/>
          <w:highlight w:val="none"/>
          <w:lang w:val="zh-CN"/>
        </w:rPr>
        <w:t>格式</w:t>
      </w:r>
      <w:r>
        <w:rPr>
          <w:rFonts w:hint="eastAsia" w:ascii="宋体" w:hAnsi="宋体" w:cs="华文中宋"/>
          <w:szCs w:val="28"/>
          <w:highlight w:val="none"/>
          <w:lang w:val="en-US" w:eastAsia="zh-CN"/>
        </w:rPr>
        <w:t>6</w:t>
      </w:r>
      <w:r>
        <w:rPr>
          <w:rFonts w:hint="eastAsia" w:ascii="宋体" w:hAnsi="宋体" w:cs="华文中宋"/>
          <w:szCs w:val="28"/>
          <w:highlight w:val="none"/>
          <w:lang w:val="zh-CN"/>
        </w:rPr>
        <w:t>：法定代表人授权书</w:t>
      </w:r>
      <w:r>
        <w:tab/>
      </w:r>
      <w:r>
        <w:fldChar w:fldCharType="begin"/>
      </w:r>
      <w:r>
        <w:instrText xml:space="preserve"> PAGEREF _Toc14505 \h </w:instrText>
      </w:r>
      <w:r>
        <w:fldChar w:fldCharType="separate"/>
      </w:r>
      <w:r>
        <w:t>32</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684BCB9C">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_Toc14406 </w:instrText>
      </w:r>
      <w:r>
        <w:rPr>
          <w:rFonts w:ascii="宋体" w:hAnsi="宋体"/>
          <w:bCs w:val="0"/>
          <w:kern w:val="0"/>
          <w:szCs w:val="20"/>
          <w:highlight w:val="none"/>
        </w:rPr>
        <w:fldChar w:fldCharType="separate"/>
      </w:r>
      <w:r>
        <w:rPr>
          <w:rFonts w:hint="eastAsia" w:ascii="宋体" w:hAnsi="宋体" w:cs="华文中宋"/>
          <w:szCs w:val="28"/>
          <w:highlight w:val="none"/>
          <w:lang w:val="zh-CN"/>
        </w:rPr>
        <w:t>格式</w:t>
      </w:r>
      <w:r>
        <w:rPr>
          <w:rFonts w:hint="eastAsia" w:ascii="宋体" w:hAnsi="宋体" w:cs="华文中宋"/>
          <w:szCs w:val="28"/>
          <w:highlight w:val="none"/>
          <w:lang w:val="en-US" w:eastAsia="zh-CN"/>
        </w:rPr>
        <w:t>7</w:t>
      </w:r>
      <w:r>
        <w:rPr>
          <w:rFonts w:hint="eastAsia" w:ascii="宋体" w:hAnsi="宋体" w:cs="华文中宋"/>
          <w:szCs w:val="28"/>
          <w:highlight w:val="none"/>
          <w:lang w:val="zh-CN"/>
        </w:rPr>
        <w:t>：供应商承诺函</w:t>
      </w:r>
      <w:r>
        <w:tab/>
      </w:r>
      <w:r>
        <w:fldChar w:fldCharType="begin"/>
      </w:r>
      <w:r>
        <w:instrText xml:space="preserve"> PAGEREF _Toc14406 \h </w:instrText>
      </w:r>
      <w:r>
        <w:fldChar w:fldCharType="separate"/>
      </w:r>
      <w:r>
        <w:t>33</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255E993C">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_Toc17599 </w:instrText>
      </w:r>
      <w:r>
        <w:rPr>
          <w:rFonts w:ascii="宋体" w:hAnsi="宋体"/>
          <w:bCs w:val="0"/>
          <w:kern w:val="0"/>
          <w:szCs w:val="20"/>
          <w:highlight w:val="none"/>
        </w:rPr>
        <w:fldChar w:fldCharType="separate"/>
      </w:r>
      <w:r>
        <w:rPr>
          <w:rFonts w:hint="eastAsia" w:ascii="宋体" w:hAnsi="宋体" w:cs="华文中宋"/>
          <w:szCs w:val="28"/>
          <w:highlight w:val="none"/>
          <w:lang w:val="zh-CN"/>
        </w:rPr>
        <w:t>格式</w:t>
      </w:r>
      <w:r>
        <w:rPr>
          <w:rFonts w:hint="eastAsia" w:ascii="宋体" w:hAnsi="宋体" w:cs="华文中宋"/>
          <w:szCs w:val="28"/>
          <w:highlight w:val="none"/>
          <w:lang w:val="en-US" w:eastAsia="zh-CN"/>
        </w:rPr>
        <w:t>8</w:t>
      </w:r>
      <w:r>
        <w:rPr>
          <w:rFonts w:hint="eastAsia" w:ascii="宋体" w:hAnsi="宋体" w:cs="华文中宋"/>
          <w:szCs w:val="28"/>
          <w:highlight w:val="none"/>
          <w:lang w:val="zh-CN"/>
        </w:rPr>
        <w:t>：供应商诚信承诺书</w:t>
      </w:r>
      <w:r>
        <w:tab/>
      </w:r>
      <w:r>
        <w:fldChar w:fldCharType="begin"/>
      </w:r>
      <w:r>
        <w:instrText xml:space="preserve"> PAGEREF _Toc17599 \h </w:instrText>
      </w:r>
      <w:r>
        <w:fldChar w:fldCharType="separate"/>
      </w:r>
      <w:r>
        <w:t>34</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2E7E7E37">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_Toc21075 </w:instrText>
      </w:r>
      <w:r>
        <w:rPr>
          <w:rFonts w:ascii="宋体" w:hAnsi="宋体"/>
          <w:bCs w:val="0"/>
          <w:kern w:val="0"/>
          <w:szCs w:val="20"/>
          <w:highlight w:val="none"/>
        </w:rPr>
        <w:fldChar w:fldCharType="separate"/>
      </w:r>
      <w:r>
        <w:rPr>
          <w:rFonts w:hint="eastAsia" w:ascii="宋体" w:hAnsi="宋体" w:cs="华文中宋"/>
          <w:szCs w:val="28"/>
          <w:highlight w:val="none"/>
          <w:lang w:val="zh-CN"/>
        </w:rPr>
        <w:t>格式</w:t>
      </w:r>
      <w:r>
        <w:rPr>
          <w:rFonts w:hint="eastAsia" w:ascii="宋体" w:hAnsi="宋体" w:cs="华文中宋"/>
          <w:szCs w:val="28"/>
          <w:highlight w:val="none"/>
          <w:lang w:val="en-US" w:eastAsia="zh-CN"/>
        </w:rPr>
        <w:t>9</w:t>
      </w:r>
      <w:r>
        <w:rPr>
          <w:rFonts w:hint="eastAsia" w:ascii="宋体" w:hAnsi="宋体" w:cs="华文中宋"/>
          <w:szCs w:val="28"/>
          <w:highlight w:val="none"/>
          <w:lang w:val="zh-CN"/>
        </w:rPr>
        <w:t>：资格证明材料</w:t>
      </w:r>
      <w:r>
        <w:tab/>
      </w:r>
      <w:r>
        <w:fldChar w:fldCharType="begin"/>
      </w:r>
      <w:r>
        <w:instrText xml:space="preserve"> PAGEREF _Toc21075 \h </w:instrText>
      </w:r>
      <w:r>
        <w:fldChar w:fldCharType="separate"/>
      </w:r>
      <w:r>
        <w:t>35</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35E71C00">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_Toc20939 </w:instrText>
      </w:r>
      <w:r>
        <w:rPr>
          <w:rFonts w:ascii="宋体" w:hAnsi="宋体"/>
          <w:bCs w:val="0"/>
          <w:kern w:val="0"/>
          <w:szCs w:val="20"/>
          <w:highlight w:val="none"/>
        </w:rPr>
        <w:fldChar w:fldCharType="separate"/>
      </w:r>
      <w:r>
        <w:rPr>
          <w:rFonts w:hint="eastAsia" w:ascii="宋体" w:hAnsi="宋体" w:cs="华文中宋"/>
          <w:szCs w:val="28"/>
          <w:highlight w:val="none"/>
          <w:lang w:val="zh-CN"/>
        </w:rPr>
        <w:t>格式</w:t>
      </w:r>
      <w:r>
        <w:rPr>
          <w:rFonts w:hint="eastAsia" w:ascii="宋体" w:hAnsi="宋体" w:cs="华文中宋"/>
          <w:szCs w:val="28"/>
          <w:highlight w:val="none"/>
          <w:lang w:val="en-US" w:eastAsia="zh-CN"/>
        </w:rPr>
        <w:t>10</w:t>
      </w:r>
      <w:r>
        <w:rPr>
          <w:rFonts w:hint="eastAsia" w:ascii="宋体" w:hAnsi="宋体" w:cs="华文中宋"/>
          <w:szCs w:val="28"/>
          <w:highlight w:val="none"/>
          <w:lang w:val="zh-CN"/>
        </w:rPr>
        <w:t>：财务状况证明</w:t>
      </w:r>
      <w:r>
        <w:tab/>
      </w:r>
      <w:r>
        <w:fldChar w:fldCharType="begin"/>
      </w:r>
      <w:r>
        <w:instrText xml:space="preserve"> PAGEREF _Toc20939 \h </w:instrText>
      </w:r>
      <w:r>
        <w:fldChar w:fldCharType="separate"/>
      </w:r>
      <w:r>
        <w:t>36</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661AF4F0">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_Toc22328 </w:instrText>
      </w:r>
      <w:r>
        <w:rPr>
          <w:rFonts w:ascii="宋体" w:hAnsi="宋体"/>
          <w:bCs w:val="0"/>
          <w:kern w:val="0"/>
          <w:szCs w:val="20"/>
          <w:highlight w:val="none"/>
        </w:rPr>
        <w:fldChar w:fldCharType="separate"/>
      </w:r>
      <w:r>
        <w:rPr>
          <w:rFonts w:hint="eastAsia" w:ascii="宋体" w:hAnsi="宋体" w:cs="华文中宋"/>
          <w:szCs w:val="28"/>
          <w:highlight w:val="none"/>
          <w:lang w:val="zh-CN"/>
        </w:rPr>
        <w:t>格式</w:t>
      </w:r>
      <w:r>
        <w:rPr>
          <w:rFonts w:hint="eastAsia" w:ascii="宋体" w:hAnsi="宋体" w:cs="华文中宋"/>
          <w:szCs w:val="28"/>
          <w:highlight w:val="none"/>
        </w:rPr>
        <w:t>1</w:t>
      </w:r>
      <w:r>
        <w:rPr>
          <w:rFonts w:hint="eastAsia" w:ascii="宋体" w:hAnsi="宋体" w:cs="华文中宋"/>
          <w:szCs w:val="28"/>
          <w:highlight w:val="none"/>
          <w:lang w:val="en-US" w:eastAsia="zh-CN"/>
        </w:rPr>
        <w:t>1</w:t>
      </w:r>
      <w:r>
        <w:rPr>
          <w:rFonts w:hint="eastAsia" w:ascii="宋体" w:hAnsi="宋体" w:cs="华文中宋"/>
          <w:szCs w:val="28"/>
          <w:highlight w:val="none"/>
          <w:lang w:val="zh-CN"/>
        </w:rPr>
        <w:t>：无重大违法记录声明</w:t>
      </w:r>
      <w:r>
        <w:tab/>
      </w:r>
      <w:r>
        <w:fldChar w:fldCharType="begin"/>
      </w:r>
      <w:r>
        <w:instrText xml:space="preserve"> PAGEREF _Toc22328 \h </w:instrText>
      </w:r>
      <w:r>
        <w:fldChar w:fldCharType="separate"/>
      </w:r>
      <w:r>
        <w:t>37</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4C3B73A5">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_Toc5243 </w:instrText>
      </w:r>
      <w:r>
        <w:rPr>
          <w:rFonts w:ascii="宋体" w:hAnsi="宋体"/>
          <w:bCs w:val="0"/>
          <w:kern w:val="0"/>
          <w:szCs w:val="20"/>
          <w:highlight w:val="none"/>
        </w:rPr>
        <w:fldChar w:fldCharType="separate"/>
      </w:r>
      <w:r>
        <w:rPr>
          <w:rFonts w:hint="eastAsia" w:ascii="宋体" w:hAnsi="宋体" w:cs="华文中宋"/>
          <w:szCs w:val="28"/>
          <w:highlight w:val="none"/>
          <w:lang w:val="zh-CN"/>
        </w:rPr>
        <w:t>格式</w:t>
      </w:r>
      <w:r>
        <w:rPr>
          <w:rFonts w:hint="eastAsia" w:ascii="宋体" w:hAnsi="宋体" w:cs="华文中宋"/>
          <w:szCs w:val="28"/>
          <w:highlight w:val="none"/>
        </w:rPr>
        <w:t>1</w:t>
      </w:r>
      <w:r>
        <w:rPr>
          <w:rFonts w:hint="eastAsia" w:ascii="宋体" w:hAnsi="宋体" w:cs="华文中宋"/>
          <w:szCs w:val="28"/>
          <w:highlight w:val="none"/>
          <w:lang w:val="en-US" w:eastAsia="zh-CN"/>
        </w:rPr>
        <w:t>2</w:t>
      </w:r>
      <w:r>
        <w:rPr>
          <w:rFonts w:hint="eastAsia" w:ascii="宋体" w:hAnsi="宋体" w:cs="华文中宋"/>
          <w:szCs w:val="28"/>
          <w:highlight w:val="none"/>
          <w:lang w:val="zh-CN"/>
        </w:rPr>
        <w:t>：响应保证金证明</w:t>
      </w:r>
      <w:r>
        <w:tab/>
      </w:r>
      <w:r>
        <w:fldChar w:fldCharType="begin"/>
      </w:r>
      <w:r>
        <w:instrText xml:space="preserve"> PAGEREF _Toc5243 \h </w:instrText>
      </w:r>
      <w:r>
        <w:fldChar w:fldCharType="separate"/>
      </w:r>
      <w:r>
        <w:t>38</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0A1AB56C">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_Toc23927 </w:instrText>
      </w:r>
      <w:r>
        <w:rPr>
          <w:rFonts w:ascii="宋体" w:hAnsi="宋体"/>
          <w:bCs w:val="0"/>
          <w:kern w:val="0"/>
          <w:szCs w:val="20"/>
          <w:highlight w:val="none"/>
        </w:rPr>
        <w:fldChar w:fldCharType="separate"/>
      </w:r>
      <w:r>
        <w:rPr>
          <w:rFonts w:hint="eastAsia" w:ascii="宋体" w:hAnsi="宋体" w:eastAsia="宋体" w:cs="华文中宋"/>
          <w:bCs/>
          <w:szCs w:val="28"/>
          <w:highlight w:val="none"/>
          <w:lang w:val="zh-CN"/>
        </w:rPr>
        <w:t>格式1</w:t>
      </w:r>
      <w:r>
        <w:rPr>
          <w:rFonts w:hint="eastAsia" w:ascii="宋体" w:hAnsi="宋体" w:eastAsia="宋体" w:cs="华文中宋"/>
          <w:bCs/>
          <w:szCs w:val="28"/>
          <w:highlight w:val="none"/>
          <w:lang w:val="en-US" w:eastAsia="zh-CN"/>
        </w:rPr>
        <w:t>3</w:t>
      </w:r>
      <w:r>
        <w:rPr>
          <w:rFonts w:hint="eastAsia" w:ascii="宋体" w:hAnsi="宋体" w:eastAsia="宋体" w:cs="华文中宋"/>
          <w:bCs/>
          <w:szCs w:val="28"/>
          <w:highlight w:val="none"/>
          <w:lang w:val="zh-CN"/>
        </w:rPr>
        <w:t>：</w:t>
      </w:r>
      <w:r>
        <w:rPr>
          <w:rFonts w:hint="eastAsia" w:ascii="宋体" w:hAnsi="宋体" w:eastAsia="宋体" w:cs="华文中宋"/>
          <w:bCs/>
          <w:szCs w:val="28"/>
          <w:highlight w:val="none"/>
          <w:lang w:val="zh-CN" w:eastAsia="zh-CN"/>
        </w:rPr>
        <w:t>监理单位综合情况一览表</w:t>
      </w:r>
      <w:r>
        <w:tab/>
      </w:r>
      <w:r>
        <w:fldChar w:fldCharType="begin"/>
      </w:r>
      <w:r>
        <w:instrText xml:space="preserve"> PAGEREF _Toc23927 \h </w:instrText>
      </w:r>
      <w:r>
        <w:fldChar w:fldCharType="separate"/>
      </w:r>
      <w:r>
        <w:t>39</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30F4186C">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_Toc2492 </w:instrText>
      </w:r>
      <w:r>
        <w:rPr>
          <w:rFonts w:ascii="宋体" w:hAnsi="宋体"/>
          <w:bCs w:val="0"/>
          <w:kern w:val="0"/>
          <w:szCs w:val="20"/>
          <w:highlight w:val="none"/>
        </w:rPr>
        <w:fldChar w:fldCharType="separate"/>
      </w:r>
      <w:r>
        <w:rPr>
          <w:rFonts w:hint="eastAsia" w:ascii="宋体" w:hAnsi="宋体" w:cs="华文中宋"/>
          <w:szCs w:val="28"/>
          <w:highlight w:val="none"/>
          <w:lang w:val="zh-CN"/>
        </w:rPr>
        <w:t>格式</w:t>
      </w:r>
      <w:r>
        <w:rPr>
          <w:rFonts w:hint="eastAsia" w:ascii="宋体" w:hAnsi="宋体" w:cs="华文中宋"/>
          <w:szCs w:val="28"/>
          <w:highlight w:val="none"/>
        </w:rPr>
        <w:t>1</w:t>
      </w:r>
      <w:r>
        <w:rPr>
          <w:rFonts w:hint="eastAsia" w:ascii="宋体" w:hAnsi="宋体" w:cs="华文中宋"/>
          <w:szCs w:val="28"/>
          <w:highlight w:val="none"/>
          <w:lang w:val="en-US" w:eastAsia="zh-CN"/>
        </w:rPr>
        <w:t>4</w:t>
      </w:r>
      <w:r>
        <w:rPr>
          <w:rFonts w:hint="eastAsia" w:ascii="宋体" w:hAnsi="宋体" w:cs="华文中宋"/>
          <w:szCs w:val="28"/>
          <w:highlight w:val="none"/>
          <w:lang w:val="zh-CN"/>
        </w:rPr>
        <w:t>：</w:t>
      </w:r>
      <w:r>
        <w:rPr>
          <w:rFonts w:hint="eastAsia" w:ascii="宋体" w:hAnsi="宋体" w:eastAsia="宋体" w:cs="华文中宋"/>
          <w:bCs/>
          <w:szCs w:val="28"/>
          <w:highlight w:val="none"/>
          <w:lang w:val="en-US" w:eastAsia="zh-CN"/>
        </w:rPr>
        <w:t>拟派本项目总监理工程师资格一览表</w:t>
      </w:r>
      <w:r>
        <w:tab/>
      </w:r>
      <w:r>
        <w:fldChar w:fldCharType="begin"/>
      </w:r>
      <w:r>
        <w:instrText xml:space="preserve"> PAGEREF _Toc2492 \h </w:instrText>
      </w:r>
      <w:r>
        <w:fldChar w:fldCharType="separate"/>
      </w:r>
      <w:r>
        <w:t>40</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2705F89B">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_Toc18990 </w:instrText>
      </w:r>
      <w:r>
        <w:rPr>
          <w:rFonts w:ascii="宋体" w:hAnsi="宋体"/>
          <w:bCs w:val="0"/>
          <w:kern w:val="0"/>
          <w:szCs w:val="20"/>
          <w:highlight w:val="none"/>
        </w:rPr>
        <w:fldChar w:fldCharType="separate"/>
      </w:r>
      <w:r>
        <w:rPr>
          <w:rFonts w:hint="eastAsia" w:ascii="宋体" w:hAnsi="宋体" w:eastAsia="宋体" w:cs="华文中宋"/>
          <w:bCs/>
          <w:kern w:val="2"/>
          <w:szCs w:val="28"/>
          <w:highlight w:val="none"/>
          <w:lang w:val="zh-CN" w:eastAsia="zh-CN" w:bidi="ar-SA"/>
        </w:rPr>
        <w:t>格式1</w:t>
      </w:r>
      <w:r>
        <w:rPr>
          <w:rFonts w:hint="eastAsia" w:ascii="宋体" w:hAnsi="宋体" w:eastAsia="宋体" w:cs="华文中宋"/>
          <w:bCs/>
          <w:kern w:val="2"/>
          <w:szCs w:val="28"/>
          <w:highlight w:val="none"/>
          <w:lang w:val="en-US" w:eastAsia="zh-CN" w:bidi="ar-SA"/>
        </w:rPr>
        <w:t>5</w:t>
      </w:r>
      <w:r>
        <w:rPr>
          <w:rFonts w:hint="eastAsia" w:ascii="宋体" w:hAnsi="宋体" w:eastAsia="宋体" w:cs="华文中宋"/>
          <w:bCs/>
          <w:kern w:val="2"/>
          <w:szCs w:val="28"/>
          <w:highlight w:val="none"/>
          <w:lang w:val="zh-CN" w:eastAsia="zh-CN" w:bidi="ar-SA"/>
        </w:rPr>
        <w:t>：</w:t>
      </w:r>
      <w:r>
        <w:rPr>
          <w:rFonts w:hint="eastAsia" w:ascii="宋体" w:hAnsi="宋体" w:eastAsia="宋体" w:cs="华文中宋"/>
          <w:bCs/>
          <w:kern w:val="2"/>
          <w:szCs w:val="28"/>
          <w:highlight w:val="none"/>
          <w:lang w:val="en-US" w:eastAsia="zh-CN" w:bidi="ar-SA"/>
        </w:rPr>
        <w:t>拟派本项目监理机构其他人员资格一览表</w:t>
      </w:r>
      <w:r>
        <w:tab/>
      </w:r>
      <w:r>
        <w:fldChar w:fldCharType="begin"/>
      </w:r>
      <w:r>
        <w:instrText xml:space="preserve"> PAGEREF _Toc18990 \h </w:instrText>
      </w:r>
      <w:r>
        <w:fldChar w:fldCharType="separate"/>
      </w:r>
      <w:r>
        <w:t>41</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04E99E98">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_Toc26691 </w:instrText>
      </w:r>
      <w:r>
        <w:rPr>
          <w:rFonts w:ascii="宋体" w:hAnsi="宋体"/>
          <w:bCs w:val="0"/>
          <w:kern w:val="0"/>
          <w:szCs w:val="20"/>
          <w:highlight w:val="none"/>
        </w:rPr>
        <w:fldChar w:fldCharType="separate"/>
      </w:r>
      <w:r>
        <w:rPr>
          <w:rFonts w:hint="eastAsia" w:ascii="宋体" w:hAnsi="宋体" w:eastAsia="宋体" w:cs="华文中宋"/>
          <w:bCs/>
          <w:kern w:val="2"/>
          <w:szCs w:val="28"/>
          <w:highlight w:val="none"/>
          <w:lang w:val="en-US" w:eastAsia="zh-CN" w:bidi="ar-SA"/>
        </w:rPr>
        <w:t>格式16：拟在本项目使用的主要仪器、检测设备一览表</w:t>
      </w:r>
      <w:r>
        <w:tab/>
      </w:r>
      <w:r>
        <w:fldChar w:fldCharType="begin"/>
      </w:r>
      <w:r>
        <w:instrText xml:space="preserve"> PAGEREF _Toc26691 \h </w:instrText>
      </w:r>
      <w:r>
        <w:fldChar w:fldCharType="separate"/>
      </w:r>
      <w:r>
        <w:t>42</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06E20B65">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_Toc8759 </w:instrText>
      </w:r>
      <w:r>
        <w:rPr>
          <w:rFonts w:ascii="宋体" w:hAnsi="宋体"/>
          <w:bCs w:val="0"/>
          <w:kern w:val="0"/>
          <w:szCs w:val="20"/>
          <w:highlight w:val="none"/>
        </w:rPr>
        <w:fldChar w:fldCharType="separate"/>
      </w:r>
      <w:r>
        <w:rPr>
          <w:rFonts w:hint="eastAsia" w:ascii="宋体" w:hAnsi="宋体" w:cs="华文中宋"/>
          <w:szCs w:val="28"/>
          <w:highlight w:val="none"/>
          <w:lang w:val="zh-CN"/>
        </w:rPr>
        <w:t>格式</w:t>
      </w:r>
      <w:r>
        <w:rPr>
          <w:rFonts w:hint="eastAsia" w:ascii="宋体" w:hAnsi="宋体" w:cs="华文中宋"/>
          <w:szCs w:val="28"/>
          <w:highlight w:val="none"/>
          <w:lang w:val="en-US" w:eastAsia="zh-CN"/>
        </w:rPr>
        <w:t>17</w:t>
      </w:r>
      <w:r>
        <w:rPr>
          <w:rFonts w:hint="eastAsia" w:ascii="宋体" w:hAnsi="宋体" w:cs="华文中宋"/>
          <w:szCs w:val="28"/>
          <w:highlight w:val="none"/>
          <w:lang w:val="zh-CN"/>
        </w:rPr>
        <w:t>：</w:t>
      </w:r>
      <w:r>
        <w:rPr>
          <w:rFonts w:hint="eastAsia" w:ascii="宋体" w:hAnsi="宋体" w:eastAsia="宋体" w:cs="华文中宋"/>
          <w:bCs/>
          <w:spacing w:val="0"/>
          <w:kern w:val="2"/>
          <w:szCs w:val="28"/>
          <w:highlight w:val="none"/>
          <w:lang w:val="zh-CN" w:eastAsia="zh-CN" w:bidi="ar-SA"/>
        </w:rPr>
        <w:t>供应商的类似业绩证明材料</w:t>
      </w:r>
      <w:r>
        <w:tab/>
      </w:r>
      <w:r>
        <w:fldChar w:fldCharType="begin"/>
      </w:r>
      <w:r>
        <w:instrText xml:space="preserve"> PAGEREF _Toc8759 \h </w:instrText>
      </w:r>
      <w:r>
        <w:fldChar w:fldCharType="separate"/>
      </w:r>
      <w:r>
        <w:t>43</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78F32DE2">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_Toc24691 </w:instrText>
      </w:r>
      <w:r>
        <w:rPr>
          <w:rFonts w:ascii="宋体" w:hAnsi="宋体"/>
          <w:bCs w:val="0"/>
          <w:kern w:val="0"/>
          <w:szCs w:val="20"/>
          <w:highlight w:val="none"/>
        </w:rPr>
        <w:fldChar w:fldCharType="separate"/>
      </w:r>
      <w:r>
        <w:rPr>
          <w:rFonts w:hint="eastAsia" w:ascii="宋体" w:hAnsi="宋体" w:cs="华文中宋"/>
          <w:szCs w:val="28"/>
          <w:highlight w:val="none"/>
          <w:lang w:val="zh-CN"/>
        </w:rPr>
        <w:t>格式</w:t>
      </w:r>
      <w:r>
        <w:rPr>
          <w:rFonts w:hint="eastAsia" w:ascii="宋体" w:hAnsi="宋体" w:cs="华文中宋"/>
          <w:szCs w:val="28"/>
          <w:highlight w:val="none"/>
        </w:rPr>
        <w:t>1</w:t>
      </w:r>
      <w:r>
        <w:rPr>
          <w:rFonts w:hint="eastAsia" w:ascii="宋体" w:hAnsi="宋体" w:cs="华文中宋"/>
          <w:szCs w:val="28"/>
          <w:highlight w:val="none"/>
          <w:lang w:val="en-US" w:eastAsia="zh-CN"/>
        </w:rPr>
        <w:t>8</w:t>
      </w:r>
      <w:r>
        <w:rPr>
          <w:rFonts w:hint="eastAsia" w:ascii="宋体" w:hAnsi="宋体" w:cs="华文中宋"/>
          <w:szCs w:val="28"/>
          <w:highlight w:val="none"/>
          <w:lang w:val="zh-CN"/>
        </w:rPr>
        <w:t>：</w:t>
      </w:r>
      <w:r>
        <w:rPr>
          <w:rFonts w:hint="eastAsia" w:ascii="宋体" w:hAnsi="宋体" w:eastAsia="宋体" w:cs="华文中宋"/>
          <w:bCs/>
          <w:spacing w:val="0"/>
          <w:kern w:val="2"/>
          <w:szCs w:val="28"/>
          <w:highlight w:val="none"/>
          <w:lang w:val="zh-CN" w:eastAsia="zh-CN" w:bidi="ar-SA"/>
        </w:rPr>
        <w:t>监理大纲</w:t>
      </w:r>
      <w:r>
        <w:tab/>
      </w:r>
      <w:r>
        <w:fldChar w:fldCharType="begin"/>
      </w:r>
      <w:r>
        <w:instrText xml:space="preserve"> PAGEREF _Toc24691 \h </w:instrText>
      </w:r>
      <w:r>
        <w:fldChar w:fldCharType="separate"/>
      </w:r>
      <w:r>
        <w:t>44</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532504BD">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_Toc10086 </w:instrText>
      </w:r>
      <w:r>
        <w:rPr>
          <w:rFonts w:ascii="宋体" w:hAnsi="宋体"/>
          <w:bCs w:val="0"/>
          <w:kern w:val="0"/>
          <w:szCs w:val="20"/>
          <w:highlight w:val="none"/>
        </w:rPr>
        <w:fldChar w:fldCharType="separate"/>
      </w:r>
      <w:r>
        <w:rPr>
          <w:rFonts w:hint="eastAsia" w:ascii="宋体" w:hAnsi="宋体" w:cs="华文中宋"/>
          <w:szCs w:val="28"/>
          <w:highlight w:val="none"/>
          <w:lang w:val="zh-CN"/>
        </w:rPr>
        <w:t>格式</w:t>
      </w:r>
      <w:r>
        <w:rPr>
          <w:rFonts w:hint="eastAsia" w:ascii="宋体" w:hAnsi="宋体" w:cs="华文中宋"/>
          <w:szCs w:val="28"/>
          <w:highlight w:val="none"/>
          <w:lang w:val="en-US" w:eastAsia="zh-CN"/>
        </w:rPr>
        <w:t>19</w:t>
      </w:r>
      <w:r>
        <w:rPr>
          <w:rFonts w:hint="eastAsia" w:ascii="宋体" w:hAnsi="宋体" w:cs="华文中宋"/>
          <w:szCs w:val="28"/>
          <w:highlight w:val="none"/>
          <w:lang w:val="zh-CN"/>
        </w:rPr>
        <w:t>：</w:t>
      </w:r>
      <w:r>
        <w:rPr>
          <w:rFonts w:hint="eastAsia" w:ascii="宋体" w:hAnsi="宋体" w:eastAsia="宋体" w:cs="华文中宋"/>
          <w:bCs/>
          <w:spacing w:val="0"/>
          <w:kern w:val="2"/>
          <w:szCs w:val="28"/>
          <w:highlight w:val="none"/>
          <w:lang w:val="zh-CN" w:eastAsia="zh-CN" w:bidi="ar-SA"/>
        </w:rPr>
        <w:t>供应商认为在其他方面有必要说明的事项</w:t>
      </w:r>
      <w:r>
        <w:tab/>
      </w:r>
      <w:r>
        <w:fldChar w:fldCharType="begin"/>
      </w:r>
      <w:r>
        <w:instrText xml:space="preserve"> PAGEREF _Toc10086 \h </w:instrText>
      </w:r>
      <w:r>
        <w:fldChar w:fldCharType="separate"/>
      </w:r>
      <w:r>
        <w:t>45</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410985F1">
      <w:pPr>
        <w:pStyle w:val="17"/>
        <w:tabs>
          <w:tab w:val="right" w:leader="dot" w:pos="8646"/>
        </w:tabs>
      </w:pPr>
      <w:r>
        <w:rPr>
          <w:rFonts w:ascii="宋体" w:hAnsi="宋体"/>
          <w:bCs w:val="0"/>
          <w:color w:val="000000" w:themeColor="text1"/>
          <w:kern w:val="0"/>
          <w:szCs w:val="20"/>
          <w:highlight w:val="none"/>
          <w14:textFill>
            <w14:solidFill>
              <w14:schemeClr w14:val="tx1"/>
            </w14:solidFill>
          </w14:textFill>
        </w:rPr>
        <w:fldChar w:fldCharType="begin"/>
      </w:r>
      <w:r>
        <w:rPr>
          <w:rFonts w:ascii="宋体" w:hAnsi="宋体"/>
          <w:bCs w:val="0"/>
          <w:kern w:val="0"/>
          <w:szCs w:val="20"/>
          <w:highlight w:val="none"/>
        </w:rPr>
        <w:instrText xml:space="preserve"> HYPERLINK \l _Toc15308 </w:instrText>
      </w:r>
      <w:r>
        <w:rPr>
          <w:rFonts w:ascii="宋体" w:hAnsi="宋体"/>
          <w:bCs w:val="0"/>
          <w:kern w:val="0"/>
          <w:szCs w:val="20"/>
          <w:highlight w:val="none"/>
        </w:rPr>
        <w:fldChar w:fldCharType="separate"/>
      </w:r>
      <w:r>
        <w:rPr>
          <w:rFonts w:hint="eastAsia" w:ascii="宋体" w:hAnsi="宋体" w:cs="华文中宋"/>
          <w:szCs w:val="36"/>
          <w:highlight w:val="none"/>
          <w:lang w:val="zh-CN"/>
        </w:rPr>
        <w:t>第六部分</w:t>
      </w:r>
      <w:r>
        <w:rPr>
          <w:rFonts w:hint="eastAsia" w:ascii="宋体" w:hAnsi="宋体" w:cs="华文中宋"/>
          <w:szCs w:val="36"/>
          <w:highlight w:val="none"/>
        </w:rPr>
        <w:t xml:space="preserve">  </w:t>
      </w:r>
      <w:r>
        <w:rPr>
          <w:rFonts w:hint="eastAsia" w:ascii="宋体" w:hAnsi="宋体" w:cs="华文中宋"/>
          <w:szCs w:val="36"/>
          <w:highlight w:val="none"/>
          <w:lang w:val="zh-CN"/>
        </w:rPr>
        <w:t>采购项目要求</w:t>
      </w:r>
      <w:r>
        <w:tab/>
      </w:r>
      <w:r>
        <w:fldChar w:fldCharType="begin"/>
      </w:r>
      <w:r>
        <w:instrText xml:space="preserve"> PAGEREF _Toc15308 \h </w:instrText>
      </w:r>
      <w:r>
        <w:fldChar w:fldCharType="separate"/>
      </w:r>
      <w:r>
        <w:t>46</w:t>
      </w:r>
      <w:r>
        <w:fldChar w:fldCharType="end"/>
      </w:r>
      <w:r>
        <w:rPr>
          <w:rFonts w:ascii="宋体" w:hAnsi="宋体"/>
          <w:bCs w:val="0"/>
          <w:color w:val="000000" w:themeColor="text1"/>
          <w:kern w:val="0"/>
          <w:szCs w:val="20"/>
          <w:highlight w:val="none"/>
          <w14:textFill>
            <w14:solidFill>
              <w14:schemeClr w14:val="tx1"/>
            </w14:solidFill>
          </w14:textFill>
        </w:rPr>
        <w:fldChar w:fldCharType="end"/>
      </w:r>
    </w:p>
    <w:p w14:paraId="2DC6753E">
      <w:pPr>
        <w:pStyle w:val="18"/>
        <w:rPr>
          <w:rStyle w:val="29"/>
          <w:rFonts w:hint="eastAsia" w:ascii="宋体" w:hAnsi="宋体"/>
          <w:b w:val="0"/>
          <w:bCs w:val="0"/>
          <w:i/>
          <w:color w:val="000000" w:themeColor="text1"/>
          <w:kern w:val="0"/>
          <w:sz w:val="24"/>
          <w:highlight w:val="none"/>
          <w14:textFill>
            <w14:solidFill>
              <w14:schemeClr w14:val="tx1"/>
            </w14:solidFill>
          </w14:textFill>
        </w:rPr>
      </w:pPr>
      <w:r>
        <w:rPr>
          <w:rFonts w:ascii="宋体" w:hAnsi="宋体"/>
          <w:bCs w:val="0"/>
          <w:color w:val="000000" w:themeColor="text1"/>
          <w:kern w:val="0"/>
          <w:szCs w:val="20"/>
          <w:highlight w:val="none"/>
          <w14:textFill>
            <w14:solidFill>
              <w14:schemeClr w14:val="tx1"/>
            </w14:solidFill>
          </w14:textFill>
        </w:rPr>
        <w:fldChar w:fldCharType="end"/>
      </w:r>
    </w:p>
    <w:p w14:paraId="2701704E">
      <w:pPr>
        <w:autoSpaceDE w:val="0"/>
        <w:autoSpaceDN w:val="0"/>
        <w:adjustRightInd w:val="0"/>
        <w:jc w:val="left"/>
        <w:rPr>
          <w:rStyle w:val="29"/>
          <w:rFonts w:hint="eastAsia" w:ascii="宋体" w:hAnsi="宋体"/>
          <w:i/>
          <w:color w:val="000000" w:themeColor="text1"/>
          <w:kern w:val="0"/>
          <w:sz w:val="24"/>
          <w:highlight w:val="none"/>
          <w14:textFill>
            <w14:solidFill>
              <w14:schemeClr w14:val="tx1"/>
            </w14:solidFill>
          </w14:textFill>
        </w:rPr>
      </w:pPr>
    </w:p>
    <w:p w14:paraId="69E11917">
      <w:pPr>
        <w:autoSpaceDE w:val="0"/>
        <w:autoSpaceDN w:val="0"/>
        <w:adjustRightInd w:val="0"/>
        <w:jc w:val="left"/>
        <w:rPr>
          <w:rStyle w:val="29"/>
          <w:rFonts w:hint="eastAsia" w:ascii="宋体" w:hAnsi="宋体"/>
          <w:bCs/>
          <w:i/>
          <w:color w:val="000000" w:themeColor="text1"/>
          <w:kern w:val="0"/>
          <w:sz w:val="24"/>
          <w:highlight w:val="none"/>
          <w14:textFill>
            <w14:solidFill>
              <w14:schemeClr w14:val="tx1"/>
            </w14:solidFill>
          </w14:textFill>
        </w:rPr>
      </w:pPr>
    </w:p>
    <w:p w14:paraId="72109483">
      <w:pPr>
        <w:autoSpaceDE w:val="0"/>
        <w:autoSpaceDN w:val="0"/>
        <w:adjustRightInd w:val="0"/>
        <w:jc w:val="left"/>
        <w:rPr>
          <w:rStyle w:val="29"/>
          <w:rFonts w:hint="eastAsia" w:ascii="宋体" w:hAnsi="宋体"/>
          <w:bCs/>
          <w:i/>
          <w:color w:val="000000" w:themeColor="text1"/>
          <w:kern w:val="0"/>
          <w:sz w:val="24"/>
          <w:highlight w:val="none"/>
          <w14:textFill>
            <w14:solidFill>
              <w14:schemeClr w14:val="tx1"/>
            </w14:solidFill>
          </w14:textFill>
        </w:rPr>
      </w:pPr>
    </w:p>
    <w:p w14:paraId="6C1F9912">
      <w:pPr>
        <w:autoSpaceDE w:val="0"/>
        <w:autoSpaceDN w:val="0"/>
        <w:adjustRightInd w:val="0"/>
        <w:jc w:val="left"/>
        <w:rPr>
          <w:rStyle w:val="29"/>
          <w:rFonts w:hint="eastAsia" w:ascii="宋体" w:hAnsi="宋体"/>
          <w:bCs/>
          <w:i/>
          <w:color w:val="000000" w:themeColor="text1"/>
          <w:kern w:val="0"/>
          <w:sz w:val="24"/>
          <w:highlight w:val="none"/>
          <w14:textFill>
            <w14:solidFill>
              <w14:schemeClr w14:val="tx1"/>
            </w14:solidFill>
          </w14:textFill>
        </w:rPr>
      </w:pPr>
    </w:p>
    <w:p w14:paraId="2FB8D9D5">
      <w:pPr>
        <w:autoSpaceDE w:val="0"/>
        <w:autoSpaceDN w:val="0"/>
        <w:adjustRightInd w:val="0"/>
        <w:jc w:val="left"/>
        <w:rPr>
          <w:rStyle w:val="29"/>
          <w:rFonts w:hint="eastAsia" w:ascii="宋体" w:hAnsi="宋体"/>
          <w:bCs/>
          <w:i/>
          <w:color w:val="000000" w:themeColor="text1"/>
          <w:kern w:val="0"/>
          <w:sz w:val="24"/>
          <w:highlight w:val="none"/>
          <w14:textFill>
            <w14:solidFill>
              <w14:schemeClr w14:val="tx1"/>
            </w14:solidFill>
          </w14:textFill>
        </w:rPr>
      </w:pPr>
    </w:p>
    <w:p w14:paraId="32071069">
      <w:pPr>
        <w:autoSpaceDE w:val="0"/>
        <w:autoSpaceDN w:val="0"/>
        <w:adjustRightInd w:val="0"/>
        <w:jc w:val="left"/>
        <w:rPr>
          <w:rStyle w:val="29"/>
          <w:rFonts w:hint="eastAsia" w:ascii="宋体" w:hAnsi="宋体"/>
          <w:bCs/>
          <w:i/>
          <w:color w:val="000000" w:themeColor="text1"/>
          <w:kern w:val="0"/>
          <w:sz w:val="24"/>
          <w:highlight w:val="none"/>
          <w14:textFill>
            <w14:solidFill>
              <w14:schemeClr w14:val="tx1"/>
            </w14:solidFill>
          </w14:textFill>
        </w:rPr>
      </w:pPr>
    </w:p>
    <w:p w14:paraId="40AB04B3">
      <w:pPr>
        <w:autoSpaceDE w:val="0"/>
        <w:autoSpaceDN w:val="0"/>
        <w:adjustRightInd w:val="0"/>
        <w:jc w:val="left"/>
        <w:rPr>
          <w:rStyle w:val="29"/>
          <w:rFonts w:hint="eastAsia" w:ascii="宋体" w:hAnsi="宋体"/>
          <w:bCs/>
          <w:i/>
          <w:color w:val="000000" w:themeColor="text1"/>
          <w:kern w:val="0"/>
          <w:sz w:val="24"/>
          <w:highlight w:val="none"/>
          <w14:textFill>
            <w14:solidFill>
              <w14:schemeClr w14:val="tx1"/>
            </w14:solidFill>
          </w14:textFill>
        </w:rPr>
      </w:pPr>
    </w:p>
    <w:p w14:paraId="5BB20839">
      <w:pPr>
        <w:autoSpaceDE w:val="0"/>
        <w:autoSpaceDN w:val="0"/>
        <w:adjustRightInd w:val="0"/>
        <w:jc w:val="left"/>
        <w:rPr>
          <w:rStyle w:val="29"/>
          <w:rFonts w:hint="eastAsia" w:ascii="宋体" w:hAnsi="宋体"/>
          <w:bCs/>
          <w:i/>
          <w:color w:val="000000" w:themeColor="text1"/>
          <w:kern w:val="0"/>
          <w:sz w:val="24"/>
          <w:highlight w:val="none"/>
          <w14:textFill>
            <w14:solidFill>
              <w14:schemeClr w14:val="tx1"/>
            </w14:solidFill>
          </w14:textFill>
        </w:rPr>
      </w:pPr>
    </w:p>
    <w:p w14:paraId="68AB35FE">
      <w:pPr>
        <w:autoSpaceDE w:val="0"/>
        <w:autoSpaceDN w:val="0"/>
        <w:adjustRightInd w:val="0"/>
        <w:jc w:val="left"/>
        <w:rPr>
          <w:rStyle w:val="29"/>
          <w:rFonts w:hint="eastAsia" w:ascii="宋体" w:hAnsi="宋体"/>
          <w:bCs/>
          <w:i/>
          <w:color w:val="000000" w:themeColor="text1"/>
          <w:kern w:val="0"/>
          <w:sz w:val="24"/>
          <w:highlight w:val="none"/>
          <w14:textFill>
            <w14:solidFill>
              <w14:schemeClr w14:val="tx1"/>
            </w14:solidFill>
          </w14:textFill>
        </w:rPr>
      </w:pPr>
    </w:p>
    <w:p w14:paraId="18595581">
      <w:pPr>
        <w:rPr>
          <w:rFonts w:hint="eastAsia" w:ascii="宋体" w:hAnsi="宋体" w:cs="华文中宋"/>
          <w:color w:val="000000" w:themeColor="text1"/>
          <w:szCs w:val="36"/>
          <w:highlight w:val="none"/>
          <w:lang w:val="zh-CN"/>
          <w14:textFill>
            <w14:solidFill>
              <w14:schemeClr w14:val="tx1"/>
            </w14:solidFill>
          </w14:textFill>
        </w:rPr>
      </w:pPr>
      <w:r>
        <w:rPr>
          <w:rFonts w:hint="eastAsia" w:ascii="宋体" w:hAnsi="宋体" w:cs="华文中宋"/>
          <w:color w:val="000000" w:themeColor="text1"/>
          <w:szCs w:val="36"/>
          <w:highlight w:val="none"/>
          <w:lang w:val="zh-CN"/>
          <w14:textFill>
            <w14:solidFill>
              <w14:schemeClr w14:val="tx1"/>
            </w14:solidFill>
          </w14:textFill>
        </w:rPr>
        <w:br w:type="page"/>
      </w:r>
    </w:p>
    <w:p w14:paraId="0F614165">
      <w:pPr>
        <w:pStyle w:val="22"/>
        <w:rPr>
          <w:rFonts w:hint="eastAsia" w:ascii="宋体" w:hAnsi="宋体" w:cs="华文中宋"/>
          <w:color w:val="000000" w:themeColor="text1"/>
          <w:szCs w:val="36"/>
          <w:highlight w:val="none"/>
          <w:lang w:val="zh-CN"/>
          <w14:textFill>
            <w14:solidFill>
              <w14:schemeClr w14:val="tx1"/>
            </w14:solidFill>
          </w14:textFill>
        </w:rPr>
      </w:pPr>
      <w:bookmarkStart w:id="0" w:name="_Toc5120"/>
      <w:r>
        <w:rPr>
          <w:rFonts w:hint="eastAsia" w:ascii="宋体" w:hAnsi="宋体" w:cs="华文中宋"/>
          <w:color w:val="000000" w:themeColor="text1"/>
          <w:szCs w:val="36"/>
          <w:highlight w:val="none"/>
          <w:lang w:val="zh-CN"/>
          <w14:textFill>
            <w14:solidFill>
              <w14:schemeClr w14:val="tx1"/>
            </w14:solidFill>
          </w14:textFill>
        </w:rPr>
        <w:t>第一部分</w:t>
      </w:r>
      <w:r>
        <w:rPr>
          <w:rFonts w:hint="eastAsia" w:ascii="宋体" w:hAnsi="宋体" w:cs="华文中宋"/>
          <w:color w:val="000000" w:themeColor="text1"/>
          <w:szCs w:val="36"/>
          <w:highlight w:val="none"/>
          <w14:textFill>
            <w14:solidFill>
              <w14:schemeClr w14:val="tx1"/>
            </w14:solidFill>
          </w14:textFill>
        </w:rPr>
        <w:t xml:space="preserve">  </w:t>
      </w:r>
      <w:r>
        <w:rPr>
          <w:rFonts w:hint="eastAsia" w:ascii="宋体" w:hAnsi="宋体" w:cs="华文中宋"/>
          <w:color w:val="000000" w:themeColor="text1"/>
          <w:szCs w:val="36"/>
          <w:highlight w:val="none"/>
          <w:lang w:val="zh-CN" w:eastAsia="zh-CN"/>
          <w14:textFill>
            <w14:solidFill>
              <w14:schemeClr w14:val="tx1"/>
            </w14:solidFill>
          </w14:textFill>
        </w:rPr>
        <w:t>询比采购</w:t>
      </w:r>
      <w:r>
        <w:rPr>
          <w:rFonts w:hint="eastAsia" w:ascii="宋体" w:hAnsi="宋体" w:cs="华文中宋"/>
          <w:color w:val="000000" w:themeColor="text1"/>
          <w:szCs w:val="36"/>
          <w:highlight w:val="none"/>
          <w:lang w:val="zh-CN"/>
          <w14:textFill>
            <w14:solidFill>
              <w14:schemeClr w14:val="tx1"/>
            </w14:solidFill>
          </w14:textFill>
        </w:rPr>
        <w:t>邀请</w:t>
      </w:r>
      <w:bookmarkEnd w:id="0"/>
    </w:p>
    <w:p w14:paraId="161FEAC1">
      <w:pPr>
        <w:rPr>
          <w:rFonts w:hint="eastAsia"/>
          <w:color w:val="000000" w:themeColor="text1"/>
          <w:highlight w:val="none"/>
          <w14:textFill>
            <w14:solidFill>
              <w14:schemeClr w14:val="tx1"/>
            </w14:solidFill>
          </w14:textFill>
        </w:rPr>
      </w:pPr>
    </w:p>
    <w:p w14:paraId="61EA5652">
      <w:pPr>
        <w:tabs>
          <w:tab w:val="left" w:pos="1620"/>
        </w:tabs>
        <w:spacing w:line="360" w:lineRule="auto"/>
        <w:ind w:firstLine="480" w:firstLineChars="200"/>
        <w:rPr>
          <w:rFonts w:hint="eastAsia" w:ascii="宋体" w:hAnsi="Calibri" w:cs="宋体"/>
          <w:color w:val="000000" w:themeColor="text1"/>
          <w:kern w:val="0"/>
          <w:sz w:val="24"/>
          <w:highlight w:val="none"/>
          <w:lang w:val="zh-CN"/>
          <w14:textFill>
            <w14:solidFill>
              <w14:schemeClr w14:val="tx1"/>
            </w14:solidFill>
          </w14:textFill>
        </w:rPr>
      </w:pPr>
      <w:r>
        <w:rPr>
          <w:rFonts w:ascii="Arial" w:hAnsi="Arial" w:cs="Arial"/>
          <w:color w:val="000000" w:themeColor="text1"/>
          <w:sz w:val="24"/>
          <w:highlight w:val="none"/>
          <w14:textFill>
            <w14:solidFill>
              <w14:schemeClr w14:val="tx1"/>
            </w14:solidFill>
          </w14:textFill>
        </w:rPr>
        <w:t>青海诚容工程项目管理有限责任公司</w:t>
      </w:r>
      <w:r>
        <w:rPr>
          <w:rFonts w:hint="eastAsia" w:ascii="宋体" w:hAnsi="Calibri" w:cs="宋体"/>
          <w:color w:val="000000" w:themeColor="text1"/>
          <w:kern w:val="0"/>
          <w:sz w:val="24"/>
          <w:highlight w:val="none"/>
          <w:lang w:val="zh-CN"/>
          <w14:textFill>
            <w14:solidFill>
              <w14:schemeClr w14:val="tx1"/>
            </w14:solidFill>
          </w14:textFill>
        </w:rPr>
        <w:t>（以下均简称</w:t>
      </w:r>
      <w:r>
        <w:rPr>
          <w:rFonts w:ascii="宋体" w:hAnsi="Calibri" w:cs="宋体"/>
          <w:color w:val="000000" w:themeColor="text1"/>
          <w:kern w:val="0"/>
          <w:sz w:val="24"/>
          <w:highlight w:val="none"/>
          <w:lang w:val="zh-CN"/>
          <w14:textFill>
            <w14:solidFill>
              <w14:schemeClr w14:val="tx1"/>
            </w14:solidFill>
          </w14:textFill>
        </w:rPr>
        <w:t>“</w:t>
      </w:r>
      <w:r>
        <w:rPr>
          <w:rFonts w:hint="eastAsia" w:ascii="宋体" w:hAnsi="Calibri" w:cs="宋体"/>
          <w:color w:val="000000" w:themeColor="text1"/>
          <w:kern w:val="0"/>
          <w:sz w:val="24"/>
          <w:highlight w:val="none"/>
          <w:lang w:val="zh-CN"/>
          <w14:textFill>
            <w14:solidFill>
              <w14:schemeClr w14:val="tx1"/>
            </w14:solidFill>
          </w14:textFill>
        </w:rPr>
        <w:t>采购代理机构</w:t>
      </w:r>
      <w:r>
        <w:rPr>
          <w:rFonts w:ascii="宋体" w:hAnsi="Calibri" w:cs="宋体"/>
          <w:color w:val="000000" w:themeColor="text1"/>
          <w:kern w:val="0"/>
          <w:sz w:val="24"/>
          <w:highlight w:val="none"/>
          <w:lang w:val="zh-CN"/>
          <w14:textFill>
            <w14:solidFill>
              <w14:schemeClr w14:val="tx1"/>
            </w14:solidFill>
          </w14:textFill>
        </w:rPr>
        <w:t>”</w:t>
      </w:r>
      <w:r>
        <w:rPr>
          <w:rFonts w:hint="eastAsia" w:ascii="宋体" w:hAnsi="Calibri" w:cs="宋体"/>
          <w:color w:val="000000" w:themeColor="text1"/>
          <w:kern w:val="0"/>
          <w:sz w:val="24"/>
          <w:highlight w:val="none"/>
          <w:lang w:val="zh-CN"/>
          <w14:textFill>
            <w14:solidFill>
              <w14:schemeClr w14:val="tx1"/>
            </w14:solidFill>
          </w14:textFill>
        </w:rPr>
        <w:t>）受</w:t>
      </w:r>
      <w:r>
        <w:rPr>
          <w:rFonts w:hint="eastAsia" w:ascii="Arial" w:hAnsi="Arial" w:cs="Arial"/>
          <w:color w:val="000000" w:themeColor="text1"/>
          <w:sz w:val="24"/>
          <w:highlight w:val="none"/>
          <w:lang w:eastAsia="zh-CN"/>
          <w14:textFill>
            <w14:solidFill>
              <w14:schemeClr w14:val="tx1"/>
            </w14:solidFill>
          </w14:textFill>
        </w:rPr>
        <w:t>三江源国家公园管理局生态展览陈列中心</w:t>
      </w:r>
      <w:r>
        <w:rPr>
          <w:rFonts w:hint="eastAsia" w:ascii="宋体" w:hAnsi="Calibri" w:cs="宋体"/>
          <w:color w:val="000000" w:themeColor="text1"/>
          <w:kern w:val="0"/>
          <w:sz w:val="24"/>
          <w:highlight w:val="none"/>
          <w:lang w:val="zh-CN"/>
          <w14:textFill>
            <w14:solidFill>
              <w14:schemeClr w14:val="tx1"/>
            </w14:solidFill>
          </w14:textFill>
        </w:rPr>
        <w:t>（以下均简称</w:t>
      </w:r>
      <w:r>
        <w:rPr>
          <w:rFonts w:ascii="宋体" w:hAnsi="Calibri" w:cs="宋体"/>
          <w:color w:val="000000" w:themeColor="text1"/>
          <w:kern w:val="0"/>
          <w:sz w:val="24"/>
          <w:highlight w:val="none"/>
          <w:lang w:val="zh-CN"/>
          <w14:textFill>
            <w14:solidFill>
              <w14:schemeClr w14:val="tx1"/>
            </w14:solidFill>
          </w14:textFill>
        </w:rPr>
        <w:t>“</w:t>
      </w:r>
      <w:r>
        <w:rPr>
          <w:rFonts w:hint="eastAsia" w:ascii="宋体" w:hAnsi="Calibri" w:cs="宋体"/>
          <w:color w:val="000000" w:themeColor="text1"/>
          <w:kern w:val="0"/>
          <w:sz w:val="24"/>
          <w:highlight w:val="none"/>
          <w:lang w:val="zh-CN"/>
          <w14:textFill>
            <w14:solidFill>
              <w14:schemeClr w14:val="tx1"/>
            </w14:solidFill>
          </w14:textFill>
        </w:rPr>
        <w:t>采购人</w:t>
      </w:r>
      <w:r>
        <w:rPr>
          <w:rFonts w:ascii="宋体" w:hAnsi="Calibri" w:cs="宋体"/>
          <w:color w:val="000000" w:themeColor="text1"/>
          <w:kern w:val="0"/>
          <w:sz w:val="24"/>
          <w:highlight w:val="none"/>
          <w:lang w:val="zh-CN"/>
          <w14:textFill>
            <w14:solidFill>
              <w14:schemeClr w14:val="tx1"/>
            </w14:solidFill>
          </w14:textFill>
        </w:rPr>
        <w:t>”</w:t>
      </w:r>
      <w:r>
        <w:rPr>
          <w:rFonts w:hint="eastAsia" w:ascii="宋体" w:hAnsi="Calibri" w:cs="宋体"/>
          <w:color w:val="000000" w:themeColor="text1"/>
          <w:kern w:val="0"/>
          <w:sz w:val="24"/>
          <w:highlight w:val="none"/>
          <w:lang w:val="zh-CN"/>
          <w14:textFill>
            <w14:solidFill>
              <w14:schemeClr w14:val="tx1"/>
            </w14:solidFill>
          </w14:textFill>
        </w:rPr>
        <w:t>）委托</w:t>
      </w:r>
      <w:r>
        <w:rPr>
          <w:rFonts w:ascii="宋体" w:hAnsi="Calibri" w:cs="宋体"/>
          <w:color w:val="000000" w:themeColor="text1"/>
          <w:kern w:val="0"/>
          <w:sz w:val="24"/>
          <w:highlight w:val="none"/>
          <w:lang w:val="zh-CN"/>
          <w14:textFill>
            <w14:solidFill>
              <w14:schemeClr w14:val="tx1"/>
            </w14:solidFill>
          </w14:textFill>
        </w:rPr>
        <w:t>,</w:t>
      </w:r>
      <w:r>
        <w:rPr>
          <w:rFonts w:hint="eastAsia" w:ascii="宋体" w:hAnsi="Calibri" w:cs="宋体"/>
          <w:color w:val="000000" w:themeColor="text1"/>
          <w:kern w:val="0"/>
          <w:sz w:val="24"/>
          <w:highlight w:val="none"/>
          <w:lang w:val="zh-CN"/>
          <w14:textFill>
            <w14:solidFill>
              <w14:schemeClr w14:val="tx1"/>
            </w14:solidFill>
          </w14:textFill>
        </w:rPr>
        <w:t>拟对</w:t>
      </w:r>
      <w:r>
        <w:rPr>
          <w:rFonts w:hint="eastAsia" w:ascii="Arial" w:hAnsi="Arial" w:cs="Arial"/>
          <w:color w:val="000000" w:themeColor="text1"/>
          <w:sz w:val="24"/>
          <w:highlight w:val="none"/>
          <w:lang w:eastAsia="zh-CN"/>
          <w14:textFill>
            <w14:solidFill>
              <w14:schemeClr w14:val="tx1"/>
            </w14:solidFill>
          </w14:textFill>
        </w:rPr>
        <w:t>三江源国家公园生态展览陈列中心公共服务功能提升项目监理采购</w:t>
      </w:r>
      <w:r>
        <w:rPr>
          <w:rFonts w:hint="eastAsia" w:ascii="宋体" w:hAnsi="Calibri" w:cs="宋体"/>
          <w:color w:val="000000" w:themeColor="text1"/>
          <w:kern w:val="0"/>
          <w:sz w:val="24"/>
          <w:highlight w:val="none"/>
          <w:lang w:val="zh-CN"/>
          <w14:textFill>
            <w14:solidFill>
              <w14:schemeClr w14:val="tx1"/>
            </w14:solidFill>
          </w14:textFill>
        </w:rPr>
        <w:t>（</w:t>
      </w:r>
      <w:r>
        <w:rPr>
          <w:rFonts w:hint="eastAsia" w:ascii="Arial" w:hAnsi="Arial" w:cs="Arial"/>
          <w:color w:val="000000" w:themeColor="text1"/>
          <w:sz w:val="24"/>
          <w:highlight w:val="none"/>
          <w:lang w:eastAsia="zh-CN"/>
          <w14:textFill>
            <w14:solidFill>
              <w14:schemeClr w14:val="tx1"/>
            </w14:solidFill>
          </w14:textFill>
        </w:rPr>
        <w:t>青海诚容询比（服务）2025-003号</w:t>
      </w:r>
      <w:r>
        <w:rPr>
          <w:rFonts w:hint="eastAsia" w:ascii="宋体" w:hAnsi="Calibri" w:cs="宋体"/>
          <w:color w:val="000000" w:themeColor="text1"/>
          <w:kern w:val="0"/>
          <w:sz w:val="24"/>
          <w:highlight w:val="none"/>
          <w:lang w:val="zh-CN"/>
          <w14:textFill>
            <w14:solidFill>
              <w14:schemeClr w14:val="tx1"/>
            </w14:solidFill>
          </w14:textFill>
        </w:rPr>
        <w:t>）进行国内询比采购，现予以公告，欢迎</w:t>
      </w:r>
      <w:r>
        <w:rPr>
          <w:rFonts w:hint="eastAsia" w:ascii="宋体" w:hAnsi="宋体" w:cs="宋体"/>
          <w:color w:val="000000" w:themeColor="text1"/>
          <w:sz w:val="24"/>
          <w:highlight w:val="none"/>
          <w14:textFill>
            <w14:solidFill>
              <w14:schemeClr w14:val="tx1"/>
            </w14:solidFill>
          </w14:textFill>
        </w:rPr>
        <w:t>符合条件的供应商</w:t>
      </w:r>
      <w:r>
        <w:rPr>
          <w:rFonts w:hint="eastAsia" w:ascii="宋体" w:hAnsi="Calibri" w:cs="宋体"/>
          <w:color w:val="000000" w:themeColor="text1"/>
          <w:kern w:val="0"/>
          <w:sz w:val="24"/>
          <w:highlight w:val="none"/>
          <w:lang w:val="zh-CN"/>
          <w14:textFill>
            <w14:solidFill>
              <w14:schemeClr w14:val="tx1"/>
            </w14:solidFill>
          </w14:textFill>
        </w:rPr>
        <w:t>参加本次采购活动。</w:t>
      </w:r>
    </w:p>
    <w:tbl>
      <w:tblPr>
        <w:tblStyle w:val="23"/>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237"/>
      </w:tblGrid>
      <w:tr w14:paraId="60B7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10" w:type="dxa"/>
            <w:tcBorders>
              <w:top w:val="single" w:color="auto" w:sz="4" w:space="0"/>
              <w:left w:val="single" w:color="auto" w:sz="4" w:space="0"/>
              <w:bottom w:val="single" w:color="auto" w:sz="4" w:space="0"/>
              <w:right w:val="single" w:color="auto" w:sz="4" w:space="0"/>
            </w:tcBorders>
            <w:noWrap w:val="0"/>
            <w:vAlign w:val="center"/>
          </w:tcPr>
          <w:p w14:paraId="7382D867">
            <w:pPr>
              <w:spacing w:line="240" w:lineRule="auto"/>
              <w:jc w:val="center"/>
              <w:rPr>
                <w:rFonts w:ascii="Arial" w:hAnsi="Arial"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采购项目名称</w:t>
            </w:r>
          </w:p>
        </w:tc>
        <w:tc>
          <w:tcPr>
            <w:tcW w:w="6237" w:type="dxa"/>
            <w:tcBorders>
              <w:top w:val="single" w:color="auto" w:sz="4" w:space="0"/>
              <w:left w:val="single" w:color="auto" w:sz="4" w:space="0"/>
              <w:bottom w:val="single" w:color="auto" w:sz="4" w:space="0"/>
              <w:right w:val="single" w:color="auto" w:sz="4" w:space="0"/>
            </w:tcBorders>
            <w:noWrap w:val="0"/>
            <w:vAlign w:val="center"/>
          </w:tcPr>
          <w:p w14:paraId="42D0C931">
            <w:pPr>
              <w:tabs>
                <w:tab w:val="left" w:pos="1620"/>
              </w:tabs>
              <w:spacing w:line="240" w:lineRule="auto"/>
              <w:jc w:val="left"/>
              <w:rPr>
                <w:rFonts w:hint="eastAsia" w:ascii="Arial" w:hAnsi="Arial" w:eastAsia="宋体" w:cs="Arial"/>
                <w:color w:val="000000" w:themeColor="text1"/>
                <w:sz w:val="24"/>
                <w:highlight w:val="none"/>
                <w:lang w:eastAsia="zh-CN"/>
                <w14:textFill>
                  <w14:solidFill>
                    <w14:schemeClr w14:val="tx1"/>
                  </w14:solidFill>
                </w14:textFill>
              </w:rPr>
            </w:pPr>
            <w:r>
              <w:rPr>
                <w:rFonts w:hint="eastAsia" w:ascii="Arial" w:hAnsi="Arial" w:cs="Arial"/>
                <w:color w:val="000000" w:themeColor="text1"/>
                <w:sz w:val="24"/>
                <w:highlight w:val="none"/>
                <w:lang w:eastAsia="zh-CN"/>
                <w14:textFill>
                  <w14:solidFill>
                    <w14:schemeClr w14:val="tx1"/>
                  </w14:solidFill>
                </w14:textFill>
              </w:rPr>
              <w:t>三江源国家公园生态展览陈列中心公共服务功能提升项目监理采购</w:t>
            </w:r>
          </w:p>
        </w:tc>
      </w:tr>
      <w:tr w14:paraId="7E8D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2410" w:type="dxa"/>
            <w:tcBorders>
              <w:top w:val="single" w:color="auto" w:sz="4" w:space="0"/>
              <w:left w:val="single" w:color="auto" w:sz="4" w:space="0"/>
              <w:bottom w:val="single" w:color="auto" w:sz="4" w:space="0"/>
              <w:right w:val="single" w:color="auto" w:sz="4" w:space="0"/>
            </w:tcBorders>
            <w:noWrap w:val="0"/>
            <w:vAlign w:val="center"/>
          </w:tcPr>
          <w:p w14:paraId="1583D2FB">
            <w:pPr>
              <w:spacing w:line="240" w:lineRule="auto"/>
              <w:jc w:val="center"/>
              <w:rPr>
                <w:rFonts w:ascii="Arial" w:hAnsi="Arial"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采购项目编号</w:t>
            </w:r>
          </w:p>
        </w:tc>
        <w:tc>
          <w:tcPr>
            <w:tcW w:w="6237" w:type="dxa"/>
            <w:tcBorders>
              <w:top w:val="single" w:color="auto" w:sz="4" w:space="0"/>
              <w:left w:val="single" w:color="auto" w:sz="4" w:space="0"/>
              <w:bottom w:val="single" w:color="auto" w:sz="4" w:space="0"/>
              <w:right w:val="single" w:color="auto" w:sz="4" w:space="0"/>
            </w:tcBorders>
            <w:noWrap w:val="0"/>
            <w:vAlign w:val="center"/>
          </w:tcPr>
          <w:p w14:paraId="4A0737AB">
            <w:pPr>
              <w:tabs>
                <w:tab w:val="left" w:pos="1620"/>
              </w:tabs>
              <w:spacing w:line="240" w:lineRule="auto"/>
              <w:jc w:val="both"/>
              <w:rPr>
                <w:rFonts w:hint="eastAsia" w:ascii="Arial" w:hAnsi="Arial" w:eastAsia="宋体" w:cs="Arial"/>
                <w:color w:val="000000" w:themeColor="text1"/>
                <w:sz w:val="24"/>
                <w:highlight w:val="none"/>
                <w:lang w:eastAsia="zh-CN"/>
                <w14:textFill>
                  <w14:solidFill>
                    <w14:schemeClr w14:val="tx1"/>
                  </w14:solidFill>
                </w14:textFill>
              </w:rPr>
            </w:pPr>
            <w:r>
              <w:rPr>
                <w:rFonts w:hint="eastAsia" w:ascii="Arial" w:hAnsi="Arial" w:cs="Arial"/>
                <w:color w:val="000000" w:themeColor="text1"/>
                <w:sz w:val="24"/>
                <w:highlight w:val="none"/>
                <w:lang w:eastAsia="zh-CN"/>
                <w14:textFill>
                  <w14:solidFill>
                    <w14:schemeClr w14:val="tx1"/>
                  </w14:solidFill>
                </w14:textFill>
              </w:rPr>
              <w:t>青海诚容询比（服务）2025-003号</w:t>
            </w:r>
          </w:p>
          <w:p w14:paraId="52AB709D">
            <w:pPr>
              <w:spacing w:line="240" w:lineRule="auto"/>
              <w:jc w:val="both"/>
              <w:rPr>
                <w:rFonts w:ascii="Arial" w:hAnsi="Arial" w:cs="Arial"/>
                <w:color w:val="000000" w:themeColor="text1"/>
                <w:sz w:val="24"/>
                <w:highlight w:val="none"/>
                <w14:textFill>
                  <w14:solidFill>
                    <w14:schemeClr w14:val="tx1"/>
                  </w14:solidFill>
                </w14:textFill>
              </w:rPr>
            </w:pPr>
          </w:p>
        </w:tc>
      </w:tr>
      <w:tr w14:paraId="66D0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2410" w:type="dxa"/>
            <w:tcBorders>
              <w:top w:val="single" w:color="auto" w:sz="4" w:space="0"/>
              <w:left w:val="single" w:color="auto" w:sz="4" w:space="0"/>
              <w:bottom w:val="single" w:color="auto" w:sz="4" w:space="0"/>
              <w:right w:val="single" w:color="auto" w:sz="4" w:space="0"/>
            </w:tcBorders>
            <w:noWrap w:val="0"/>
            <w:vAlign w:val="center"/>
          </w:tcPr>
          <w:p w14:paraId="7F2F124F">
            <w:pPr>
              <w:spacing w:line="240" w:lineRule="auto"/>
              <w:jc w:val="center"/>
              <w:rPr>
                <w:rFonts w:ascii="Arial" w:hAnsi="Arial"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采购方式</w:t>
            </w:r>
          </w:p>
        </w:tc>
        <w:tc>
          <w:tcPr>
            <w:tcW w:w="6237" w:type="dxa"/>
            <w:tcBorders>
              <w:top w:val="single" w:color="auto" w:sz="4" w:space="0"/>
              <w:left w:val="single" w:color="auto" w:sz="4" w:space="0"/>
              <w:bottom w:val="single" w:color="auto" w:sz="4" w:space="0"/>
              <w:right w:val="single" w:color="auto" w:sz="4" w:space="0"/>
            </w:tcBorders>
            <w:noWrap w:val="0"/>
            <w:vAlign w:val="center"/>
          </w:tcPr>
          <w:p w14:paraId="5CF1F651">
            <w:pPr>
              <w:spacing w:line="240" w:lineRule="auto"/>
              <w:rPr>
                <w:rFonts w:ascii="Arial" w:hAnsi="Arial"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询比采购</w:t>
            </w:r>
          </w:p>
        </w:tc>
      </w:tr>
      <w:tr w14:paraId="0A34A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trPr>
        <w:tc>
          <w:tcPr>
            <w:tcW w:w="2410" w:type="dxa"/>
            <w:tcBorders>
              <w:top w:val="single" w:color="auto" w:sz="4" w:space="0"/>
              <w:left w:val="single" w:color="auto" w:sz="4" w:space="0"/>
              <w:bottom w:val="single" w:color="auto" w:sz="4" w:space="0"/>
              <w:right w:val="single" w:color="auto" w:sz="4" w:space="0"/>
            </w:tcBorders>
            <w:noWrap w:val="0"/>
            <w:vAlign w:val="center"/>
          </w:tcPr>
          <w:p w14:paraId="3A0854E8">
            <w:pPr>
              <w:spacing w:line="240" w:lineRule="auto"/>
              <w:jc w:val="center"/>
              <w:rPr>
                <w:rFonts w:ascii="Arial" w:hAnsi="Arial"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采购预算控制额度</w:t>
            </w:r>
          </w:p>
        </w:tc>
        <w:tc>
          <w:tcPr>
            <w:tcW w:w="6237" w:type="dxa"/>
            <w:tcBorders>
              <w:top w:val="single" w:color="auto" w:sz="4" w:space="0"/>
              <w:left w:val="single" w:color="auto" w:sz="4" w:space="0"/>
              <w:bottom w:val="single" w:color="auto" w:sz="4" w:space="0"/>
              <w:right w:val="single" w:color="auto" w:sz="4" w:space="0"/>
            </w:tcBorders>
            <w:noWrap w:val="0"/>
            <w:vAlign w:val="center"/>
          </w:tcPr>
          <w:p w14:paraId="4E809BD3">
            <w:pPr>
              <w:spacing w:line="240" w:lineRule="auto"/>
              <w:rPr>
                <w:rFonts w:ascii="Arial" w:hAnsi="Arial"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lang w:val="en-US" w:eastAsia="zh-CN"/>
                <w14:textFill>
                  <w14:solidFill>
                    <w14:schemeClr w14:val="tx1"/>
                  </w14:solidFill>
                </w14:textFill>
              </w:rPr>
              <w:t>210000</w:t>
            </w:r>
            <w:r>
              <w:rPr>
                <w:rFonts w:hint="eastAsia" w:ascii="Arial" w:hAnsi="Arial" w:eastAsia="宋体" w:cs="Arial"/>
                <w:color w:val="000000" w:themeColor="text1"/>
                <w:sz w:val="24"/>
                <w:highlight w:val="none"/>
                <w:lang w:eastAsia="zh-CN"/>
                <w14:textFill>
                  <w14:solidFill>
                    <w14:schemeClr w14:val="tx1"/>
                  </w14:solidFill>
                </w14:textFill>
              </w:rPr>
              <w:t>元</w:t>
            </w:r>
          </w:p>
        </w:tc>
      </w:tr>
      <w:tr w14:paraId="1ED9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rPr>
        <w:tc>
          <w:tcPr>
            <w:tcW w:w="2410" w:type="dxa"/>
            <w:tcBorders>
              <w:top w:val="single" w:color="auto" w:sz="4" w:space="0"/>
              <w:left w:val="single" w:color="auto" w:sz="4" w:space="0"/>
              <w:bottom w:val="single" w:color="auto" w:sz="4" w:space="0"/>
              <w:right w:val="single" w:color="auto" w:sz="4" w:space="0"/>
            </w:tcBorders>
            <w:noWrap w:val="0"/>
            <w:vAlign w:val="center"/>
          </w:tcPr>
          <w:p w14:paraId="5E6DEC23">
            <w:pPr>
              <w:spacing w:line="240" w:lineRule="auto"/>
              <w:jc w:val="center"/>
              <w:rPr>
                <w:rFonts w:ascii="Arial" w:hAnsi="Arial"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项目分包个数</w:t>
            </w:r>
          </w:p>
        </w:tc>
        <w:tc>
          <w:tcPr>
            <w:tcW w:w="6237" w:type="dxa"/>
            <w:tcBorders>
              <w:top w:val="single" w:color="auto" w:sz="4" w:space="0"/>
              <w:left w:val="single" w:color="auto" w:sz="4" w:space="0"/>
              <w:bottom w:val="single" w:color="auto" w:sz="4" w:space="0"/>
              <w:right w:val="single" w:color="auto" w:sz="4" w:space="0"/>
            </w:tcBorders>
            <w:noWrap w:val="0"/>
            <w:vAlign w:val="center"/>
          </w:tcPr>
          <w:p w14:paraId="5226B90F">
            <w:pPr>
              <w:spacing w:line="240" w:lineRule="auto"/>
              <w:rPr>
                <w:rFonts w:ascii="Arial" w:hAnsi="Arial"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无</w:t>
            </w:r>
          </w:p>
        </w:tc>
      </w:tr>
      <w:tr w14:paraId="6C46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trPr>
        <w:tc>
          <w:tcPr>
            <w:tcW w:w="2410" w:type="dxa"/>
            <w:tcBorders>
              <w:top w:val="single" w:color="auto" w:sz="4" w:space="0"/>
              <w:left w:val="single" w:color="auto" w:sz="4" w:space="0"/>
              <w:bottom w:val="single" w:color="auto" w:sz="4" w:space="0"/>
              <w:right w:val="single" w:color="auto" w:sz="4" w:space="0"/>
            </w:tcBorders>
            <w:noWrap w:val="0"/>
            <w:vAlign w:val="center"/>
          </w:tcPr>
          <w:p w14:paraId="5EAECC2D">
            <w:pPr>
              <w:spacing w:line="360" w:lineRule="auto"/>
              <w:jc w:val="center"/>
              <w:rPr>
                <w:rFonts w:ascii="Arial" w:hAnsi="Arial"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各包要求</w:t>
            </w:r>
          </w:p>
        </w:tc>
        <w:tc>
          <w:tcPr>
            <w:tcW w:w="6237" w:type="dxa"/>
            <w:tcBorders>
              <w:top w:val="single" w:color="auto" w:sz="4" w:space="0"/>
              <w:left w:val="single" w:color="auto" w:sz="4" w:space="0"/>
              <w:bottom w:val="single" w:color="auto" w:sz="4" w:space="0"/>
              <w:right w:val="single" w:color="auto" w:sz="4" w:space="0"/>
            </w:tcBorders>
            <w:noWrap w:val="0"/>
            <w:vAlign w:val="center"/>
          </w:tcPr>
          <w:p w14:paraId="7FD90F8E">
            <w:pPr>
              <w:spacing w:line="360" w:lineRule="auto"/>
              <w:rPr>
                <w:rFonts w:ascii="Arial" w:hAnsi="Arial" w:cs="Arial"/>
                <w:color w:val="000000" w:themeColor="text1"/>
                <w:sz w:val="24"/>
                <w:highlight w:val="none"/>
                <w14:textFill>
                  <w14:solidFill>
                    <w14:schemeClr w14:val="tx1"/>
                  </w14:solidFill>
                </w14:textFill>
              </w:rPr>
            </w:pPr>
            <w:r>
              <w:rPr>
                <w:rFonts w:ascii="Arial" w:hAnsi="宋体" w:cs="Arial"/>
                <w:color w:val="000000" w:themeColor="text1"/>
                <w:sz w:val="24"/>
                <w:highlight w:val="none"/>
                <w14:textFill>
                  <w14:solidFill>
                    <w14:schemeClr w14:val="tx1"/>
                  </w14:solidFill>
                </w14:textFill>
              </w:rPr>
              <w:t>具体内容详见《询比采购文件》</w:t>
            </w:r>
          </w:p>
        </w:tc>
      </w:tr>
      <w:tr w14:paraId="7DEC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410" w:type="dxa"/>
            <w:tcBorders>
              <w:top w:val="single" w:color="auto" w:sz="4" w:space="0"/>
              <w:left w:val="single" w:color="auto" w:sz="4" w:space="0"/>
              <w:bottom w:val="single" w:color="auto" w:sz="4" w:space="0"/>
              <w:right w:val="single" w:color="auto" w:sz="4" w:space="0"/>
            </w:tcBorders>
            <w:noWrap w:val="0"/>
            <w:vAlign w:val="center"/>
          </w:tcPr>
          <w:p w14:paraId="77D7B657">
            <w:pPr>
              <w:spacing w:line="360" w:lineRule="auto"/>
              <w:jc w:val="center"/>
              <w:rPr>
                <w:rFonts w:ascii="Arial" w:hAnsi="Arial"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供应商资格条件</w:t>
            </w:r>
          </w:p>
        </w:tc>
        <w:tc>
          <w:tcPr>
            <w:tcW w:w="6237" w:type="dxa"/>
            <w:tcBorders>
              <w:top w:val="single" w:color="auto" w:sz="4" w:space="0"/>
              <w:left w:val="single" w:color="auto" w:sz="4" w:space="0"/>
              <w:bottom w:val="single" w:color="auto" w:sz="4" w:space="0"/>
              <w:right w:val="single" w:color="auto" w:sz="4" w:space="0"/>
            </w:tcBorders>
            <w:noWrap w:val="0"/>
            <w:vAlign w:val="center"/>
          </w:tcPr>
          <w:p w14:paraId="6E1ED421">
            <w:pPr>
              <w:numPr>
                <w:ilvl w:val="0"/>
                <w:numId w:val="0"/>
              </w:numPr>
              <w:spacing w:line="360" w:lineRule="auto"/>
              <w:jc w:val="left"/>
              <w:rPr>
                <w:rFonts w:hint="eastAsia" w:ascii="Arial" w:hAnsi="Arial" w:cs="Arial"/>
                <w:color w:val="000000" w:themeColor="text1"/>
                <w:sz w:val="24"/>
                <w:highlight w:val="none"/>
                <w14:textFill>
                  <w14:solidFill>
                    <w14:schemeClr w14:val="tx1"/>
                  </w14:solidFill>
                </w14:textFill>
              </w:rPr>
            </w:pPr>
            <w:r>
              <w:rPr>
                <w:rFonts w:hint="eastAsia" w:ascii="Arial" w:hAnsi="Arial" w:eastAsia="宋体" w:cs="Arial"/>
                <w:color w:val="000000" w:themeColor="text1"/>
                <w:kern w:val="2"/>
                <w:sz w:val="24"/>
                <w:szCs w:val="24"/>
                <w:lang w:val="en-US" w:eastAsia="zh-CN" w:bidi="ar-SA"/>
                <w14:textFill>
                  <w14:solidFill>
                    <w14:schemeClr w14:val="tx1"/>
                  </w14:solidFill>
                </w14:textFill>
              </w:rPr>
              <w:t>1、</w:t>
            </w:r>
            <w:r>
              <w:rPr>
                <w:rFonts w:hint="eastAsia" w:ascii="Arial" w:hAnsi="Arial" w:cs="Arial"/>
                <w:color w:val="000000" w:themeColor="text1"/>
                <w:sz w:val="24"/>
                <w:highlight w:val="none"/>
                <w14:textFill>
                  <w14:solidFill>
                    <w14:schemeClr w14:val="tx1"/>
                  </w14:solidFill>
                </w14:textFill>
              </w:rPr>
              <w:t>中华人民共和国注册、具有独立法人资格并保持良好履约记录、有能力响应询比采购文件的要求；</w:t>
            </w:r>
          </w:p>
          <w:p w14:paraId="1AE09956">
            <w:pPr>
              <w:numPr>
                <w:ilvl w:val="0"/>
                <w:numId w:val="0"/>
              </w:numPr>
              <w:spacing w:line="360" w:lineRule="auto"/>
              <w:jc w:val="left"/>
              <w:rPr>
                <w:rFonts w:hint="eastAsia" w:ascii="Arial" w:hAnsi="Arial" w:cs="Arial"/>
                <w:color w:val="000000" w:themeColor="text1"/>
                <w:sz w:val="24"/>
                <w:highlight w:val="none"/>
                <w14:textFill>
                  <w14:solidFill>
                    <w14:schemeClr w14:val="tx1"/>
                  </w14:solidFill>
                </w14:textFill>
              </w:rPr>
            </w:pPr>
            <w:r>
              <w:rPr>
                <w:rFonts w:hint="eastAsia" w:ascii="Arial" w:hAnsi="Arial" w:eastAsia="宋体" w:cs="Arial"/>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具有良好的商业信誉和健全的财务会计制度</w:t>
            </w:r>
            <w:r>
              <w:rPr>
                <w:rFonts w:ascii="宋体" w:hAnsi="宋体" w:eastAsia="宋体" w:cs="宋体"/>
                <w:color w:val="000000" w:themeColor="text1"/>
                <w:sz w:val="24"/>
                <w:szCs w:val="24"/>
                <w:highlight w:val="none"/>
                <w14:textFill>
                  <w14:solidFill>
                    <w14:schemeClr w14:val="tx1"/>
                  </w14:solidFill>
                </w14:textFill>
              </w:rPr>
              <w:t>；</w:t>
            </w:r>
          </w:p>
          <w:p w14:paraId="187E7825">
            <w:pPr>
              <w:numPr>
                <w:ilvl w:val="0"/>
                <w:numId w:val="0"/>
              </w:numPr>
              <w:spacing w:line="360" w:lineRule="auto"/>
              <w:jc w:val="left"/>
              <w:rPr>
                <w:rFonts w:hint="eastAsia" w:ascii="Arial" w:hAnsi="Arial" w:cs="Arial"/>
                <w:color w:val="000000" w:themeColor="text1"/>
                <w:sz w:val="24"/>
                <w:highlight w:val="none"/>
                <w14:textFill>
                  <w14:solidFill>
                    <w14:schemeClr w14:val="tx1"/>
                  </w14:solidFill>
                </w14:textFill>
              </w:rPr>
            </w:pPr>
            <w:r>
              <w:rPr>
                <w:rFonts w:hint="eastAsia" w:ascii="Arial" w:hAnsi="Arial" w:eastAsia="宋体" w:cs="Arial"/>
                <w:color w:val="000000" w:themeColor="text1"/>
                <w:kern w:val="2"/>
                <w:sz w:val="24"/>
                <w:szCs w:val="24"/>
                <w:lang w:val="en-US" w:eastAsia="zh-CN" w:bidi="ar-SA"/>
                <w14:textFill>
                  <w14:solidFill>
                    <w14:schemeClr w14:val="tx1"/>
                  </w14:solidFill>
                </w14:textFill>
              </w:rPr>
              <w:t>3、</w:t>
            </w:r>
            <w:r>
              <w:rPr>
                <w:rFonts w:ascii="宋体" w:hAnsi="宋体" w:eastAsia="宋体" w:cs="宋体"/>
                <w:color w:val="000000" w:themeColor="text1"/>
                <w:sz w:val="24"/>
                <w:szCs w:val="24"/>
                <w:highlight w:val="none"/>
                <w14:textFill>
                  <w14:solidFill>
                    <w14:schemeClr w14:val="tx1"/>
                  </w14:solidFill>
                </w14:textFill>
              </w:rPr>
              <w:t>参加招标活动前三年内，在经营活动中没有重大违法记录</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1C1ADFCB">
            <w:pPr>
              <w:numPr>
                <w:ilvl w:val="0"/>
                <w:numId w:val="0"/>
              </w:numPr>
              <w:spacing w:line="360" w:lineRule="auto"/>
              <w:jc w:val="left"/>
              <w:rPr>
                <w:rFonts w:hint="eastAsia" w:ascii="Arial" w:hAnsi="Arial" w:cs="Arial"/>
                <w:color w:val="000000" w:themeColor="text1"/>
                <w:sz w:val="24"/>
                <w:highlight w:val="none"/>
                <w14:textFill>
                  <w14:solidFill>
                    <w14:schemeClr w14:val="tx1"/>
                  </w14:solidFill>
                </w14:textFill>
              </w:rPr>
            </w:pPr>
            <w:r>
              <w:rPr>
                <w:rFonts w:hint="eastAsia" w:ascii="Arial" w:hAnsi="Arial" w:eastAsia="宋体" w:cs="Arial"/>
                <w:color w:val="000000" w:themeColor="text1"/>
                <w:kern w:val="2"/>
                <w:sz w:val="24"/>
                <w:szCs w:val="24"/>
                <w:lang w:val="en-US" w:eastAsia="zh-CN" w:bidi="ar-SA"/>
                <w14:textFill>
                  <w14:solidFill>
                    <w14:schemeClr w14:val="tx1"/>
                  </w14:solidFill>
                </w14:textFill>
              </w:rPr>
              <w:t>4、</w:t>
            </w:r>
            <w:r>
              <w:rPr>
                <w:rFonts w:hint="eastAsia" w:ascii="Arial" w:hAnsi="Arial" w:eastAsia="宋体" w:cs="Arial"/>
                <w:color w:val="000000" w:themeColor="text1"/>
                <w:kern w:val="0"/>
                <w:sz w:val="24"/>
                <w:szCs w:val="24"/>
                <w:highlight w:val="none"/>
                <w:lang w:val="en-US" w:eastAsia="zh-CN"/>
                <w14:textFill>
                  <w14:solidFill>
                    <w14:schemeClr w14:val="tx1"/>
                  </w14:solidFill>
                </w14:textFill>
              </w:rPr>
              <w:t>经信用中国（www.creditchina.gov.cn）、中国政府采购网（www.ccgp.gov.cn）等渠道查询后，列入失信被执行人、重大税收违法案件当事人名单、政府采购严重违法失信行为记录名单的，取消投标资格。（提供“信用中国”网站点击“下载信用信息”栏中的信用信息报告、“中国政府采购网”网站无任何不良记录的查询截图，时间为投标截止时间前10天内）；</w:t>
            </w:r>
          </w:p>
          <w:p w14:paraId="5934F3EA">
            <w:pPr>
              <w:spacing w:line="360" w:lineRule="auto"/>
              <w:rPr>
                <w:rFonts w:hint="eastAsia" w:ascii="Arial" w:hAnsi="宋体" w:eastAsia="宋体" w:cs="Arial"/>
                <w:color w:val="000000" w:themeColor="text1"/>
                <w:sz w:val="24"/>
                <w:highlight w:val="none"/>
                <w:lang w:val="en-US" w:eastAsia="zh-CN"/>
                <w14:textFill>
                  <w14:solidFill>
                    <w14:schemeClr w14:val="tx1"/>
                  </w14:solidFill>
                </w14:textFill>
              </w:rPr>
            </w:pPr>
            <w:r>
              <w:rPr>
                <w:rFonts w:hint="eastAsia" w:ascii="Arial" w:hAnsi="宋体" w:eastAsia="宋体" w:cs="Arial"/>
                <w:color w:val="000000" w:themeColor="text1"/>
                <w:sz w:val="24"/>
                <w:highlight w:val="none"/>
                <w:lang w:val="en-US" w:eastAsia="zh-CN"/>
                <w14:textFill>
                  <w14:solidFill>
                    <w14:schemeClr w14:val="tx1"/>
                  </w14:solidFill>
                </w14:textFill>
              </w:rPr>
              <w:t>5、供应商须具备工程监理综合资质或建筑工程</w:t>
            </w:r>
            <w:r>
              <w:rPr>
                <w:rFonts w:hint="eastAsia" w:ascii="Arial" w:hAnsi="宋体" w:cs="Arial"/>
                <w:color w:val="000000" w:themeColor="text1"/>
                <w:sz w:val="24"/>
                <w:highlight w:val="none"/>
                <w:lang w:val="en-US" w:eastAsia="zh-CN"/>
                <w14:textFill>
                  <w14:solidFill>
                    <w14:schemeClr w14:val="tx1"/>
                  </w14:solidFill>
                </w14:textFill>
              </w:rPr>
              <w:t>专业资质</w:t>
            </w:r>
            <w:r>
              <w:rPr>
                <w:rFonts w:hint="eastAsia" w:ascii="Arial" w:hAnsi="宋体" w:eastAsia="宋体" w:cs="Arial"/>
                <w:color w:val="000000" w:themeColor="text1"/>
                <w:sz w:val="24"/>
                <w:highlight w:val="none"/>
                <w:lang w:val="en-US" w:eastAsia="zh-CN"/>
                <w14:textFill>
                  <w14:solidFill>
                    <w14:schemeClr w14:val="tx1"/>
                  </w14:solidFill>
                </w14:textFill>
              </w:rPr>
              <w:t>乙级</w:t>
            </w:r>
            <w:r>
              <w:rPr>
                <w:rFonts w:hint="eastAsia" w:ascii="Arial" w:hAnsi="宋体" w:cs="Arial"/>
                <w:color w:val="000000" w:themeColor="text1"/>
                <w:sz w:val="24"/>
                <w:highlight w:val="none"/>
                <w:lang w:val="en-US" w:eastAsia="zh-CN"/>
                <w14:textFill>
                  <w14:solidFill>
                    <w14:schemeClr w14:val="tx1"/>
                  </w14:solidFill>
                </w14:textFill>
              </w:rPr>
              <w:t>（含）以上</w:t>
            </w:r>
            <w:r>
              <w:rPr>
                <w:rFonts w:hint="eastAsia" w:ascii="Arial" w:hAnsi="宋体" w:eastAsia="宋体" w:cs="Arial"/>
                <w:color w:val="000000" w:themeColor="text1"/>
                <w:sz w:val="24"/>
                <w:highlight w:val="none"/>
                <w:lang w:val="en-US" w:eastAsia="zh-CN"/>
                <w14:textFill>
                  <w14:solidFill>
                    <w14:schemeClr w14:val="tx1"/>
                  </w14:solidFill>
                </w14:textFill>
              </w:rPr>
              <w:t>，并在人员资格、试验检测仪器设备方面具有相应的监理能力；</w:t>
            </w:r>
          </w:p>
          <w:p w14:paraId="5F08407C">
            <w:pPr>
              <w:spacing w:line="360" w:lineRule="auto"/>
              <w:rPr>
                <w:rFonts w:hint="eastAsia" w:ascii="Arial" w:hAnsi="宋体" w:eastAsia="宋体" w:cs="Arial"/>
                <w:color w:val="000000" w:themeColor="text1"/>
                <w:sz w:val="24"/>
                <w:highlight w:val="none"/>
                <w:lang w:val="en-US" w:eastAsia="zh-CN"/>
                <w14:textFill>
                  <w14:solidFill>
                    <w14:schemeClr w14:val="tx1"/>
                  </w14:solidFill>
                </w14:textFill>
              </w:rPr>
            </w:pPr>
            <w:r>
              <w:rPr>
                <w:rFonts w:hint="eastAsia" w:ascii="Arial" w:hAnsi="宋体" w:eastAsia="宋体" w:cs="Arial"/>
                <w:color w:val="000000" w:themeColor="text1"/>
                <w:sz w:val="24"/>
                <w:highlight w:val="none"/>
                <w:lang w:val="en-US" w:eastAsia="zh-CN"/>
                <w14:textFill>
                  <w14:solidFill>
                    <w14:schemeClr w14:val="tx1"/>
                  </w14:solidFill>
                </w14:textFill>
              </w:rPr>
              <w:t>6、供应商拟派项目总监理工程师须具备相关专业注册监理工程师资格，提供有效的注册证；</w:t>
            </w:r>
          </w:p>
          <w:p w14:paraId="3C0A117B">
            <w:pPr>
              <w:numPr>
                <w:ilvl w:val="0"/>
                <w:numId w:val="0"/>
              </w:numPr>
              <w:tabs>
                <w:tab w:val="left" w:pos="4787"/>
              </w:tabs>
              <w:spacing w:line="360" w:lineRule="auto"/>
              <w:jc w:val="left"/>
              <w:rPr>
                <w:rFonts w:hint="eastAsia" w:ascii="Arial" w:hAnsi="Arial" w:cs="Arial"/>
                <w:color w:val="000000" w:themeColor="text1"/>
                <w:sz w:val="24"/>
                <w:highlight w:val="none"/>
                <w14:textFill>
                  <w14:solidFill>
                    <w14:schemeClr w14:val="tx1"/>
                  </w14:solidFill>
                </w14:textFill>
              </w:rPr>
            </w:pPr>
            <w:r>
              <w:rPr>
                <w:rFonts w:hint="eastAsia" w:ascii="Arial" w:hAnsi="Arial" w:cs="Arial"/>
                <w:color w:val="000000" w:themeColor="text1"/>
                <w:kern w:val="2"/>
                <w:sz w:val="24"/>
                <w:szCs w:val="24"/>
                <w:lang w:val="en-US" w:eastAsia="zh-CN" w:bidi="ar-SA"/>
                <w14:textFill>
                  <w14:solidFill>
                    <w14:schemeClr w14:val="tx1"/>
                  </w14:solidFill>
                </w14:textFill>
              </w:rPr>
              <w:t>7</w:t>
            </w:r>
            <w:r>
              <w:rPr>
                <w:rFonts w:hint="eastAsia" w:ascii="Arial" w:hAnsi="Arial" w:eastAsia="宋体" w:cs="Arial"/>
                <w:color w:val="000000" w:themeColor="text1"/>
                <w:kern w:val="2"/>
                <w:sz w:val="24"/>
                <w:szCs w:val="24"/>
                <w:lang w:val="en-US" w:eastAsia="zh-CN" w:bidi="ar-SA"/>
                <w14:textFill>
                  <w14:solidFill>
                    <w14:schemeClr w14:val="tx1"/>
                  </w14:solidFill>
                </w14:textFill>
              </w:rPr>
              <w:t>、</w:t>
            </w:r>
            <w:r>
              <w:rPr>
                <w:rFonts w:hint="eastAsia" w:ascii="Arial" w:hAnsi="Arial" w:cs="Arial"/>
                <w:color w:val="000000" w:themeColor="text1"/>
                <w:sz w:val="24"/>
                <w:highlight w:val="none"/>
                <w14:textFill>
                  <w14:solidFill>
                    <w14:schemeClr w14:val="tx1"/>
                  </w14:solidFill>
                </w14:textFill>
              </w:rPr>
              <w:t>外省企业需提交进青备案手续；</w:t>
            </w:r>
            <w:r>
              <w:rPr>
                <w:rFonts w:hint="eastAsia" w:ascii="Arial" w:hAnsi="Arial" w:cs="Arial"/>
                <w:color w:val="000000" w:themeColor="text1"/>
                <w:sz w:val="24"/>
                <w:highlight w:val="none"/>
                <w:lang w:eastAsia="zh-CN"/>
                <w14:textFill>
                  <w14:solidFill>
                    <w14:schemeClr w14:val="tx1"/>
                  </w14:solidFill>
                </w14:textFill>
              </w:rPr>
              <w:tab/>
            </w:r>
          </w:p>
          <w:p w14:paraId="6FA1DDEF">
            <w:pPr>
              <w:numPr>
                <w:ilvl w:val="0"/>
                <w:numId w:val="0"/>
              </w:num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Arial" w:hAnsi="Arial" w:cs="Arial"/>
                <w:color w:val="000000" w:themeColor="text1"/>
                <w:sz w:val="24"/>
                <w:highlight w:val="none"/>
                <w:lang w:val="en-US" w:eastAsia="zh-CN"/>
                <w14:textFill>
                  <w14:solidFill>
                    <w14:schemeClr w14:val="tx1"/>
                  </w14:solidFill>
                </w14:textFill>
              </w:rPr>
              <w:t>8、</w:t>
            </w:r>
            <w:r>
              <w:rPr>
                <w:rFonts w:hint="eastAsia" w:ascii="Arial" w:hAnsi="Arial" w:cs="Arial"/>
                <w:color w:val="000000" w:themeColor="text1"/>
                <w:sz w:val="24"/>
                <w:highlight w:val="none"/>
                <w14:textFill>
                  <w14:solidFill>
                    <w14:schemeClr w14:val="tx1"/>
                  </w14:solidFill>
                </w14:textFill>
              </w:rPr>
              <w:t>本次采购不接受联合体。</w:t>
            </w:r>
          </w:p>
        </w:tc>
      </w:tr>
      <w:tr w14:paraId="1644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trPr>
        <w:tc>
          <w:tcPr>
            <w:tcW w:w="2410" w:type="dxa"/>
            <w:tcBorders>
              <w:top w:val="single" w:color="auto" w:sz="4" w:space="0"/>
              <w:left w:val="single" w:color="auto" w:sz="4" w:space="0"/>
              <w:bottom w:val="single" w:color="auto" w:sz="4" w:space="0"/>
              <w:right w:val="single" w:color="auto" w:sz="4" w:space="0"/>
            </w:tcBorders>
            <w:noWrap w:val="0"/>
            <w:vAlign w:val="center"/>
          </w:tcPr>
          <w:p w14:paraId="0ECBEFE8">
            <w:pPr>
              <w:spacing w:line="360" w:lineRule="auto"/>
              <w:jc w:val="center"/>
              <w:rPr>
                <w:rFonts w:hint="eastAsia" w:ascii="Arial" w:hAnsi="宋体"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询比采购公告</w:t>
            </w:r>
          </w:p>
          <w:p w14:paraId="5F402793">
            <w:pPr>
              <w:spacing w:line="360" w:lineRule="auto"/>
              <w:jc w:val="center"/>
              <w:rPr>
                <w:rFonts w:ascii="Arial" w:hAnsi="宋体"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发布时间</w:t>
            </w:r>
          </w:p>
        </w:tc>
        <w:tc>
          <w:tcPr>
            <w:tcW w:w="6237" w:type="dxa"/>
            <w:tcBorders>
              <w:top w:val="single" w:color="auto" w:sz="4" w:space="0"/>
              <w:left w:val="single" w:color="auto" w:sz="4" w:space="0"/>
              <w:bottom w:val="single" w:color="auto" w:sz="4" w:space="0"/>
              <w:right w:val="single" w:color="auto" w:sz="4" w:space="0"/>
            </w:tcBorders>
            <w:noWrap w:val="0"/>
            <w:vAlign w:val="center"/>
          </w:tcPr>
          <w:p w14:paraId="1315DCF5">
            <w:pPr>
              <w:spacing w:line="360" w:lineRule="auto"/>
              <w:rPr>
                <w:rFonts w:hint="eastAsia" w:ascii="Arial" w:hAnsi="Arial" w:eastAsia="宋体" w:cs="Arial"/>
                <w:color w:val="000000" w:themeColor="text1"/>
                <w:sz w:val="24"/>
                <w:highlight w:val="none"/>
                <w:lang w:eastAsia="zh-CN"/>
                <w14:textFill>
                  <w14:solidFill>
                    <w14:schemeClr w14:val="tx1"/>
                  </w14:solidFill>
                </w14:textFill>
              </w:rPr>
            </w:pPr>
            <w:r>
              <w:rPr>
                <w:rFonts w:hint="eastAsia" w:ascii="Arial" w:hAnsi="Arial" w:cs="Arial"/>
                <w:color w:val="000000" w:themeColor="text1"/>
                <w:sz w:val="24"/>
                <w:highlight w:val="none"/>
                <w:lang w:eastAsia="zh-CN"/>
                <w14:textFill>
                  <w14:solidFill>
                    <w14:schemeClr w14:val="tx1"/>
                  </w14:solidFill>
                </w14:textFill>
              </w:rPr>
              <w:t>2025年2月24日</w:t>
            </w:r>
          </w:p>
        </w:tc>
      </w:tr>
      <w:tr w14:paraId="6154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trPr>
        <w:tc>
          <w:tcPr>
            <w:tcW w:w="2410" w:type="dxa"/>
            <w:tcBorders>
              <w:top w:val="single" w:color="auto" w:sz="4" w:space="0"/>
              <w:left w:val="single" w:color="auto" w:sz="4" w:space="0"/>
              <w:bottom w:val="single" w:color="auto" w:sz="4" w:space="0"/>
              <w:right w:val="single" w:color="auto" w:sz="4" w:space="0"/>
            </w:tcBorders>
            <w:noWrap w:val="0"/>
            <w:vAlign w:val="center"/>
          </w:tcPr>
          <w:p w14:paraId="1BADC2C2">
            <w:pPr>
              <w:spacing w:line="360" w:lineRule="auto"/>
              <w:jc w:val="center"/>
              <w:rPr>
                <w:rFonts w:ascii="Arial" w:hAnsi="Arial"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询比采购文件</w:t>
            </w:r>
          </w:p>
          <w:p w14:paraId="01A3FB31">
            <w:pPr>
              <w:spacing w:line="360" w:lineRule="auto"/>
              <w:jc w:val="center"/>
              <w:rPr>
                <w:rFonts w:ascii="Arial" w:hAnsi="Arial"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发售起止时间</w:t>
            </w:r>
          </w:p>
        </w:tc>
        <w:tc>
          <w:tcPr>
            <w:tcW w:w="6237" w:type="dxa"/>
            <w:tcBorders>
              <w:top w:val="single" w:color="auto" w:sz="4" w:space="0"/>
              <w:left w:val="single" w:color="auto" w:sz="4" w:space="0"/>
              <w:bottom w:val="single" w:color="auto" w:sz="4" w:space="0"/>
              <w:right w:val="single" w:color="auto" w:sz="4" w:space="0"/>
            </w:tcBorders>
            <w:noWrap w:val="0"/>
            <w:vAlign w:val="center"/>
          </w:tcPr>
          <w:p w14:paraId="78A3BFB1">
            <w:pPr>
              <w:spacing w:line="360" w:lineRule="auto"/>
              <w:rPr>
                <w:rFonts w:ascii="Arial" w:hAnsi="Arial" w:cs="Arial"/>
                <w:color w:val="000000" w:themeColor="text1"/>
                <w:sz w:val="24"/>
                <w:highlight w:val="none"/>
                <w14:textFill>
                  <w14:solidFill>
                    <w14:schemeClr w14:val="tx1"/>
                  </w14:solidFill>
                </w14:textFill>
              </w:rPr>
            </w:pPr>
            <w:r>
              <w:rPr>
                <w:rFonts w:hint="eastAsia" w:ascii="Arial" w:hAnsi="Arial" w:cs="Arial"/>
                <w:color w:val="000000" w:themeColor="text1"/>
                <w:sz w:val="24"/>
                <w:highlight w:val="none"/>
                <w:lang w:eastAsia="zh-CN"/>
                <w14:textFill>
                  <w14:solidFill>
                    <w14:schemeClr w14:val="tx1"/>
                  </w14:solidFill>
                </w14:textFill>
              </w:rPr>
              <w:t>20</w:t>
            </w:r>
            <w:r>
              <w:rPr>
                <w:rFonts w:hint="eastAsia" w:ascii="Arial" w:hAnsi="Arial" w:cs="Arial"/>
                <w:color w:val="000000" w:themeColor="text1"/>
                <w:sz w:val="24"/>
                <w:highlight w:val="none"/>
                <w:lang w:val="en-US" w:eastAsia="zh-CN"/>
                <w14:textFill>
                  <w14:solidFill>
                    <w14:schemeClr w14:val="tx1"/>
                  </w14:solidFill>
                </w14:textFill>
              </w:rPr>
              <w:t>25</w:t>
            </w:r>
            <w:r>
              <w:rPr>
                <w:rFonts w:hint="eastAsia" w:ascii="Arial" w:hAnsi="Arial" w:cs="Arial"/>
                <w:color w:val="000000" w:themeColor="text1"/>
                <w:sz w:val="24"/>
                <w:highlight w:val="none"/>
                <w:lang w:eastAsia="zh-CN"/>
                <w14:textFill>
                  <w14:solidFill>
                    <w14:schemeClr w14:val="tx1"/>
                  </w14:solidFill>
                </w14:textFill>
              </w:rPr>
              <w:t>年</w:t>
            </w:r>
            <w:r>
              <w:rPr>
                <w:rFonts w:hint="eastAsia" w:ascii="Arial" w:hAnsi="Arial" w:cs="Arial"/>
                <w:color w:val="000000" w:themeColor="text1"/>
                <w:sz w:val="24"/>
                <w:highlight w:val="none"/>
                <w:lang w:val="en-US" w:eastAsia="zh-CN"/>
                <w14:textFill>
                  <w14:solidFill>
                    <w14:schemeClr w14:val="tx1"/>
                  </w14:solidFill>
                </w14:textFill>
              </w:rPr>
              <w:t>2</w:t>
            </w:r>
            <w:r>
              <w:rPr>
                <w:rFonts w:hint="eastAsia" w:ascii="Arial" w:hAnsi="Arial" w:cs="Arial"/>
                <w:color w:val="000000" w:themeColor="text1"/>
                <w:sz w:val="24"/>
                <w:highlight w:val="none"/>
                <w:lang w:eastAsia="zh-CN"/>
                <w14:textFill>
                  <w14:solidFill>
                    <w14:schemeClr w14:val="tx1"/>
                  </w14:solidFill>
                </w14:textFill>
              </w:rPr>
              <w:t>月</w:t>
            </w:r>
            <w:r>
              <w:rPr>
                <w:rFonts w:hint="eastAsia" w:ascii="Arial" w:hAnsi="Arial" w:cs="Arial"/>
                <w:color w:val="000000" w:themeColor="text1"/>
                <w:sz w:val="24"/>
                <w:highlight w:val="none"/>
                <w:lang w:val="en-US" w:eastAsia="zh-CN"/>
                <w14:textFill>
                  <w14:solidFill>
                    <w14:schemeClr w14:val="tx1"/>
                  </w14:solidFill>
                </w14:textFill>
              </w:rPr>
              <w:t>25</w:t>
            </w:r>
            <w:r>
              <w:rPr>
                <w:rFonts w:hint="eastAsia" w:ascii="Arial" w:hAnsi="Arial" w:cs="Arial"/>
                <w:color w:val="000000" w:themeColor="text1"/>
                <w:sz w:val="24"/>
                <w:highlight w:val="none"/>
                <w:lang w:eastAsia="zh-CN"/>
                <w14:textFill>
                  <w14:solidFill>
                    <w14:schemeClr w14:val="tx1"/>
                  </w14:solidFill>
                </w14:textFill>
              </w:rPr>
              <w:t>日至202</w:t>
            </w:r>
            <w:r>
              <w:rPr>
                <w:rFonts w:hint="eastAsia" w:ascii="Arial" w:hAnsi="Arial" w:cs="Arial"/>
                <w:color w:val="000000" w:themeColor="text1"/>
                <w:sz w:val="24"/>
                <w:highlight w:val="none"/>
                <w:lang w:val="en-US" w:eastAsia="zh-CN"/>
                <w14:textFill>
                  <w14:solidFill>
                    <w14:schemeClr w14:val="tx1"/>
                  </w14:solidFill>
                </w14:textFill>
              </w:rPr>
              <w:t>5</w:t>
            </w:r>
            <w:r>
              <w:rPr>
                <w:rFonts w:hint="eastAsia" w:ascii="Arial" w:hAnsi="Arial" w:cs="Arial"/>
                <w:color w:val="000000" w:themeColor="text1"/>
                <w:sz w:val="24"/>
                <w:highlight w:val="none"/>
                <w:lang w:eastAsia="zh-CN"/>
                <w14:textFill>
                  <w14:solidFill>
                    <w14:schemeClr w14:val="tx1"/>
                  </w14:solidFill>
                </w14:textFill>
              </w:rPr>
              <w:t>年</w:t>
            </w:r>
            <w:r>
              <w:rPr>
                <w:rFonts w:hint="eastAsia" w:ascii="Arial" w:hAnsi="Arial" w:cs="Arial"/>
                <w:color w:val="000000" w:themeColor="text1"/>
                <w:sz w:val="24"/>
                <w:highlight w:val="none"/>
                <w:lang w:val="en-US" w:eastAsia="zh-CN"/>
                <w14:textFill>
                  <w14:solidFill>
                    <w14:schemeClr w14:val="tx1"/>
                  </w14:solidFill>
                </w14:textFill>
              </w:rPr>
              <w:t>2</w:t>
            </w:r>
            <w:r>
              <w:rPr>
                <w:rFonts w:hint="eastAsia" w:ascii="Arial" w:hAnsi="Arial" w:cs="Arial"/>
                <w:color w:val="000000" w:themeColor="text1"/>
                <w:sz w:val="24"/>
                <w:highlight w:val="none"/>
                <w:lang w:eastAsia="zh-CN"/>
                <w14:textFill>
                  <w14:solidFill>
                    <w14:schemeClr w14:val="tx1"/>
                  </w14:solidFill>
                </w14:textFill>
              </w:rPr>
              <w:t>月</w:t>
            </w:r>
            <w:r>
              <w:rPr>
                <w:rFonts w:hint="eastAsia" w:ascii="Arial" w:hAnsi="Arial" w:cs="Arial"/>
                <w:color w:val="000000" w:themeColor="text1"/>
                <w:sz w:val="24"/>
                <w:highlight w:val="none"/>
                <w:lang w:val="en-US" w:eastAsia="zh-CN"/>
                <w14:textFill>
                  <w14:solidFill>
                    <w14:schemeClr w14:val="tx1"/>
                  </w14:solidFill>
                </w14:textFill>
              </w:rPr>
              <w:t>27</w:t>
            </w:r>
            <w:r>
              <w:rPr>
                <w:rFonts w:hint="eastAsia" w:ascii="Arial" w:hAnsi="Arial" w:cs="Arial"/>
                <w:color w:val="000000" w:themeColor="text1"/>
                <w:sz w:val="24"/>
                <w:highlight w:val="none"/>
                <w:lang w:eastAsia="zh-CN"/>
                <w14:textFill>
                  <w14:solidFill>
                    <w14:schemeClr w14:val="tx1"/>
                  </w14:solidFill>
                </w14:textFill>
              </w:rPr>
              <w:t>日</w:t>
            </w:r>
            <w:r>
              <w:rPr>
                <w:rFonts w:ascii="Arial" w:hAnsi="Arial" w:cs="Arial"/>
                <w:color w:val="000000" w:themeColor="text1"/>
                <w:sz w:val="24"/>
                <w:highlight w:val="none"/>
                <w14:textFill>
                  <w14:solidFill>
                    <w14:schemeClr w14:val="tx1"/>
                  </w14:solidFill>
                </w14:textFill>
              </w:rPr>
              <w:t>上午08：30-12：00，下午14：</w:t>
            </w:r>
            <w:r>
              <w:rPr>
                <w:rFonts w:hint="eastAsia" w:ascii="Arial" w:hAnsi="Arial" w:cs="Arial"/>
                <w:color w:val="000000" w:themeColor="text1"/>
                <w:sz w:val="24"/>
                <w:highlight w:val="none"/>
                <w14:textFill>
                  <w14:solidFill>
                    <w14:schemeClr w14:val="tx1"/>
                  </w14:solidFill>
                </w14:textFill>
              </w:rPr>
              <w:t>0</w:t>
            </w:r>
            <w:r>
              <w:rPr>
                <w:rFonts w:ascii="Arial" w:hAnsi="Arial" w:cs="Arial"/>
                <w:color w:val="000000" w:themeColor="text1"/>
                <w:sz w:val="24"/>
                <w:highlight w:val="none"/>
                <w14:textFill>
                  <w14:solidFill>
                    <w14:schemeClr w14:val="tx1"/>
                  </w14:solidFill>
                </w14:textFill>
              </w:rPr>
              <w:t>0-</w:t>
            </w:r>
            <w:r>
              <w:rPr>
                <w:rFonts w:hint="eastAsia" w:ascii="Arial" w:hAnsi="Arial" w:cs="Arial"/>
                <w:color w:val="000000" w:themeColor="text1"/>
                <w:sz w:val="24"/>
                <w:highlight w:val="none"/>
                <w14:textFill>
                  <w14:solidFill>
                    <w14:schemeClr w14:val="tx1"/>
                  </w14:solidFill>
                </w14:textFill>
              </w:rPr>
              <w:t>17</w:t>
            </w:r>
            <w:r>
              <w:rPr>
                <w:rFonts w:ascii="Arial" w:hAnsi="Arial" w:cs="Arial"/>
                <w:color w:val="000000" w:themeColor="text1"/>
                <w:sz w:val="24"/>
                <w:highlight w:val="none"/>
                <w14:textFill>
                  <w14:solidFill>
                    <w14:schemeClr w14:val="tx1"/>
                  </w14:solidFill>
                </w14:textFill>
              </w:rPr>
              <w:t>：</w:t>
            </w:r>
            <w:r>
              <w:rPr>
                <w:rFonts w:hint="eastAsia" w:ascii="Arial" w:hAnsi="Arial" w:cs="Arial"/>
                <w:color w:val="000000" w:themeColor="text1"/>
                <w:sz w:val="24"/>
                <w:highlight w:val="none"/>
                <w14:textFill>
                  <w14:solidFill>
                    <w14:schemeClr w14:val="tx1"/>
                  </w14:solidFill>
                </w14:textFill>
              </w:rPr>
              <w:t>3</w:t>
            </w:r>
            <w:r>
              <w:rPr>
                <w:rFonts w:ascii="Arial" w:hAnsi="Arial" w:cs="Arial"/>
                <w:color w:val="000000" w:themeColor="text1"/>
                <w:sz w:val="24"/>
                <w:highlight w:val="none"/>
                <w14:textFill>
                  <w14:solidFill>
                    <w14:schemeClr w14:val="tx1"/>
                  </w14:solidFill>
                </w14:textFill>
              </w:rPr>
              <w:t>0（节假日除外）</w:t>
            </w:r>
          </w:p>
        </w:tc>
      </w:tr>
      <w:tr w14:paraId="7A5A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trPr>
        <w:tc>
          <w:tcPr>
            <w:tcW w:w="2410" w:type="dxa"/>
            <w:tcBorders>
              <w:top w:val="single" w:color="auto" w:sz="4" w:space="0"/>
              <w:left w:val="single" w:color="auto" w:sz="4" w:space="0"/>
              <w:bottom w:val="single" w:color="auto" w:sz="4" w:space="0"/>
              <w:right w:val="single" w:color="auto" w:sz="4" w:space="0"/>
            </w:tcBorders>
            <w:noWrap w:val="0"/>
            <w:vAlign w:val="center"/>
          </w:tcPr>
          <w:p w14:paraId="6AD53535">
            <w:pPr>
              <w:spacing w:line="360" w:lineRule="auto"/>
              <w:jc w:val="center"/>
              <w:rPr>
                <w:rFonts w:hint="eastAsia" w:ascii="Arial" w:hAnsi="宋体" w:cs="Arial"/>
                <w:color w:val="000000" w:themeColor="text1"/>
                <w:sz w:val="24"/>
                <w:highlight w:val="none"/>
                <w14:textFill>
                  <w14:solidFill>
                    <w14:schemeClr w14:val="tx1"/>
                  </w14:solidFill>
                </w14:textFill>
              </w:rPr>
            </w:pPr>
            <w:r>
              <w:rPr>
                <w:rFonts w:ascii="Arial" w:hAnsi="宋体" w:cs="Arial"/>
                <w:color w:val="000000" w:themeColor="text1"/>
                <w:sz w:val="24"/>
                <w:highlight w:val="none"/>
                <w14:textFill>
                  <w14:solidFill>
                    <w14:schemeClr w14:val="tx1"/>
                  </w14:solidFill>
                </w14:textFill>
              </w:rPr>
              <w:t xml:space="preserve"> </w:t>
            </w:r>
            <w:r>
              <w:rPr>
                <w:rFonts w:hint="eastAsia" w:ascii="Arial" w:hAnsi="宋体" w:cs="Arial"/>
                <w:color w:val="000000" w:themeColor="text1"/>
                <w:sz w:val="24"/>
                <w:highlight w:val="none"/>
                <w14:textFill>
                  <w14:solidFill>
                    <w14:schemeClr w14:val="tx1"/>
                  </w14:solidFill>
                </w14:textFill>
              </w:rPr>
              <w:t>询比采购文件</w:t>
            </w:r>
          </w:p>
          <w:p w14:paraId="579978B9">
            <w:pPr>
              <w:spacing w:line="360" w:lineRule="auto"/>
              <w:jc w:val="center"/>
              <w:rPr>
                <w:rFonts w:ascii="Arial" w:hAnsi="Arial"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发售方式</w:t>
            </w:r>
          </w:p>
        </w:tc>
        <w:tc>
          <w:tcPr>
            <w:tcW w:w="6237" w:type="dxa"/>
            <w:tcBorders>
              <w:top w:val="single" w:color="auto" w:sz="4" w:space="0"/>
              <w:left w:val="single" w:color="auto" w:sz="4" w:space="0"/>
              <w:bottom w:val="single" w:color="auto" w:sz="4" w:space="0"/>
              <w:right w:val="single" w:color="auto" w:sz="4" w:space="0"/>
            </w:tcBorders>
            <w:noWrap w:val="0"/>
            <w:vAlign w:val="center"/>
          </w:tcPr>
          <w:p w14:paraId="159C1871">
            <w:pPr>
              <w:spacing w:line="360" w:lineRule="auto"/>
              <w:rPr>
                <w:rFonts w:ascii="Arial" w:hAnsi="Arial" w:cs="Arial"/>
                <w:color w:val="000000" w:themeColor="text1"/>
                <w:sz w:val="24"/>
                <w:highlight w:val="none"/>
                <w14:textFill>
                  <w14:solidFill>
                    <w14:schemeClr w14:val="tx1"/>
                  </w14:solidFill>
                </w14:textFill>
              </w:rPr>
            </w:pPr>
            <w:r>
              <w:rPr>
                <w:rFonts w:hint="eastAsia" w:ascii="宋体" w:cs="宋体"/>
                <w:color w:val="000000" w:themeColor="text1"/>
                <w:kern w:val="0"/>
                <w:sz w:val="24"/>
                <w:highlight w:val="none"/>
                <w:lang w:val="zh-CN"/>
                <w14:textFill>
                  <w14:solidFill>
                    <w14:schemeClr w14:val="tx1"/>
                  </w14:solidFill>
                </w14:textFill>
              </w:rPr>
              <w:t>网上报名</w:t>
            </w:r>
            <w:r>
              <w:rPr>
                <w:rFonts w:hint="eastAsia" w:ascii="宋体" w:cs="宋体"/>
                <w:color w:val="000000" w:themeColor="text1"/>
                <w:kern w:val="0"/>
                <w:sz w:val="24"/>
                <w:highlight w:val="none"/>
                <w14:textFill>
                  <w14:solidFill>
                    <w14:schemeClr w14:val="tx1"/>
                  </w14:solidFill>
                </w14:textFill>
              </w:rPr>
              <w:t>（</w:t>
            </w:r>
            <w:r>
              <w:rPr>
                <w:rFonts w:hint="eastAsia" w:ascii="宋体" w:cs="宋体"/>
                <w:color w:val="000000" w:themeColor="text1"/>
                <w:kern w:val="0"/>
                <w:sz w:val="24"/>
                <w:highlight w:val="none"/>
                <w:lang w:val="en-US" w:eastAsia="zh-CN"/>
                <w14:textFill>
                  <w14:solidFill>
                    <w14:schemeClr w14:val="tx1"/>
                  </w14:solidFill>
                </w14:textFill>
              </w:rPr>
              <w:t>报名</w:t>
            </w:r>
            <w:r>
              <w:rPr>
                <w:rFonts w:hint="eastAsia" w:ascii="宋体" w:cs="宋体"/>
                <w:color w:val="000000" w:themeColor="text1"/>
                <w:kern w:val="0"/>
                <w:sz w:val="24"/>
                <w:highlight w:val="none"/>
                <w:lang w:val="zh-CN"/>
                <w14:textFill>
                  <w14:solidFill>
                    <w14:schemeClr w14:val="tx1"/>
                  </w14:solidFill>
                </w14:textFill>
              </w:rPr>
              <w:t>邮箱</w:t>
            </w:r>
            <w:r>
              <w:rPr>
                <w:rFonts w:hint="eastAsia" w:ascii="宋体" w:cs="宋体"/>
                <w:color w:val="000000" w:themeColor="text1"/>
                <w:kern w:val="0"/>
                <w:sz w:val="24"/>
                <w:highlight w:val="none"/>
                <w14:textFill>
                  <w14:solidFill>
                    <w14:schemeClr w14:val="tx1"/>
                  </w14:solidFill>
                </w14:textFill>
              </w:rPr>
              <w:t>：</w:t>
            </w:r>
            <w:r>
              <w:rPr>
                <w:rFonts w:ascii="Arial" w:hAnsi="Arial" w:cs="Arial"/>
                <w:color w:val="000000" w:themeColor="text1"/>
                <w:sz w:val="24"/>
                <w:highlight w:val="none"/>
                <w14:textFill>
                  <w14:solidFill>
                    <w14:schemeClr w14:val="tx1"/>
                  </w14:solidFill>
                </w14:textFill>
              </w:rPr>
              <w:fldChar w:fldCharType="begin"/>
            </w:r>
            <w:r>
              <w:rPr>
                <w:rFonts w:ascii="Arial" w:hAnsi="Arial" w:cs="Arial"/>
                <w:color w:val="000000" w:themeColor="text1"/>
                <w:sz w:val="24"/>
                <w:highlight w:val="none"/>
                <w14:textFill>
                  <w14:solidFill>
                    <w14:schemeClr w14:val="tx1"/>
                  </w14:solidFill>
                </w14:textFill>
              </w:rPr>
              <w:instrText xml:space="preserve"> HYPERLINK "mailto:QHCRZB@163.COM）" </w:instrText>
            </w:r>
            <w:r>
              <w:rPr>
                <w:rFonts w:ascii="Arial" w:hAnsi="Arial" w:cs="Arial"/>
                <w:color w:val="000000" w:themeColor="text1"/>
                <w:sz w:val="24"/>
                <w:highlight w:val="none"/>
                <w14:textFill>
                  <w14:solidFill>
                    <w14:schemeClr w14:val="tx1"/>
                  </w14:solidFill>
                </w14:textFill>
              </w:rPr>
              <w:fldChar w:fldCharType="separate"/>
            </w:r>
            <w:r>
              <w:rPr>
                <w:rStyle w:val="29"/>
                <w:rFonts w:ascii="Arial" w:hAnsi="Arial" w:cs="Arial"/>
                <w:color w:val="000000" w:themeColor="text1"/>
                <w:sz w:val="24"/>
                <w:highlight w:val="none"/>
                <w14:textFill>
                  <w14:solidFill>
                    <w14:schemeClr w14:val="tx1"/>
                  </w14:solidFill>
                </w14:textFill>
              </w:rPr>
              <w:t>QHCRZB@163.COM</w:t>
            </w:r>
            <w:r>
              <w:rPr>
                <w:rStyle w:val="29"/>
                <w:rFonts w:hint="eastAsia" w:ascii="宋体" w:cs="宋体"/>
                <w:color w:val="000000" w:themeColor="text1"/>
                <w:kern w:val="0"/>
                <w:sz w:val="24"/>
                <w:highlight w:val="none"/>
                <w14:textFill>
                  <w14:solidFill>
                    <w14:schemeClr w14:val="tx1"/>
                  </w14:solidFill>
                </w14:textFill>
              </w:rPr>
              <w:t>）</w:t>
            </w:r>
            <w:r>
              <w:rPr>
                <w:rFonts w:ascii="Arial" w:hAnsi="Arial" w:cs="Arial"/>
                <w:color w:val="000000" w:themeColor="text1"/>
                <w:sz w:val="24"/>
                <w:highlight w:val="none"/>
                <w14:textFill>
                  <w14:solidFill>
                    <w14:schemeClr w14:val="tx1"/>
                  </w14:solidFill>
                </w14:textFill>
              </w:rPr>
              <w:fldChar w:fldCharType="end"/>
            </w:r>
          </w:p>
        </w:tc>
      </w:tr>
      <w:tr w14:paraId="5030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exact"/>
        </w:trPr>
        <w:tc>
          <w:tcPr>
            <w:tcW w:w="2410" w:type="dxa"/>
            <w:tcBorders>
              <w:top w:val="single" w:color="auto" w:sz="4" w:space="0"/>
              <w:left w:val="single" w:color="auto" w:sz="4" w:space="0"/>
              <w:bottom w:val="single" w:color="auto" w:sz="4" w:space="0"/>
              <w:right w:val="single" w:color="auto" w:sz="4" w:space="0"/>
            </w:tcBorders>
            <w:noWrap w:val="0"/>
            <w:vAlign w:val="center"/>
          </w:tcPr>
          <w:p w14:paraId="5E65CF0D">
            <w:pPr>
              <w:spacing w:line="360" w:lineRule="auto"/>
              <w:jc w:val="center"/>
              <w:rPr>
                <w:rFonts w:ascii="Arial" w:hAnsi="宋体"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询比采购文件售价</w:t>
            </w:r>
          </w:p>
        </w:tc>
        <w:tc>
          <w:tcPr>
            <w:tcW w:w="6237" w:type="dxa"/>
            <w:tcBorders>
              <w:top w:val="single" w:color="auto" w:sz="4" w:space="0"/>
              <w:left w:val="single" w:color="auto" w:sz="4" w:space="0"/>
              <w:bottom w:val="single" w:color="auto" w:sz="4" w:space="0"/>
              <w:right w:val="single" w:color="auto" w:sz="4" w:space="0"/>
            </w:tcBorders>
            <w:noWrap w:val="0"/>
            <w:vAlign w:val="center"/>
          </w:tcPr>
          <w:p w14:paraId="752F66A0">
            <w:pPr>
              <w:spacing w:line="360" w:lineRule="auto"/>
              <w:rPr>
                <w:rFonts w:ascii="Arial" w:hAnsi="Arial"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500元人民币</w:t>
            </w:r>
            <w:r>
              <w:rPr>
                <w:rFonts w:ascii="Arial" w:hAnsi="Arial" w:cs="Arial"/>
                <w:color w:val="000000" w:themeColor="text1"/>
                <w:sz w:val="24"/>
                <w:highlight w:val="none"/>
                <w14:textFill>
                  <w14:solidFill>
                    <w14:schemeClr w14:val="tx1"/>
                  </w14:solidFill>
                </w14:textFill>
              </w:rPr>
              <w:t>/</w:t>
            </w:r>
            <w:r>
              <w:rPr>
                <w:rFonts w:hint="eastAsia" w:ascii="Arial" w:hAnsi="宋体" w:cs="Arial"/>
                <w:color w:val="000000" w:themeColor="text1"/>
                <w:sz w:val="24"/>
                <w:highlight w:val="none"/>
                <w14:textFill>
                  <w14:solidFill>
                    <w14:schemeClr w14:val="tx1"/>
                  </w14:solidFill>
                </w14:textFill>
              </w:rPr>
              <w:t>套（询比采购文件售后不退，询比资格不能转让）</w:t>
            </w:r>
          </w:p>
        </w:tc>
      </w:tr>
      <w:tr w14:paraId="0547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exact"/>
        </w:trPr>
        <w:tc>
          <w:tcPr>
            <w:tcW w:w="2410" w:type="dxa"/>
            <w:tcBorders>
              <w:top w:val="single" w:color="auto" w:sz="4" w:space="0"/>
              <w:left w:val="single" w:color="auto" w:sz="4" w:space="0"/>
              <w:bottom w:val="single" w:color="auto" w:sz="4" w:space="0"/>
              <w:right w:val="single" w:color="auto" w:sz="4" w:space="0"/>
            </w:tcBorders>
            <w:noWrap w:val="0"/>
            <w:vAlign w:val="center"/>
          </w:tcPr>
          <w:p w14:paraId="43B4B71F">
            <w:pPr>
              <w:spacing w:line="360" w:lineRule="auto"/>
              <w:jc w:val="center"/>
              <w:rPr>
                <w:rFonts w:hint="eastAsia" w:ascii="Arial" w:hAnsi="宋体"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询比采购文件</w:t>
            </w:r>
          </w:p>
          <w:p w14:paraId="7C790791">
            <w:pPr>
              <w:spacing w:line="360" w:lineRule="auto"/>
              <w:jc w:val="center"/>
              <w:rPr>
                <w:rFonts w:ascii="Arial" w:hAnsi="Arial"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发售地点</w:t>
            </w:r>
          </w:p>
        </w:tc>
        <w:tc>
          <w:tcPr>
            <w:tcW w:w="6237" w:type="dxa"/>
            <w:tcBorders>
              <w:top w:val="single" w:color="auto" w:sz="4" w:space="0"/>
              <w:left w:val="single" w:color="auto" w:sz="4" w:space="0"/>
              <w:bottom w:val="single" w:color="auto" w:sz="4" w:space="0"/>
              <w:right w:val="single" w:color="auto" w:sz="4" w:space="0"/>
            </w:tcBorders>
            <w:noWrap w:val="0"/>
            <w:vAlign w:val="center"/>
          </w:tcPr>
          <w:p w14:paraId="6A8E5FB0">
            <w:pPr>
              <w:spacing w:line="360" w:lineRule="auto"/>
              <w:rPr>
                <w:rFonts w:ascii="Arial" w:hAnsi="宋体"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单位名称：青海诚容工程项目管理有限责任公司</w:t>
            </w:r>
          </w:p>
          <w:p w14:paraId="33490812">
            <w:pPr>
              <w:spacing w:line="360" w:lineRule="auto"/>
              <w:rPr>
                <w:rFonts w:ascii="Arial" w:hAnsi="Arial"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单位地址：</w:t>
            </w:r>
            <w:r>
              <w:rPr>
                <w:rFonts w:hint="eastAsia" w:ascii="Arial" w:hAnsi="Arial" w:cs="Arial"/>
                <w:color w:val="000000" w:themeColor="text1"/>
                <w:sz w:val="24"/>
                <w:highlight w:val="none"/>
                <w14:textFill>
                  <w14:solidFill>
                    <w14:schemeClr w14:val="tx1"/>
                  </w14:solidFill>
                </w14:textFill>
              </w:rPr>
              <w:t>青海省西宁市城西区海湖新区同盛路万达广场SOHO2号楼1</w:t>
            </w:r>
            <w:r>
              <w:rPr>
                <w:rFonts w:hint="eastAsia" w:ascii="Arial" w:hAnsi="Arial" w:cs="Arial"/>
                <w:color w:val="000000" w:themeColor="text1"/>
                <w:sz w:val="24"/>
                <w:highlight w:val="none"/>
                <w:lang w:val="en-US" w:eastAsia="zh-CN"/>
                <w14:textFill>
                  <w14:solidFill>
                    <w14:schemeClr w14:val="tx1"/>
                  </w14:solidFill>
                </w14:textFill>
              </w:rPr>
              <w:t>7</w:t>
            </w:r>
            <w:r>
              <w:rPr>
                <w:rFonts w:hint="eastAsia" w:ascii="Arial" w:hAnsi="Arial" w:cs="Arial"/>
                <w:color w:val="000000" w:themeColor="text1"/>
                <w:sz w:val="24"/>
                <w:highlight w:val="none"/>
                <w14:textFill>
                  <w14:solidFill>
                    <w14:schemeClr w14:val="tx1"/>
                  </w14:solidFill>
                </w14:textFill>
              </w:rPr>
              <w:t>层</w:t>
            </w:r>
          </w:p>
          <w:p w14:paraId="46930008">
            <w:pPr>
              <w:spacing w:line="360" w:lineRule="auto"/>
              <w:rPr>
                <w:rFonts w:ascii="Arial" w:hAnsi="Arial" w:cs="Arial"/>
                <w:color w:val="000000" w:themeColor="text1"/>
                <w:sz w:val="24"/>
                <w:highlight w:val="none"/>
                <w14:textFill>
                  <w14:solidFill>
                    <w14:schemeClr w14:val="tx1"/>
                  </w14:solidFill>
                </w14:textFill>
              </w:rPr>
            </w:pPr>
            <w:r>
              <w:rPr>
                <w:rFonts w:hint="eastAsia" w:ascii="Arial" w:hAnsi="Arial" w:cs="Arial"/>
                <w:color w:val="000000" w:themeColor="text1"/>
                <w:sz w:val="24"/>
                <w:highlight w:val="none"/>
                <w14:textFill>
                  <w14:solidFill>
                    <w14:schemeClr w14:val="tx1"/>
                  </w14:solidFill>
                </w14:textFill>
              </w:rPr>
              <w:t>询比采购文件购买联系人：</w:t>
            </w:r>
            <w:r>
              <w:rPr>
                <w:rFonts w:hint="eastAsia" w:ascii="Arial" w:hAnsi="Arial" w:cs="Arial"/>
                <w:color w:val="000000" w:themeColor="text1"/>
                <w:sz w:val="24"/>
                <w:highlight w:val="none"/>
                <w:lang w:val="en-US" w:eastAsia="zh-CN"/>
                <w14:textFill>
                  <w14:solidFill>
                    <w14:schemeClr w14:val="tx1"/>
                  </w14:solidFill>
                </w14:textFill>
              </w:rPr>
              <w:t>王</w:t>
            </w:r>
            <w:r>
              <w:rPr>
                <w:rFonts w:hint="eastAsia" w:ascii="Arial" w:hAnsi="Arial" w:cs="Arial"/>
                <w:color w:val="000000" w:themeColor="text1"/>
                <w:sz w:val="24"/>
                <w:highlight w:val="none"/>
                <w14:textFill>
                  <w14:solidFill>
                    <w14:schemeClr w14:val="tx1"/>
                  </w14:solidFill>
                </w14:textFill>
              </w:rPr>
              <w:t>女士</w:t>
            </w:r>
          </w:p>
          <w:p w14:paraId="0209E066">
            <w:pPr>
              <w:spacing w:line="360" w:lineRule="auto"/>
              <w:rPr>
                <w:rFonts w:ascii="Arial" w:hAnsi="Arial" w:cs="Arial"/>
                <w:color w:val="000000" w:themeColor="text1"/>
                <w:sz w:val="24"/>
                <w:highlight w:val="none"/>
                <w14:textFill>
                  <w14:solidFill>
                    <w14:schemeClr w14:val="tx1"/>
                  </w14:solidFill>
                </w14:textFill>
              </w:rPr>
            </w:pPr>
            <w:r>
              <w:rPr>
                <w:rFonts w:hint="eastAsia" w:ascii="Arial" w:hAnsi="Arial" w:cs="Arial"/>
                <w:color w:val="000000" w:themeColor="text1"/>
                <w:sz w:val="24"/>
                <w:highlight w:val="none"/>
                <w14:textFill>
                  <w14:solidFill>
                    <w14:schemeClr w14:val="tx1"/>
                  </w14:solidFill>
                </w14:textFill>
              </w:rPr>
              <w:t>电</w:t>
            </w:r>
            <w:r>
              <w:rPr>
                <w:rFonts w:ascii="Arial" w:hAnsi="Arial" w:cs="Arial"/>
                <w:color w:val="000000" w:themeColor="text1"/>
                <w:sz w:val="24"/>
                <w:highlight w:val="none"/>
                <w14:textFill>
                  <w14:solidFill>
                    <w14:schemeClr w14:val="tx1"/>
                  </w14:solidFill>
                </w14:textFill>
              </w:rPr>
              <w:t xml:space="preserve">  </w:t>
            </w:r>
            <w:r>
              <w:rPr>
                <w:rFonts w:hint="eastAsia" w:ascii="Arial" w:hAnsi="Arial" w:cs="Arial"/>
                <w:color w:val="000000" w:themeColor="text1"/>
                <w:sz w:val="24"/>
                <w:highlight w:val="none"/>
                <w14:textFill>
                  <w14:solidFill>
                    <w14:schemeClr w14:val="tx1"/>
                  </w14:solidFill>
                </w14:textFill>
              </w:rPr>
              <w:t>话：</w:t>
            </w:r>
            <w:r>
              <w:rPr>
                <w:rFonts w:ascii="Arial" w:hAnsi="Arial" w:cs="Arial"/>
                <w:color w:val="000000" w:themeColor="text1"/>
                <w:sz w:val="24"/>
                <w:highlight w:val="none"/>
                <w14:textFill>
                  <w14:solidFill>
                    <w14:schemeClr w14:val="tx1"/>
                  </w14:solidFill>
                </w14:textFill>
              </w:rPr>
              <w:t>0971-6243698</w:t>
            </w:r>
          </w:p>
          <w:p w14:paraId="148822EF">
            <w:pPr>
              <w:spacing w:line="360" w:lineRule="auto"/>
              <w:rPr>
                <w:rFonts w:ascii="Arial" w:hAnsi="Arial" w:cs="Arial"/>
                <w:color w:val="000000" w:themeColor="text1"/>
                <w:sz w:val="24"/>
                <w:highlight w:val="none"/>
                <w14:textFill>
                  <w14:solidFill>
                    <w14:schemeClr w14:val="tx1"/>
                  </w14:solidFill>
                </w14:textFill>
              </w:rPr>
            </w:pPr>
            <w:r>
              <w:rPr>
                <w:rFonts w:hint="eastAsia" w:ascii="Arial" w:hAnsi="Arial" w:cs="Arial"/>
                <w:color w:val="000000" w:themeColor="text1"/>
                <w:sz w:val="24"/>
                <w:highlight w:val="none"/>
                <w14:textFill>
                  <w14:solidFill>
                    <w14:schemeClr w14:val="tx1"/>
                  </w14:solidFill>
                </w14:textFill>
              </w:rPr>
              <w:t>邮</w:t>
            </w:r>
            <w:r>
              <w:rPr>
                <w:rFonts w:ascii="Arial" w:hAnsi="Arial" w:cs="Arial"/>
                <w:color w:val="000000" w:themeColor="text1"/>
                <w:sz w:val="24"/>
                <w:highlight w:val="none"/>
                <w14:textFill>
                  <w14:solidFill>
                    <w14:schemeClr w14:val="tx1"/>
                  </w14:solidFill>
                </w14:textFill>
              </w:rPr>
              <w:t xml:space="preserve">  </w:t>
            </w:r>
            <w:r>
              <w:rPr>
                <w:rFonts w:hint="eastAsia" w:ascii="Arial" w:hAnsi="Arial" w:cs="Arial"/>
                <w:color w:val="000000" w:themeColor="text1"/>
                <w:sz w:val="24"/>
                <w:highlight w:val="none"/>
                <w14:textFill>
                  <w14:solidFill>
                    <w14:schemeClr w14:val="tx1"/>
                  </w14:solidFill>
                </w14:textFill>
              </w:rPr>
              <w:t>箱：</w:t>
            </w:r>
            <w:r>
              <w:rPr>
                <w:rFonts w:ascii="Arial" w:hAnsi="Arial" w:cs="Arial"/>
                <w:color w:val="000000" w:themeColor="text1"/>
                <w:sz w:val="24"/>
                <w:highlight w:val="none"/>
                <w14:textFill>
                  <w14:solidFill>
                    <w14:schemeClr w14:val="tx1"/>
                  </w14:solidFill>
                </w14:textFill>
              </w:rPr>
              <w:t>QHCRZB@163.COM</w:t>
            </w:r>
          </w:p>
          <w:p w14:paraId="56A9096A">
            <w:pPr>
              <w:spacing w:line="360" w:lineRule="auto"/>
              <w:rPr>
                <w:rFonts w:ascii="Arial" w:hAnsi="Arial" w:cs="Arial"/>
                <w:color w:val="000000" w:themeColor="text1"/>
                <w:sz w:val="24"/>
                <w:highlight w:val="none"/>
                <w14:textFill>
                  <w14:solidFill>
                    <w14:schemeClr w14:val="tx1"/>
                  </w14:solidFill>
                </w14:textFill>
              </w:rPr>
            </w:pPr>
            <w:r>
              <w:rPr>
                <w:rFonts w:ascii="Arial" w:hAnsi="Arial" w:cs="Arial"/>
                <w:color w:val="000000" w:themeColor="text1"/>
                <w:sz w:val="24"/>
                <w:highlight w:val="none"/>
                <w14:textFill>
                  <w14:solidFill>
                    <w14:schemeClr w14:val="tx1"/>
                  </w14:solidFill>
                </w14:textFill>
              </w:rPr>
              <w:t xml:space="preserve"> </w:t>
            </w:r>
          </w:p>
          <w:p w14:paraId="4CE26353">
            <w:pPr>
              <w:spacing w:line="360" w:lineRule="auto"/>
              <w:rPr>
                <w:rFonts w:ascii="Arial" w:hAnsi="Arial" w:cs="Arial"/>
                <w:color w:val="000000" w:themeColor="text1"/>
                <w:sz w:val="24"/>
                <w:highlight w:val="none"/>
                <w14:textFill>
                  <w14:solidFill>
                    <w14:schemeClr w14:val="tx1"/>
                  </w14:solidFill>
                </w14:textFill>
              </w:rPr>
            </w:pPr>
          </w:p>
          <w:p w14:paraId="18AA0ADB">
            <w:pPr>
              <w:spacing w:line="360" w:lineRule="auto"/>
              <w:rPr>
                <w:rFonts w:ascii="Arial" w:hAnsi="Arial" w:cs="Arial"/>
                <w:color w:val="000000" w:themeColor="text1"/>
                <w:sz w:val="24"/>
                <w:highlight w:val="none"/>
                <w14:textFill>
                  <w14:solidFill>
                    <w14:schemeClr w14:val="tx1"/>
                  </w14:solidFill>
                </w14:textFill>
              </w:rPr>
            </w:pPr>
          </w:p>
        </w:tc>
      </w:tr>
      <w:tr w14:paraId="3083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6" w:hRule="exact"/>
        </w:trPr>
        <w:tc>
          <w:tcPr>
            <w:tcW w:w="2410" w:type="dxa"/>
            <w:tcBorders>
              <w:top w:val="single" w:color="auto" w:sz="4" w:space="0"/>
              <w:left w:val="single" w:color="auto" w:sz="4" w:space="0"/>
              <w:bottom w:val="single" w:color="auto" w:sz="4" w:space="0"/>
              <w:right w:val="single" w:color="auto" w:sz="4" w:space="0"/>
            </w:tcBorders>
            <w:noWrap w:val="0"/>
            <w:vAlign w:val="center"/>
          </w:tcPr>
          <w:p w14:paraId="1519C03E">
            <w:pPr>
              <w:spacing w:line="360" w:lineRule="auto"/>
              <w:jc w:val="center"/>
              <w:rPr>
                <w:rFonts w:hint="eastAsia" w:ascii="Arial" w:hAnsi="宋体"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购买询比采购</w:t>
            </w:r>
          </w:p>
          <w:p w14:paraId="655CB236">
            <w:pPr>
              <w:spacing w:line="360" w:lineRule="auto"/>
              <w:jc w:val="center"/>
              <w:rPr>
                <w:rFonts w:ascii="Arial" w:hAnsi="Arial"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文件时应提供材料</w:t>
            </w:r>
          </w:p>
        </w:tc>
        <w:tc>
          <w:tcPr>
            <w:tcW w:w="6237" w:type="dxa"/>
            <w:tcBorders>
              <w:top w:val="single" w:color="auto" w:sz="4" w:space="0"/>
              <w:left w:val="single" w:color="auto" w:sz="4" w:space="0"/>
              <w:bottom w:val="single" w:color="auto" w:sz="4" w:space="0"/>
              <w:right w:val="single" w:color="auto" w:sz="4" w:space="0"/>
            </w:tcBorders>
            <w:noWrap w:val="0"/>
            <w:vAlign w:val="center"/>
          </w:tcPr>
          <w:p w14:paraId="510F78BA">
            <w:pPr>
              <w:autoSpaceDE w:val="0"/>
              <w:autoSpaceDN w:val="0"/>
              <w:adjustRightInd w:val="0"/>
              <w:spacing w:line="360" w:lineRule="auto"/>
              <w:jc w:val="left"/>
              <w:rPr>
                <w:rFonts w:hint="eastAsia" w:ascii="Arial" w:hAnsi="宋体" w:cs="Arial"/>
                <w:color w:val="000000" w:themeColor="text1"/>
                <w:sz w:val="24"/>
                <w:highlight w:val="none"/>
                <w14:textFill>
                  <w14:solidFill>
                    <w14:schemeClr w14:val="tx1"/>
                  </w14:solidFill>
                </w14:textFill>
              </w:rPr>
            </w:pPr>
            <w:r>
              <w:rPr>
                <w:rFonts w:hint="eastAsia" w:ascii="宋体" w:hAnsi="Calibri" w:cs="宋体"/>
                <w:color w:val="000000" w:themeColor="text1"/>
                <w:kern w:val="0"/>
                <w:sz w:val="24"/>
                <w:highlight w:val="none"/>
                <w:lang w:val="zh-CN"/>
                <w14:textFill>
                  <w14:solidFill>
                    <w14:schemeClr w14:val="tx1"/>
                  </w14:solidFill>
                </w14:textFill>
              </w:rPr>
              <w:t>供应商的营业执照复印件、组织机构代码证复印件、税务登记证复印件或三证（五证）合一营业执照、公司介绍信或法人授权委托书（提供原件</w:t>
            </w:r>
            <w:r>
              <w:rPr>
                <w:rFonts w:hint="eastAsia" w:ascii="宋体" w:hAnsi="Calibri" w:cs="宋体"/>
                <w:color w:val="000000" w:themeColor="text1"/>
                <w:kern w:val="0"/>
                <w:sz w:val="24"/>
                <w:highlight w:val="none"/>
                <w:lang w:val="en-US" w:eastAsia="zh-CN"/>
                <w14:textFill>
                  <w14:solidFill>
                    <w14:schemeClr w14:val="tx1"/>
                  </w14:solidFill>
                </w14:textFill>
              </w:rPr>
              <w:t>扫描件</w:t>
            </w:r>
            <w:r>
              <w:rPr>
                <w:rFonts w:hint="eastAsia" w:ascii="宋体" w:hAnsi="Calibri" w:cs="宋体"/>
                <w:color w:val="000000" w:themeColor="text1"/>
                <w:kern w:val="0"/>
                <w:sz w:val="24"/>
                <w:highlight w:val="none"/>
                <w:lang w:val="zh-CN"/>
                <w14:textFill>
                  <w14:solidFill>
                    <w14:schemeClr w14:val="tx1"/>
                  </w14:solidFill>
                </w14:textFill>
              </w:rPr>
              <w:t>）及法人身份证复印件，</w:t>
            </w:r>
            <w:r>
              <w:rPr>
                <w:rFonts w:hint="eastAsia" w:ascii="宋体" w:hAnsi="Calibri" w:cs="宋体"/>
                <w:color w:val="000000" w:themeColor="text1"/>
                <w:kern w:val="0"/>
                <w:sz w:val="24"/>
                <w:highlight w:val="none"/>
                <w:lang w:val="en-US" w:eastAsia="zh-CN"/>
                <w14:textFill>
                  <w14:solidFill>
                    <w14:schemeClr w14:val="tx1"/>
                  </w14:solidFill>
                </w14:textFill>
              </w:rPr>
              <w:t>以上资料均</w:t>
            </w:r>
            <w:r>
              <w:rPr>
                <w:rFonts w:hint="eastAsia" w:ascii="Arial" w:hAnsi="宋体" w:cs="Arial"/>
                <w:color w:val="000000" w:themeColor="text1"/>
                <w:sz w:val="24"/>
                <w:highlight w:val="none"/>
                <w14:textFill>
                  <w14:solidFill>
                    <w14:schemeClr w14:val="tx1"/>
                  </w14:solidFill>
                </w14:textFill>
              </w:rPr>
              <w:t>需加盖供应商公章。（采购代理机构对以上资料留存备案）</w:t>
            </w:r>
          </w:p>
          <w:p w14:paraId="163A3F36">
            <w:pPr>
              <w:autoSpaceDE w:val="0"/>
              <w:autoSpaceDN w:val="0"/>
              <w:adjustRightInd w:val="0"/>
              <w:spacing w:line="360" w:lineRule="auto"/>
              <w:jc w:val="left"/>
              <w:rPr>
                <w:rFonts w:ascii="Arial" w:hAnsi="宋体" w:cs="Arial"/>
                <w:color w:val="000000" w:themeColor="text1"/>
                <w:sz w:val="24"/>
                <w:highlight w:val="none"/>
                <w14:textFill>
                  <w14:solidFill>
                    <w14:schemeClr w14:val="tx1"/>
                  </w14:solidFill>
                </w14:textFill>
              </w:rPr>
            </w:pPr>
            <w:r>
              <w:rPr>
                <w:rFonts w:hint="eastAsia" w:ascii="宋体" w:hAnsi="Calibri" w:cs="宋体"/>
                <w:color w:val="000000" w:themeColor="text1"/>
                <w:kern w:val="0"/>
                <w:sz w:val="24"/>
                <w:highlight w:val="none"/>
                <w:lang w:val="zh-CN"/>
                <w14:textFill>
                  <w14:solidFill>
                    <w14:schemeClr w14:val="tx1"/>
                  </w14:solidFill>
                </w14:textFill>
              </w:rPr>
              <w:t>注：供应商将以上材料扫描后发至我公司联系邮箱，在邮件中标明购买采购项目名称、采购项目编号、联系人及联系方式，并与我公司工作人员进行联系确认。</w:t>
            </w:r>
          </w:p>
        </w:tc>
      </w:tr>
      <w:tr w14:paraId="1D74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trPr>
        <w:tc>
          <w:tcPr>
            <w:tcW w:w="2410" w:type="dxa"/>
            <w:tcBorders>
              <w:top w:val="single" w:color="auto" w:sz="4" w:space="0"/>
              <w:left w:val="single" w:color="auto" w:sz="4" w:space="0"/>
              <w:bottom w:val="single" w:color="auto" w:sz="4" w:space="0"/>
              <w:right w:val="single" w:color="auto" w:sz="4" w:space="0"/>
            </w:tcBorders>
            <w:noWrap w:val="0"/>
            <w:vAlign w:val="center"/>
          </w:tcPr>
          <w:p w14:paraId="1416D367">
            <w:pPr>
              <w:spacing w:line="360" w:lineRule="auto"/>
              <w:jc w:val="center"/>
              <w:rPr>
                <w:rFonts w:hint="eastAsia" w:ascii="Arial" w:hAnsi="宋体"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提交响应文件</w:t>
            </w:r>
          </w:p>
          <w:p w14:paraId="4C15F217">
            <w:pPr>
              <w:spacing w:line="360" w:lineRule="auto"/>
              <w:jc w:val="center"/>
              <w:rPr>
                <w:rFonts w:ascii="Arial" w:hAnsi="Arial"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截止时间</w:t>
            </w:r>
          </w:p>
        </w:tc>
        <w:tc>
          <w:tcPr>
            <w:tcW w:w="6237" w:type="dxa"/>
            <w:tcBorders>
              <w:top w:val="single" w:color="auto" w:sz="4" w:space="0"/>
              <w:left w:val="single" w:color="auto" w:sz="4" w:space="0"/>
              <w:bottom w:val="single" w:color="auto" w:sz="4" w:space="0"/>
              <w:right w:val="single" w:color="auto" w:sz="4" w:space="0"/>
            </w:tcBorders>
            <w:noWrap w:val="0"/>
            <w:vAlign w:val="center"/>
          </w:tcPr>
          <w:p w14:paraId="664117C6">
            <w:pPr>
              <w:spacing w:line="360" w:lineRule="auto"/>
              <w:rPr>
                <w:rFonts w:ascii="Arial" w:hAnsi="Arial" w:cs="Arial"/>
                <w:color w:val="000000" w:themeColor="text1"/>
                <w:sz w:val="24"/>
                <w:highlight w:val="none"/>
                <w14:textFill>
                  <w14:solidFill>
                    <w14:schemeClr w14:val="tx1"/>
                  </w14:solidFill>
                </w14:textFill>
              </w:rPr>
            </w:pPr>
            <w:r>
              <w:rPr>
                <w:rFonts w:hint="eastAsia" w:ascii="Arial" w:hAnsi="Arial" w:cs="Arial"/>
                <w:color w:val="000000" w:themeColor="text1"/>
                <w:sz w:val="24"/>
                <w:highlight w:val="none"/>
                <w:lang w:eastAsia="zh-CN"/>
                <w14:textFill>
                  <w14:solidFill>
                    <w14:schemeClr w14:val="tx1"/>
                  </w14:solidFill>
                </w14:textFill>
              </w:rPr>
              <w:t>2025年</w:t>
            </w:r>
            <w:r>
              <w:rPr>
                <w:rFonts w:hint="eastAsia" w:ascii="Arial" w:hAnsi="Arial" w:cs="Arial"/>
                <w:color w:val="000000" w:themeColor="text1"/>
                <w:sz w:val="24"/>
                <w:highlight w:val="none"/>
                <w:lang w:val="en-US" w:eastAsia="zh-CN"/>
                <w14:textFill>
                  <w14:solidFill>
                    <w14:schemeClr w14:val="tx1"/>
                  </w14:solidFill>
                </w14:textFill>
              </w:rPr>
              <w:t>3</w:t>
            </w:r>
            <w:r>
              <w:rPr>
                <w:rFonts w:hint="eastAsia" w:ascii="Arial" w:hAnsi="Arial" w:cs="Arial"/>
                <w:color w:val="000000" w:themeColor="text1"/>
                <w:sz w:val="24"/>
                <w:highlight w:val="none"/>
                <w:lang w:eastAsia="zh-CN"/>
                <w14:textFill>
                  <w14:solidFill>
                    <w14:schemeClr w14:val="tx1"/>
                  </w14:solidFill>
                </w14:textFill>
              </w:rPr>
              <w:t>月</w:t>
            </w:r>
            <w:r>
              <w:rPr>
                <w:rFonts w:hint="eastAsia" w:ascii="Arial" w:hAnsi="Arial" w:cs="Arial"/>
                <w:color w:val="000000" w:themeColor="text1"/>
                <w:sz w:val="24"/>
                <w:highlight w:val="none"/>
                <w:lang w:val="en-US" w:eastAsia="zh-CN"/>
                <w14:textFill>
                  <w14:solidFill>
                    <w14:schemeClr w14:val="tx1"/>
                  </w14:solidFill>
                </w14:textFill>
              </w:rPr>
              <w:t>5</w:t>
            </w:r>
            <w:r>
              <w:rPr>
                <w:rFonts w:hint="eastAsia" w:ascii="Arial" w:hAnsi="Arial" w:cs="Arial"/>
                <w:color w:val="000000" w:themeColor="text1"/>
                <w:sz w:val="24"/>
                <w:highlight w:val="none"/>
                <w:lang w:eastAsia="zh-CN"/>
                <w14:textFill>
                  <w14:solidFill>
                    <w14:schemeClr w14:val="tx1"/>
                  </w14:solidFill>
                </w14:textFill>
              </w:rPr>
              <w:t>日09:00</w:t>
            </w:r>
            <w:r>
              <w:rPr>
                <w:rFonts w:hint="eastAsia" w:ascii="Arial" w:hAnsi="Arial" w:cs="Arial"/>
                <w:color w:val="000000" w:themeColor="text1"/>
                <w:sz w:val="24"/>
                <w:highlight w:val="none"/>
                <w14:textFill>
                  <w14:solidFill>
                    <w14:schemeClr w14:val="tx1"/>
                  </w14:solidFill>
                </w14:textFill>
              </w:rPr>
              <w:t>（北京时间）</w:t>
            </w:r>
          </w:p>
        </w:tc>
      </w:tr>
      <w:tr w14:paraId="6818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trPr>
        <w:tc>
          <w:tcPr>
            <w:tcW w:w="2410" w:type="dxa"/>
            <w:tcBorders>
              <w:top w:val="single" w:color="auto" w:sz="4" w:space="0"/>
              <w:left w:val="single" w:color="auto" w:sz="4" w:space="0"/>
              <w:bottom w:val="single" w:color="auto" w:sz="4" w:space="0"/>
              <w:right w:val="single" w:color="auto" w:sz="4" w:space="0"/>
            </w:tcBorders>
            <w:noWrap w:val="0"/>
            <w:vAlign w:val="center"/>
          </w:tcPr>
          <w:p w14:paraId="0B05DCEA">
            <w:pPr>
              <w:spacing w:line="360" w:lineRule="auto"/>
              <w:jc w:val="center"/>
              <w:rPr>
                <w:rFonts w:ascii="Arial" w:hAnsi="Arial"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响应文件开启时间</w:t>
            </w:r>
          </w:p>
        </w:tc>
        <w:tc>
          <w:tcPr>
            <w:tcW w:w="6237" w:type="dxa"/>
            <w:tcBorders>
              <w:top w:val="single" w:color="auto" w:sz="4" w:space="0"/>
              <w:left w:val="single" w:color="auto" w:sz="4" w:space="0"/>
              <w:bottom w:val="single" w:color="auto" w:sz="4" w:space="0"/>
              <w:right w:val="single" w:color="auto" w:sz="4" w:space="0"/>
            </w:tcBorders>
            <w:noWrap w:val="0"/>
            <w:vAlign w:val="center"/>
          </w:tcPr>
          <w:p w14:paraId="6456E54D">
            <w:pPr>
              <w:spacing w:line="360" w:lineRule="auto"/>
              <w:rPr>
                <w:rFonts w:ascii="Arial" w:hAnsi="Arial" w:cs="Arial"/>
                <w:color w:val="000000" w:themeColor="text1"/>
                <w:sz w:val="24"/>
                <w:highlight w:val="none"/>
                <w14:textFill>
                  <w14:solidFill>
                    <w14:schemeClr w14:val="tx1"/>
                  </w14:solidFill>
                </w14:textFill>
              </w:rPr>
            </w:pPr>
            <w:r>
              <w:rPr>
                <w:rFonts w:hint="eastAsia" w:ascii="Arial" w:hAnsi="Arial" w:cs="Arial"/>
                <w:color w:val="000000" w:themeColor="text1"/>
                <w:sz w:val="24"/>
                <w:highlight w:val="none"/>
                <w:lang w:eastAsia="zh-CN"/>
                <w14:textFill>
                  <w14:solidFill>
                    <w14:schemeClr w14:val="tx1"/>
                  </w14:solidFill>
                </w14:textFill>
              </w:rPr>
              <w:t>2025年3月5日09:00</w:t>
            </w:r>
            <w:r>
              <w:rPr>
                <w:rFonts w:hint="eastAsia" w:ascii="Arial" w:hAnsi="Arial" w:cs="Arial"/>
                <w:color w:val="000000" w:themeColor="text1"/>
                <w:sz w:val="24"/>
                <w:highlight w:val="none"/>
                <w14:textFill>
                  <w14:solidFill>
                    <w14:schemeClr w14:val="tx1"/>
                  </w14:solidFill>
                </w14:textFill>
              </w:rPr>
              <w:t>（北京时间）</w:t>
            </w:r>
          </w:p>
        </w:tc>
      </w:tr>
      <w:tr w14:paraId="73A97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trPr>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455634">
            <w:pPr>
              <w:spacing w:line="360" w:lineRule="auto"/>
              <w:jc w:val="center"/>
              <w:rPr>
                <w:rFonts w:ascii="Arial" w:hAnsi="Arial"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提交响应文件地点</w:t>
            </w:r>
          </w:p>
        </w:tc>
        <w:tc>
          <w:tcPr>
            <w:tcW w:w="62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5FF921">
            <w:pPr>
              <w:spacing w:line="360" w:lineRule="auto"/>
              <w:rPr>
                <w:rFonts w:hint="eastAsia" w:ascii="Arial" w:hAnsi="Arial" w:cs="Arial"/>
                <w:color w:val="000000" w:themeColor="text1"/>
                <w:sz w:val="24"/>
                <w:highlight w:val="none"/>
                <w14:textFill>
                  <w14:solidFill>
                    <w14:schemeClr w14:val="tx1"/>
                  </w14:solidFill>
                </w14:textFill>
              </w:rPr>
            </w:pPr>
            <w:r>
              <w:rPr>
                <w:rFonts w:ascii="Arial" w:hAnsi="Arial" w:cs="Arial"/>
                <w:color w:val="000000" w:themeColor="text1"/>
                <w:sz w:val="24"/>
                <w:highlight w:val="none"/>
                <w14:textFill>
                  <w14:solidFill>
                    <w14:schemeClr w14:val="tx1"/>
                  </w14:solidFill>
                </w14:textFill>
              </w:rPr>
              <w:t>青海诚容工程项目管理有限责任公司开标室（青海省西宁市城西区海湖新区同盛路万达广场</w:t>
            </w:r>
            <w:r>
              <w:rPr>
                <w:rFonts w:hint="eastAsia" w:ascii="Arial" w:hAnsi="Arial" w:cs="Arial"/>
                <w:color w:val="000000" w:themeColor="text1"/>
                <w:sz w:val="24"/>
                <w:highlight w:val="none"/>
                <w14:textFill>
                  <w14:solidFill>
                    <w14:schemeClr w14:val="tx1"/>
                  </w14:solidFill>
                </w14:textFill>
              </w:rPr>
              <w:t>SOHO</w:t>
            </w:r>
            <w:r>
              <w:rPr>
                <w:rFonts w:ascii="Arial" w:hAnsi="Arial" w:cs="Arial"/>
                <w:color w:val="000000" w:themeColor="text1"/>
                <w:sz w:val="24"/>
                <w:highlight w:val="none"/>
                <w14:textFill>
                  <w14:solidFill>
                    <w14:schemeClr w14:val="tx1"/>
                  </w14:solidFill>
                </w14:textFill>
              </w:rPr>
              <w:t>2号楼1</w:t>
            </w:r>
            <w:r>
              <w:rPr>
                <w:rFonts w:hint="eastAsia" w:ascii="Arial" w:hAnsi="Arial" w:cs="Arial"/>
                <w:color w:val="000000" w:themeColor="text1"/>
                <w:sz w:val="24"/>
                <w:highlight w:val="none"/>
                <w:lang w:val="en-US" w:eastAsia="zh-CN"/>
                <w14:textFill>
                  <w14:solidFill>
                    <w14:schemeClr w14:val="tx1"/>
                  </w14:solidFill>
                </w14:textFill>
              </w:rPr>
              <w:t>7</w:t>
            </w:r>
            <w:r>
              <w:rPr>
                <w:rFonts w:ascii="Arial" w:hAnsi="Arial" w:cs="Arial"/>
                <w:color w:val="000000" w:themeColor="text1"/>
                <w:sz w:val="24"/>
                <w:highlight w:val="none"/>
                <w14:textFill>
                  <w14:solidFill>
                    <w14:schemeClr w14:val="tx1"/>
                  </w14:solidFill>
                </w14:textFill>
              </w:rPr>
              <w:t>层）</w:t>
            </w:r>
          </w:p>
        </w:tc>
      </w:tr>
      <w:tr w14:paraId="2759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exact"/>
        </w:trPr>
        <w:tc>
          <w:tcPr>
            <w:tcW w:w="2410" w:type="dxa"/>
            <w:tcBorders>
              <w:top w:val="single" w:color="auto" w:sz="4" w:space="0"/>
              <w:left w:val="single" w:color="auto" w:sz="4" w:space="0"/>
              <w:bottom w:val="single" w:color="auto" w:sz="4" w:space="0"/>
              <w:right w:val="single" w:color="auto" w:sz="4" w:space="0"/>
            </w:tcBorders>
            <w:noWrap w:val="0"/>
            <w:vAlign w:val="center"/>
          </w:tcPr>
          <w:p w14:paraId="10045BF2">
            <w:pPr>
              <w:spacing w:line="360" w:lineRule="auto"/>
              <w:jc w:val="center"/>
              <w:rPr>
                <w:rFonts w:ascii="Arial" w:hAnsi="Arial"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采购人</w:t>
            </w:r>
          </w:p>
          <w:p w14:paraId="14CA0EC6">
            <w:pPr>
              <w:spacing w:line="360" w:lineRule="auto"/>
              <w:jc w:val="center"/>
              <w:rPr>
                <w:rFonts w:ascii="Arial" w:hAnsi="Arial"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及联系人电话</w:t>
            </w:r>
          </w:p>
        </w:tc>
        <w:tc>
          <w:tcPr>
            <w:tcW w:w="6237" w:type="dxa"/>
            <w:tcBorders>
              <w:top w:val="single" w:color="auto" w:sz="4" w:space="0"/>
              <w:left w:val="single" w:color="auto" w:sz="4" w:space="0"/>
              <w:bottom w:val="single" w:color="auto" w:sz="4" w:space="0"/>
              <w:right w:val="single" w:color="auto" w:sz="4" w:space="0"/>
            </w:tcBorders>
            <w:noWrap w:val="0"/>
            <w:vAlign w:val="center"/>
          </w:tcPr>
          <w:p w14:paraId="5327E47B">
            <w:pPr>
              <w:spacing w:line="360" w:lineRule="auto"/>
              <w:rPr>
                <w:rFonts w:hint="eastAsia" w:ascii="Arial" w:hAnsi="宋体" w:eastAsia="宋体" w:cs="Arial"/>
                <w:color w:val="000000" w:themeColor="text1"/>
                <w:sz w:val="24"/>
                <w:highlight w:val="none"/>
                <w:lang w:eastAsia="zh-CN"/>
                <w14:textFill>
                  <w14:solidFill>
                    <w14:schemeClr w14:val="tx1"/>
                  </w14:solidFill>
                </w14:textFill>
              </w:rPr>
            </w:pPr>
            <w:r>
              <w:rPr>
                <w:rFonts w:ascii="Arial" w:hAnsi="宋体" w:cs="Arial"/>
                <w:color w:val="000000" w:themeColor="text1"/>
                <w:sz w:val="24"/>
                <w:highlight w:val="none"/>
                <w14:textFill>
                  <w14:solidFill>
                    <w14:schemeClr w14:val="tx1"/>
                  </w14:solidFill>
                </w14:textFill>
              </w:rPr>
              <w:t>采</w:t>
            </w:r>
            <w:r>
              <w:rPr>
                <w:rFonts w:hint="eastAsia" w:ascii="Arial" w:hAnsi="宋体" w:cs="Arial"/>
                <w:color w:val="000000" w:themeColor="text1"/>
                <w:sz w:val="24"/>
                <w:highlight w:val="none"/>
                <w14:textFill>
                  <w14:solidFill>
                    <w14:schemeClr w14:val="tx1"/>
                  </w14:solidFill>
                </w14:textFill>
              </w:rPr>
              <w:t xml:space="preserve"> </w:t>
            </w:r>
            <w:r>
              <w:rPr>
                <w:rFonts w:ascii="Arial" w:hAnsi="宋体" w:cs="Arial"/>
                <w:color w:val="000000" w:themeColor="text1"/>
                <w:sz w:val="24"/>
                <w:highlight w:val="none"/>
                <w14:textFill>
                  <w14:solidFill>
                    <w14:schemeClr w14:val="tx1"/>
                  </w14:solidFill>
                </w14:textFill>
              </w:rPr>
              <w:t>购</w:t>
            </w:r>
            <w:r>
              <w:rPr>
                <w:rFonts w:hint="eastAsia" w:ascii="Arial" w:hAnsi="宋体" w:cs="Arial"/>
                <w:color w:val="000000" w:themeColor="text1"/>
                <w:sz w:val="24"/>
                <w:highlight w:val="none"/>
                <w14:textFill>
                  <w14:solidFill>
                    <w14:schemeClr w14:val="tx1"/>
                  </w14:solidFill>
                </w14:textFill>
              </w:rPr>
              <w:t xml:space="preserve"> </w:t>
            </w:r>
            <w:r>
              <w:rPr>
                <w:rFonts w:ascii="Arial" w:hAnsi="宋体" w:cs="Arial"/>
                <w:color w:val="000000" w:themeColor="text1"/>
                <w:sz w:val="24"/>
                <w:highlight w:val="none"/>
                <w14:textFill>
                  <w14:solidFill>
                    <w14:schemeClr w14:val="tx1"/>
                  </w14:solidFill>
                </w14:textFill>
              </w:rPr>
              <w:t>人：</w:t>
            </w:r>
            <w:r>
              <w:rPr>
                <w:rFonts w:hint="eastAsia" w:ascii="Arial" w:hAnsi="宋体" w:cs="Arial"/>
                <w:color w:val="000000" w:themeColor="text1"/>
                <w:sz w:val="24"/>
                <w:highlight w:val="none"/>
                <w:lang w:eastAsia="zh-CN"/>
                <w14:textFill>
                  <w14:solidFill>
                    <w14:schemeClr w14:val="tx1"/>
                  </w14:solidFill>
                </w14:textFill>
              </w:rPr>
              <w:t>三江源国家公园管理局生态展览陈列中心</w:t>
            </w:r>
          </w:p>
          <w:p w14:paraId="018A98BE">
            <w:pPr>
              <w:spacing w:line="360" w:lineRule="auto"/>
              <w:jc w:val="left"/>
              <w:rPr>
                <w:rFonts w:hint="default" w:ascii="Arial" w:hAnsi="Arial" w:eastAsia="宋体" w:cs="Arial"/>
                <w:color w:val="000000" w:themeColor="text1"/>
                <w:sz w:val="24"/>
                <w:highlight w:val="none"/>
                <w:lang w:val="en-US" w:eastAsia="zh-CN"/>
                <w14:textFill>
                  <w14:solidFill>
                    <w14:schemeClr w14:val="tx1"/>
                  </w14:solidFill>
                </w14:textFill>
              </w:rPr>
            </w:pPr>
            <w:r>
              <w:rPr>
                <w:rFonts w:ascii="Arial" w:hAnsi="Arial" w:cs="Arial"/>
                <w:color w:val="000000" w:themeColor="text1"/>
                <w:sz w:val="24"/>
                <w:highlight w:val="none"/>
                <w14:textFill>
                  <w14:solidFill>
                    <w14:schemeClr w14:val="tx1"/>
                  </w14:solidFill>
                </w14:textFill>
              </w:rPr>
              <w:t>联</w:t>
            </w:r>
            <w:r>
              <w:rPr>
                <w:rFonts w:hint="eastAsia" w:ascii="Arial" w:hAnsi="Arial" w:cs="Arial"/>
                <w:color w:val="000000" w:themeColor="text1"/>
                <w:sz w:val="24"/>
                <w:highlight w:val="none"/>
                <w14:textFill>
                  <w14:solidFill>
                    <w14:schemeClr w14:val="tx1"/>
                  </w14:solidFill>
                </w14:textFill>
              </w:rPr>
              <w:t xml:space="preserve"> </w:t>
            </w:r>
            <w:r>
              <w:rPr>
                <w:rFonts w:ascii="Arial" w:hAnsi="Arial" w:cs="Arial"/>
                <w:color w:val="000000" w:themeColor="text1"/>
                <w:sz w:val="24"/>
                <w:highlight w:val="none"/>
                <w14:textFill>
                  <w14:solidFill>
                    <w14:schemeClr w14:val="tx1"/>
                  </w14:solidFill>
                </w14:textFill>
              </w:rPr>
              <w:t>系</w:t>
            </w:r>
            <w:r>
              <w:rPr>
                <w:rFonts w:hint="eastAsia" w:ascii="Arial" w:hAnsi="Arial" w:cs="Arial"/>
                <w:color w:val="000000" w:themeColor="text1"/>
                <w:sz w:val="24"/>
                <w:highlight w:val="none"/>
                <w14:textFill>
                  <w14:solidFill>
                    <w14:schemeClr w14:val="tx1"/>
                  </w14:solidFill>
                </w14:textFill>
              </w:rPr>
              <w:t xml:space="preserve"> </w:t>
            </w:r>
            <w:r>
              <w:rPr>
                <w:rFonts w:ascii="Arial" w:hAnsi="Arial" w:cs="Arial"/>
                <w:color w:val="000000" w:themeColor="text1"/>
                <w:sz w:val="24"/>
                <w:highlight w:val="none"/>
                <w14:textFill>
                  <w14:solidFill>
                    <w14:schemeClr w14:val="tx1"/>
                  </w14:solidFill>
                </w14:textFill>
              </w:rPr>
              <w:t>人：</w:t>
            </w:r>
            <w:r>
              <w:rPr>
                <w:rFonts w:hint="eastAsia" w:ascii="Arial" w:hAnsi="Arial" w:eastAsia="宋体" w:cs="Arial"/>
                <w:i w:val="0"/>
                <w:iCs w:val="0"/>
                <w:caps w:val="0"/>
                <w:color w:val="000000" w:themeColor="text1"/>
                <w:spacing w:val="0"/>
                <w:sz w:val="24"/>
                <w:szCs w:val="24"/>
                <w:highlight w:val="none"/>
                <w:lang w:val="en-US" w:eastAsia="zh-CN"/>
                <w14:textFill>
                  <w14:solidFill>
                    <w14:schemeClr w14:val="tx1"/>
                  </w14:solidFill>
                </w14:textFill>
              </w:rPr>
              <w:t>白女士</w:t>
            </w:r>
          </w:p>
          <w:p w14:paraId="64E5CE99">
            <w:pPr>
              <w:spacing w:line="360" w:lineRule="auto"/>
              <w:jc w:val="left"/>
              <w:rPr>
                <w:rFonts w:hint="default" w:ascii="Arial" w:hAnsi="Arial" w:eastAsia="宋体" w:cs="Arial"/>
                <w:b/>
                <w:bCs/>
                <w:color w:val="000000" w:themeColor="text1"/>
                <w:sz w:val="24"/>
                <w:highlight w:val="none"/>
                <w:lang w:val="en-US" w:eastAsia="zh-CN"/>
                <w14:textFill>
                  <w14:solidFill>
                    <w14:schemeClr w14:val="tx1"/>
                  </w14:solidFill>
                </w14:textFill>
              </w:rPr>
            </w:pPr>
            <w:r>
              <w:rPr>
                <w:rFonts w:ascii="Arial" w:hAnsi="Arial" w:cs="Arial"/>
                <w:color w:val="000000" w:themeColor="text1"/>
                <w:sz w:val="24"/>
                <w:highlight w:val="none"/>
                <w14:textFill>
                  <w14:solidFill>
                    <w14:schemeClr w14:val="tx1"/>
                  </w14:solidFill>
                </w14:textFill>
              </w:rPr>
              <w:t>联系电话：</w:t>
            </w:r>
            <w:r>
              <w:rPr>
                <w:rFonts w:hint="eastAsia" w:ascii="Arial" w:hAnsi="Arial" w:eastAsia="宋体" w:cs="Arial"/>
                <w:i w:val="0"/>
                <w:iCs w:val="0"/>
                <w:caps w:val="0"/>
                <w:color w:val="000000" w:themeColor="text1"/>
                <w:spacing w:val="0"/>
                <w:sz w:val="24"/>
                <w:szCs w:val="24"/>
                <w:highlight w:val="none"/>
                <w:lang w:val="en-US" w:eastAsia="zh-CN"/>
                <w14:textFill>
                  <w14:solidFill>
                    <w14:schemeClr w14:val="tx1"/>
                  </w14:solidFill>
                </w14:textFill>
              </w:rPr>
              <w:t>0971-8232538</w:t>
            </w:r>
          </w:p>
          <w:p w14:paraId="0BAEEB24">
            <w:pPr>
              <w:adjustRightInd w:val="0"/>
              <w:snapToGrid w:val="0"/>
              <w:spacing w:line="360" w:lineRule="auto"/>
              <w:rPr>
                <w:rFonts w:hint="eastAsia" w:ascii="Arial" w:hAnsi="Arial" w:eastAsia="宋体" w:cs="Arial"/>
                <w:color w:val="000000" w:themeColor="text1"/>
                <w:sz w:val="24"/>
                <w:highlight w:val="none"/>
                <w:lang w:val="en-US" w:eastAsia="zh-CN"/>
                <w14:textFill>
                  <w14:solidFill>
                    <w14:schemeClr w14:val="tx1"/>
                  </w14:solidFill>
                </w14:textFill>
              </w:rPr>
            </w:pPr>
            <w:r>
              <w:rPr>
                <w:rFonts w:hint="eastAsia" w:ascii="Arial" w:hAnsi="Arial" w:cs="Arial"/>
                <w:color w:val="000000" w:themeColor="text1"/>
                <w:sz w:val="24"/>
                <w:highlight w:val="none"/>
                <w14:textFill>
                  <w14:solidFill>
                    <w14:schemeClr w14:val="tx1"/>
                  </w14:solidFill>
                </w14:textFill>
              </w:rPr>
              <w:t>联系地址：</w:t>
            </w:r>
            <w:r>
              <w:rPr>
                <w:rFonts w:hint="default" w:ascii="Arial" w:hAnsi="Arial" w:eastAsia="宋体" w:cs="Arial"/>
                <w:color w:val="000000" w:themeColor="text1"/>
                <w:sz w:val="24"/>
                <w:szCs w:val="24"/>
                <w:highlight w:val="none"/>
                <w14:textFill>
                  <w14:solidFill>
                    <w14:schemeClr w14:val="tx1"/>
                  </w14:solidFill>
                </w14:textFill>
              </w:rPr>
              <w:t>青海省西宁市城北区</w:t>
            </w:r>
            <w:r>
              <w:rPr>
                <w:rFonts w:hint="eastAsia" w:ascii="Arial" w:hAnsi="Arial" w:eastAsia="宋体" w:cs="Arial"/>
                <w:color w:val="000000" w:themeColor="text1"/>
                <w:sz w:val="24"/>
                <w:szCs w:val="24"/>
                <w:highlight w:val="none"/>
                <w:lang w:val="en-US" w:eastAsia="zh-CN"/>
                <w14:textFill>
                  <w14:solidFill>
                    <w14:schemeClr w14:val="tx1"/>
                  </w14:solidFill>
                </w14:textFill>
              </w:rPr>
              <w:t>天津路67号</w:t>
            </w:r>
          </w:p>
          <w:p w14:paraId="26135790">
            <w:pPr>
              <w:spacing w:line="360" w:lineRule="auto"/>
              <w:rPr>
                <w:rFonts w:ascii="Arial" w:hAnsi="Arial" w:cs="Arial"/>
                <w:color w:val="000000" w:themeColor="text1"/>
                <w:sz w:val="24"/>
                <w:highlight w:val="none"/>
                <w14:textFill>
                  <w14:solidFill>
                    <w14:schemeClr w14:val="tx1"/>
                  </w14:solidFill>
                </w14:textFill>
              </w:rPr>
            </w:pPr>
          </w:p>
        </w:tc>
      </w:tr>
      <w:tr w14:paraId="6806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exact"/>
        </w:trPr>
        <w:tc>
          <w:tcPr>
            <w:tcW w:w="2410" w:type="dxa"/>
            <w:tcBorders>
              <w:top w:val="single" w:color="auto" w:sz="4" w:space="0"/>
              <w:left w:val="single" w:color="auto" w:sz="4" w:space="0"/>
              <w:bottom w:val="single" w:color="auto" w:sz="4" w:space="0"/>
              <w:right w:val="single" w:color="auto" w:sz="4" w:space="0"/>
            </w:tcBorders>
            <w:noWrap w:val="0"/>
            <w:vAlign w:val="center"/>
          </w:tcPr>
          <w:p w14:paraId="27F26810">
            <w:pPr>
              <w:spacing w:line="360" w:lineRule="auto"/>
              <w:jc w:val="center"/>
              <w:rPr>
                <w:rFonts w:ascii="Arial" w:hAnsi="Arial"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采购代理机构</w:t>
            </w:r>
          </w:p>
          <w:p w14:paraId="70D45A08">
            <w:pPr>
              <w:spacing w:line="360" w:lineRule="auto"/>
              <w:rPr>
                <w:rFonts w:ascii="Arial" w:hAnsi="Arial" w:cs="Arial"/>
                <w:color w:val="000000" w:themeColor="text1"/>
                <w:sz w:val="24"/>
                <w:highlight w:val="none"/>
                <w14:textFill>
                  <w14:solidFill>
                    <w14:schemeClr w14:val="tx1"/>
                  </w14:solidFill>
                </w14:textFill>
              </w:rPr>
            </w:pPr>
            <w:r>
              <w:rPr>
                <w:rFonts w:ascii="Arial" w:hAnsi="宋体" w:cs="Arial"/>
                <w:color w:val="000000" w:themeColor="text1"/>
                <w:sz w:val="24"/>
                <w:highlight w:val="none"/>
                <w14:textFill>
                  <w14:solidFill>
                    <w14:schemeClr w14:val="tx1"/>
                  </w14:solidFill>
                </w14:textFill>
              </w:rPr>
              <w:t xml:space="preserve">   </w:t>
            </w:r>
            <w:r>
              <w:rPr>
                <w:rFonts w:hint="eastAsia" w:ascii="Arial" w:hAnsi="宋体" w:cs="Arial"/>
                <w:color w:val="000000" w:themeColor="text1"/>
                <w:sz w:val="24"/>
                <w:highlight w:val="none"/>
                <w14:textFill>
                  <w14:solidFill>
                    <w14:schemeClr w14:val="tx1"/>
                  </w14:solidFill>
                </w14:textFill>
              </w:rPr>
              <w:t>联系人及电话</w:t>
            </w:r>
          </w:p>
        </w:tc>
        <w:tc>
          <w:tcPr>
            <w:tcW w:w="6237" w:type="dxa"/>
            <w:tcBorders>
              <w:top w:val="single" w:color="auto" w:sz="4" w:space="0"/>
              <w:left w:val="single" w:color="auto" w:sz="4" w:space="0"/>
              <w:bottom w:val="single" w:color="auto" w:sz="4" w:space="0"/>
              <w:right w:val="single" w:color="auto" w:sz="4" w:space="0"/>
            </w:tcBorders>
            <w:noWrap w:val="0"/>
            <w:vAlign w:val="center"/>
          </w:tcPr>
          <w:p w14:paraId="431ABA41">
            <w:pPr>
              <w:spacing w:line="360" w:lineRule="auto"/>
              <w:jc w:val="left"/>
              <w:rPr>
                <w:rFonts w:ascii="Arial" w:hAnsi="宋体"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采购代理机构：青海诚容工程项目管理有限责任公司</w:t>
            </w:r>
          </w:p>
          <w:p w14:paraId="68CB6C87">
            <w:pPr>
              <w:spacing w:line="360" w:lineRule="auto"/>
              <w:rPr>
                <w:rFonts w:hint="default" w:ascii="Arial" w:hAnsi="宋体" w:eastAsia="宋体" w:cs="Arial"/>
                <w:color w:val="000000" w:themeColor="text1"/>
                <w:sz w:val="24"/>
                <w:highlight w:val="none"/>
                <w:lang w:val="en-US" w:eastAsia="zh-CN"/>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联</w:t>
            </w:r>
            <w:r>
              <w:rPr>
                <w:rFonts w:ascii="Arial" w:hAnsi="宋体" w:cs="Arial"/>
                <w:color w:val="000000" w:themeColor="text1"/>
                <w:sz w:val="24"/>
                <w:highlight w:val="none"/>
                <w14:textFill>
                  <w14:solidFill>
                    <w14:schemeClr w14:val="tx1"/>
                  </w14:solidFill>
                </w14:textFill>
              </w:rPr>
              <w:t xml:space="preserve"> </w:t>
            </w:r>
            <w:r>
              <w:rPr>
                <w:rFonts w:hint="eastAsia" w:ascii="Arial" w:hAnsi="宋体" w:cs="Arial"/>
                <w:color w:val="000000" w:themeColor="text1"/>
                <w:sz w:val="24"/>
                <w:highlight w:val="none"/>
                <w14:textFill>
                  <w14:solidFill>
                    <w14:schemeClr w14:val="tx1"/>
                  </w14:solidFill>
                </w14:textFill>
              </w:rPr>
              <w:t>系</w:t>
            </w:r>
            <w:r>
              <w:rPr>
                <w:rFonts w:ascii="Arial" w:hAnsi="宋体" w:cs="Arial"/>
                <w:color w:val="000000" w:themeColor="text1"/>
                <w:sz w:val="24"/>
                <w:highlight w:val="none"/>
                <w14:textFill>
                  <w14:solidFill>
                    <w14:schemeClr w14:val="tx1"/>
                  </w14:solidFill>
                </w14:textFill>
              </w:rPr>
              <w:t xml:space="preserve"> </w:t>
            </w:r>
            <w:r>
              <w:rPr>
                <w:rFonts w:hint="eastAsia" w:ascii="Arial" w:hAnsi="宋体" w:cs="Arial"/>
                <w:color w:val="000000" w:themeColor="text1"/>
                <w:sz w:val="24"/>
                <w:highlight w:val="none"/>
                <w14:textFill>
                  <w14:solidFill>
                    <w14:schemeClr w14:val="tx1"/>
                  </w14:solidFill>
                </w14:textFill>
              </w:rPr>
              <w:t>人：</w:t>
            </w:r>
            <w:r>
              <w:rPr>
                <w:rFonts w:hint="eastAsia" w:ascii="Arial" w:hAnsi="宋体" w:cs="Arial"/>
                <w:color w:val="000000" w:themeColor="text1"/>
                <w:sz w:val="24"/>
                <w:highlight w:val="none"/>
                <w:lang w:val="en-US" w:eastAsia="zh-CN"/>
                <w14:textFill>
                  <w14:solidFill>
                    <w14:schemeClr w14:val="tx1"/>
                  </w14:solidFill>
                </w14:textFill>
              </w:rPr>
              <w:t>王女士</w:t>
            </w:r>
          </w:p>
          <w:p w14:paraId="1BEA2E68">
            <w:pPr>
              <w:spacing w:line="360" w:lineRule="auto"/>
              <w:rPr>
                <w:rFonts w:ascii="Arial" w:hAnsi="Arial"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联系电话：</w:t>
            </w:r>
            <w:r>
              <w:rPr>
                <w:rFonts w:ascii="Arial" w:hAnsi="Arial" w:cs="Arial"/>
                <w:color w:val="000000" w:themeColor="text1"/>
                <w:sz w:val="24"/>
                <w:highlight w:val="none"/>
                <w14:textFill>
                  <w14:solidFill>
                    <w14:schemeClr w14:val="tx1"/>
                  </w14:solidFill>
                </w14:textFill>
              </w:rPr>
              <w:t>0971-6243698</w:t>
            </w:r>
          </w:p>
          <w:p w14:paraId="1A55A0E7">
            <w:pPr>
              <w:spacing w:line="360" w:lineRule="auto"/>
              <w:rPr>
                <w:rFonts w:ascii="Arial" w:hAnsi="Arial" w:cs="Arial"/>
                <w:color w:val="000000" w:themeColor="text1"/>
                <w:sz w:val="24"/>
                <w:highlight w:val="none"/>
                <w14:textFill>
                  <w14:solidFill>
                    <w14:schemeClr w14:val="tx1"/>
                  </w14:solidFill>
                </w14:textFill>
              </w:rPr>
            </w:pPr>
            <w:r>
              <w:rPr>
                <w:rFonts w:hint="eastAsia" w:ascii="Arial" w:hAnsi="Arial" w:cs="Arial"/>
                <w:color w:val="000000" w:themeColor="text1"/>
                <w:sz w:val="24"/>
                <w:highlight w:val="none"/>
                <w14:textFill>
                  <w14:solidFill>
                    <w14:schemeClr w14:val="tx1"/>
                  </w14:solidFill>
                </w14:textFill>
              </w:rPr>
              <w:t>邮箱地址：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"mailto:QHCRZB@163.COM" </w:instrText>
            </w:r>
            <w:r>
              <w:rPr>
                <w:color w:val="000000" w:themeColor="text1"/>
                <w:highlight w:val="none"/>
                <w14:textFill>
                  <w14:solidFill>
                    <w14:schemeClr w14:val="tx1"/>
                  </w14:solidFill>
                </w14:textFill>
              </w:rPr>
              <w:fldChar w:fldCharType="separate"/>
            </w:r>
            <w:r>
              <w:rPr>
                <w:rStyle w:val="29"/>
                <w:rFonts w:ascii="Arial" w:hAnsi="Arial" w:cs="Arial"/>
                <w:color w:val="000000" w:themeColor="text1"/>
                <w:sz w:val="24"/>
                <w:highlight w:val="none"/>
                <w14:textFill>
                  <w14:solidFill>
                    <w14:schemeClr w14:val="tx1"/>
                  </w14:solidFill>
                </w14:textFill>
              </w:rPr>
              <w:t>QHCRZB@163.COM</w:t>
            </w:r>
            <w:r>
              <w:rPr>
                <w:color w:val="000000" w:themeColor="text1"/>
                <w:highlight w:val="none"/>
                <w14:textFill>
                  <w14:solidFill>
                    <w14:schemeClr w14:val="tx1"/>
                  </w14:solidFill>
                </w14:textFill>
              </w:rPr>
              <w:fldChar w:fldCharType="end"/>
            </w:r>
          </w:p>
          <w:p w14:paraId="6B1A699D">
            <w:pPr>
              <w:spacing w:line="360" w:lineRule="auto"/>
              <w:rPr>
                <w:rFonts w:ascii="Arial" w:hAnsi="Arial" w:cs="Arial"/>
                <w:color w:val="000000" w:themeColor="text1"/>
                <w:sz w:val="24"/>
                <w:highlight w:val="none"/>
                <w14:textFill>
                  <w14:solidFill>
                    <w14:schemeClr w14:val="tx1"/>
                  </w14:solidFill>
                </w14:textFill>
              </w:rPr>
            </w:pPr>
            <w:r>
              <w:rPr>
                <w:rFonts w:hint="eastAsia" w:ascii="Arial" w:hAnsi="Arial" w:cs="Arial"/>
                <w:color w:val="000000" w:themeColor="text1"/>
                <w:sz w:val="24"/>
                <w:highlight w:val="none"/>
                <w14:textFill>
                  <w14:solidFill>
                    <w14:schemeClr w14:val="tx1"/>
                  </w14:solidFill>
                </w14:textFill>
              </w:rPr>
              <w:t>联系地址：</w:t>
            </w:r>
            <w:r>
              <w:rPr>
                <w:rFonts w:hint="eastAsia" w:ascii="Arial" w:hAnsi="宋体" w:cs="Arial"/>
                <w:color w:val="000000" w:themeColor="text1"/>
                <w:sz w:val="24"/>
                <w:highlight w:val="none"/>
                <w14:textFill>
                  <w14:solidFill>
                    <w14:schemeClr w14:val="tx1"/>
                  </w14:solidFill>
                </w14:textFill>
              </w:rPr>
              <w:t>青海省西宁市城西区海湖新区同盛路万达广场SOHO2号楼1</w:t>
            </w:r>
            <w:r>
              <w:rPr>
                <w:rFonts w:hint="eastAsia" w:ascii="Arial" w:hAnsi="宋体" w:cs="Arial"/>
                <w:color w:val="000000" w:themeColor="text1"/>
                <w:sz w:val="24"/>
                <w:highlight w:val="none"/>
                <w:lang w:val="en-US" w:eastAsia="zh-CN"/>
                <w14:textFill>
                  <w14:solidFill>
                    <w14:schemeClr w14:val="tx1"/>
                  </w14:solidFill>
                </w14:textFill>
              </w:rPr>
              <w:t>7</w:t>
            </w:r>
            <w:r>
              <w:rPr>
                <w:rFonts w:hint="eastAsia" w:ascii="Arial" w:hAnsi="宋体" w:cs="Arial"/>
                <w:color w:val="000000" w:themeColor="text1"/>
                <w:sz w:val="24"/>
                <w:highlight w:val="none"/>
                <w14:textFill>
                  <w14:solidFill>
                    <w14:schemeClr w14:val="tx1"/>
                  </w14:solidFill>
                </w14:textFill>
              </w:rPr>
              <w:t>层</w:t>
            </w:r>
          </w:p>
        </w:tc>
      </w:tr>
      <w:tr w14:paraId="691A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trPr>
        <w:tc>
          <w:tcPr>
            <w:tcW w:w="2410" w:type="dxa"/>
            <w:tcBorders>
              <w:top w:val="single" w:color="auto" w:sz="4" w:space="0"/>
              <w:left w:val="single" w:color="auto" w:sz="4" w:space="0"/>
              <w:bottom w:val="single" w:color="auto" w:sz="4" w:space="0"/>
              <w:right w:val="single" w:color="auto" w:sz="4" w:space="0"/>
            </w:tcBorders>
            <w:noWrap w:val="0"/>
            <w:vAlign w:val="center"/>
          </w:tcPr>
          <w:p w14:paraId="446D8205">
            <w:pPr>
              <w:spacing w:line="360" w:lineRule="auto"/>
              <w:jc w:val="center"/>
              <w:rPr>
                <w:rFonts w:hint="eastAsia" w:ascii="Arial" w:hAnsi="宋体"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采购代理机构</w:t>
            </w:r>
          </w:p>
          <w:p w14:paraId="166F0907">
            <w:pPr>
              <w:spacing w:line="360" w:lineRule="auto"/>
              <w:jc w:val="center"/>
              <w:rPr>
                <w:rFonts w:ascii="Arial" w:hAnsi="Arial"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开户银行</w:t>
            </w:r>
          </w:p>
        </w:tc>
        <w:tc>
          <w:tcPr>
            <w:tcW w:w="6237" w:type="dxa"/>
            <w:tcBorders>
              <w:top w:val="single" w:color="auto" w:sz="4" w:space="0"/>
              <w:left w:val="single" w:color="auto" w:sz="4" w:space="0"/>
              <w:bottom w:val="single" w:color="auto" w:sz="4" w:space="0"/>
              <w:right w:val="single" w:color="auto" w:sz="4" w:space="0"/>
            </w:tcBorders>
            <w:noWrap w:val="0"/>
            <w:vAlign w:val="center"/>
          </w:tcPr>
          <w:p w14:paraId="795A4F99">
            <w:pPr>
              <w:spacing w:line="360" w:lineRule="auto"/>
              <w:rPr>
                <w:rFonts w:ascii="Arial" w:hAnsi="Arial" w:cs="Arial"/>
                <w:color w:val="000000" w:themeColor="text1"/>
                <w:sz w:val="24"/>
                <w:highlight w:val="none"/>
                <w14:textFill>
                  <w14:solidFill>
                    <w14:schemeClr w14:val="tx1"/>
                  </w14:solidFill>
                </w14:textFill>
              </w:rPr>
            </w:pPr>
            <w:r>
              <w:rPr>
                <w:rFonts w:hint="eastAsia" w:ascii="Arial" w:hAnsi="Arial" w:cs="Arial"/>
                <w:color w:val="000000" w:themeColor="text1"/>
                <w:sz w:val="24"/>
                <w:highlight w:val="none"/>
                <w14:textFill>
                  <w14:solidFill>
                    <w14:schemeClr w14:val="tx1"/>
                  </w14:solidFill>
                </w14:textFill>
              </w:rPr>
              <w:t>中国建设银行股份有限公司青海电力支行</w:t>
            </w:r>
          </w:p>
        </w:tc>
      </w:tr>
      <w:tr w14:paraId="0585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trPr>
        <w:tc>
          <w:tcPr>
            <w:tcW w:w="2410" w:type="dxa"/>
            <w:tcBorders>
              <w:top w:val="single" w:color="auto" w:sz="4" w:space="0"/>
              <w:left w:val="single" w:color="auto" w:sz="4" w:space="0"/>
              <w:bottom w:val="single" w:color="auto" w:sz="4" w:space="0"/>
              <w:right w:val="single" w:color="auto" w:sz="4" w:space="0"/>
            </w:tcBorders>
            <w:noWrap w:val="0"/>
            <w:vAlign w:val="center"/>
          </w:tcPr>
          <w:p w14:paraId="03E3EDEA">
            <w:pPr>
              <w:spacing w:line="360" w:lineRule="auto"/>
              <w:jc w:val="center"/>
              <w:rPr>
                <w:rFonts w:ascii="Arial" w:hAnsi="Arial"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收款人</w:t>
            </w:r>
          </w:p>
        </w:tc>
        <w:tc>
          <w:tcPr>
            <w:tcW w:w="6237" w:type="dxa"/>
            <w:tcBorders>
              <w:top w:val="single" w:color="auto" w:sz="4" w:space="0"/>
              <w:left w:val="single" w:color="auto" w:sz="4" w:space="0"/>
              <w:bottom w:val="single" w:color="auto" w:sz="4" w:space="0"/>
              <w:right w:val="single" w:color="auto" w:sz="4" w:space="0"/>
            </w:tcBorders>
            <w:noWrap w:val="0"/>
            <w:vAlign w:val="center"/>
          </w:tcPr>
          <w:p w14:paraId="72E21AC3">
            <w:pPr>
              <w:spacing w:line="360" w:lineRule="auto"/>
              <w:rPr>
                <w:rFonts w:ascii="Arial" w:hAnsi="Arial"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青海诚容工程项目管理有限责任公司</w:t>
            </w:r>
          </w:p>
        </w:tc>
      </w:tr>
      <w:tr w14:paraId="02FB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2410" w:type="dxa"/>
            <w:tcBorders>
              <w:top w:val="single" w:color="auto" w:sz="4" w:space="0"/>
              <w:left w:val="single" w:color="auto" w:sz="4" w:space="0"/>
              <w:bottom w:val="single" w:color="auto" w:sz="4" w:space="0"/>
              <w:right w:val="single" w:color="auto" w:sz="4" w:space="0"/>
            </w:tcBorders>
            <w:noWrap w:val="0"/>
            <w:vAlign w:val="center"/>
          </w:tcPr>
          <w:p w14:paraId="081B8F95">
            <w:pPr>
              <w:spacing w:line="360" w:lineRule="auto"/>
              <w:jc w:val="center"/>
              <w:rPr>
                <w:rFonts w:ascii="Arial" w:hAnsi="Arial"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银行账号</w:t>
            </w:r>
          </w:p>
        </w:tc>
        <w:tc>
          <w:tcPr>
            <w:tcW w:w="6237" w:type="dxa"/>
            <w:tcBorders>
              <w:top w:val="single" w:color="auto" w:sz="4" w:space="0"/>
              <w:left w:val="single" w:color="auto" w:sz="4" w:space="0"/>
              <w:bottom w:val="single" w:color="auto" w:sz="4" w:space="0"/>
              <w:right w:val="single" w:color="auto" w:sz="4" w:space="0"/>
            </w:tcBorders>
            <w:noWrap w:val="0"/>
            <w:vAlign w:val="center"/>
          </w:tcPr>
          <w:p w14:paraId="1698EBAD">
            <w:pPr>
              <w:spacing w:line="360" w:lineRule="auto"/>
              <w:rPr>
                <w:rFonts w:ascii="Arial" w:hAnsi="Arial" w:cs="Arial"/>
                <w:color w:val="000000" w:themeColor="text1"/>
                <w:sz w:val="24"/>
                <w:highlight w:val="none"/>
                <w14:textFill>
                  <w14:solidFill>
                    <w14:schemeClr w14:val="tx1"/>
                  </w14:solidFill>
                </w14:textFill>
              </w:rPr>
            </w:pPr>
            <w:r>
              <w:rPr>
                <w:rFonts w:ascii="Arial" w:hAnsi="Arial" w:cs="Arial"/>
                <w:color w:val="000000" w:themeColor="text1"/>
                <w:sz w:val="24"/>
                <w:highlight w:val="none"/>
                <w14:textFill>
                  <w14:solidFill>
                    <w14:schemeClr w14:val="tx1"/>
                  </w14:solidFill>
                </w14:textFill>
              </w:rPr>
              <w:t>63001883637050209715</w:t>
            </w:r>
          </w:p>
        </w:tc>
      </w:tr>
      <w:tr w14:paraId="039D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2410" w:type="dxa"/>
            <w:tcBorders>
              <w:top w:val="single" w:color="auto" w:sz="4" w:space="0"/>
              <w:left w:val="single" w:color="auto" w:sz="4" w:space="0"/>
              <w:bottom w:val="single" w:color="auto" w:sz="4" w:space="0"/>
              <w:right w:val="single" w:color="auto" w:sz="4" w:space="0"/>
            </w:tcBorders>
            <w:noWrap w:val="0"/>
            <w:vAlign w:val="center"/>
          </w:tcPr>
          <w:p w14:paraId="6ADB2502">
            <w:pPr>
              <w:spacing w:line="360" w:lineRule="auto"/>
              <w:jc w:val="center"/>
              <w:rPr>
                <w:rFonts w:ascii="Arial" w:hAnsi="Arial"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其他事项</w:t>
            </w:r>
          </w:p>
        </w:tc>
        <w:tc>
          <w:tcPr>
            <w:tcW w:w="6237" w:type="dxa"/>
            <w:tcBorders>
              <w:top w:val="single" w:color="auto" w:sz="4" w:space="0"/>
              <w:left w:val="single" w:color="auto" w:sz="4" w:space="0"/>
              <w:bottom w:val="single" w:color="auto" w:sz="4" w:space="0"/>
              <w:right w:val="single" w:color="auto" w:sz="4" w:space="0"/>
            </w:tcBorders>
            <w:noWrap w:val="0"/>
            <w:vAlign w:val="center"/>
          </w:tcPr>
          <w:p w14:paraId="44C0E1BC">
            <w:pPr>
              <w:numPr>
                <w:ilvl w:val="0"/>
                <w:numId w:val="0"/>
              </w:numPr>
              <w:spacing w:line="360" w:lineRule="auto"/>
              <w:rPr>
                <w:rFonts w:hint="eastAsia" w:ascii="Arial" w:hAnsi="Arial" w:cs="Arial"/>
                <w:color w:val="000000" w:themeColor="text1"/>
                <w:sz w:val="24"/>
                <w:highlight w:val="none"/>
                <w14:textFill>
                  <w14:solidFill>
                    <w14:schemeClr w14:val="tx1"/>
                  </w14:solidFill>
                </w14:textFill>
              </w:rPr>
            </w:pPr>
            <w:r>
              <w:rPr>
                <w:rFonts w:hint="eastAsia" w:ascii="Arial" w:hAnsi="Arial" w:cs="Arial"/>
                <w:color w:val="000000" w:themeColor="text1"/>
                <w:sz w:val="24"/>
                <w:highlight w:val="none"/>
                <w14:textFill>
                  <w14:solidFill>
                    <w14:schemeClr w14:val="tx1"/>
                  </w14:solidFill>
                </w14:textFill>
              </w:rPr>
              <w:t>本项目询比采购公告将在《青海项目信息网》发布。</w:t>
            </w:r>
          </w:p>
        </w:tc>
      </w:tr>
    </w:tbl>
    <w:p w14:paraId="372D0931">
      <w:pPr>
        <w:spacing w:line="360" w:lineRule="auto"/>
        <w:ind w:right="24"/>
        <w:rPr>
          <w:rFonts w:ascii="Arial" w:hAnsi="Arial" w:cs="Arial"/>
          <w:color w:val="000000" w:themeColor="text1"/>
          <w:sz w:val="24"/>
          <w:highlight w:val="none"/>
          <w14:textFill>
            <w14:solidFill>
              <w14:schemeClr w14:val="tx1"/>
            </w14:solidFill>
          </w14:textFill>
        </w:rPr>
      </w:pPr>
      <w:r>
        <w:rPr>
          <w:rFonts w:ascii="Arial" w:hAnsi="Arial" w:cs="Arial"/>
          <w:color w:val="000000" w:themeColor="text1"/>
          <w:sz w:val="24"/>
          <w:highlight w:val="none"/>
          <w14:textFill>
            <w14:solidFill>
              <w14:schemeClr w14:val="tx1"/>
            </w14:solidFill>
          </w14:textFill>
        </w:rPr>
        <w:t xml:space="preserve">                                         </w:t>
      </w:r>
    </w:p>
    <w:p w14:paraId="6E2492A9">
      <w:pPr>
        <w:spacing w:line="360" w:lineRule="auto"/>
        <w:ind w:right="24"/>
        <w:rPr>
          <w:rFonts w:ascii="Arial" w:hAnsi="Arial" w:cs="Arial"/>
          <w:color w:val="000000" w:themeColor="text1"/>
          <w:sz w:val="24"/>
          <w:highlight w:val="none"/>
          <w14:textFill>
            <w14:solidFill>
              <w14:schemeClr w14:val="tx1"/>
            </w14:solidFill>
          </w14:textFill>
        </w:rPr>
      </w:pPr>
      <w:r>
        <w:rPr>
          <w:rFonts w:hint="eastAsia" w:ascii="Arial" w:hAnsi="Arial" w:cs="Arial"/>
          <w:color w:val="000000" w:themeColor="text1"/>
          <w:sz w:val="24"/>
          <w:highlight w:val="none"/>
          <w14:textFill>
            <w14:solidFill>
              <w14:schemeClr w14:val="tx1"/>
            </w14:solidFill>
          </w14:textFill>
        </w:rPr>
        <w:t xml:space="preserve">                                    </w:t>
      </w:r>
      <w:r>
        <w:rPr>
          <w:rFonts w:ascii="Arial" w:hAnsi="Arial" w:cs="Arial"/>
          <w:color w:val="000000" w:themeColor="text1"/>
          <w:sz w:val="24"/>
          <w:highlight w:val="none"/>
          <w14:textFill>
            <w14:solidFill>
              <w14:schemeClr w14:val="tx1"/>
            </w14:solidFill>
          </w14:textFill>
        </w:rPr>
        <w:t>青海诚容工程项目管理有限责任公司</w:t>
      </w:r>
    </w:p>
    <w:p w14:paraId="17D58F1F">
      <w:pPr>
        <w:spacing w:line="360" w:lineRule="auto"/>
        <w:ind w:right="24"/>
        <w:rPr>
          <w:rFonts w:hint="eastAsia" w:ascii="Arial" w:hAnsi="Arial" w:eastAsia="宋体" w:cs="Arial"/>
          <w:color w:val="000000" w:themeColor="text1"/>
          <w:sz w:val="24"/>
          <w:highlight w:val="none"/>
          <w:lang w:eastAsia="zh-CN"/>
          <w14:textFill>
            <w14:solidFill>
              <w14:schemeClr w14:val="tx1"/>
            </w14:solidFill>
          </w14:textFill>
        </w:rPr>
      </w:pPr>
      <w:r>
        <w:rPr>
          <w:rFonts w:ascii="Arial" w:hAnsi="Arial" w:cs="Arial"/>
          <w:color w:val="000000" w:themeColor="text1"/>
          <w:sz w:val="24"/>
          <w:highlight w:val="none"/>
          <w14:textFill>
            <w14:solidFill>
              <w14:schemeClr w14:val="tx1"/>
            </w14:solidFill>
          </w14:textFill>
        </w:rPr>
        <w:t xml:space="preserve">                                         </w:t>
      </w:r>
      <w:r>
        <w:rPr>
          <w:rFonts w:hint="eastAsia" w:ascii="Arial" w:hAnsi="Arial" w:cs="Arial"/>
          <w:color w:val="000000" w:themeColor="text1"/>
          <w:sz w:val="24"/>
          <w:highlight w:val="none"/>
          <w14:textFill>
            <w14:solidFill>
              <w14:schemeClr w14:val="tx1"/>
            </w14:solidFill>
          </w14:textFill>
        </w:rPr>
        <w:t xml:space="preserve">    </w:t>
      </w:r>
      <w:r>
        <w:rPr>
          <w:rFonts w:hint="eastAsia" w:ascii="Arial" w:hAnsi="Arial" w:cs="Arial"/>
          <w:color w:val="000000" w:themeColor="text1"/>
          <w:sz w:val="24"/>
          <w:highlight w:val="none"/>
          <w:lang w:eastAsia="zh-CN"/>
          <w14:textFill>
            <w14:solidFill>
              <w14:schemeClr w14:val="tx1"/>
            </w14:solidFill>
          </w14:textFill>
        </w:rPr>
        <w:t>2025年2月24日</w:t>
      </w:r>
    </w:p>
    <w:p w14:paraId="0A8F97AD">
      <w:pPr>
        <w:pStyle w:val="22"/>
        <w:rPr>
          <w:rFonts w:hint="eastAsia" w:ascii="宋体" w:hAnsi="宋体"/>
          <w:color w:val="000000" w:themeColor="text1"/>
          <w:highlight w:val="none"/>
          <w:lang w:val="zh-CN"/>
          <w14:textFill>
            <w14:solidFill>
              <w14:schemeClr w14:val="tx1"/>
            </w14:solidFill>
          </w14:textFill>
        </w:rPr>
      </w:pPr>
      <w:r>
        <w:rPr>
          <w:rFonts w:ascii="华文中宋" w:hAnsi="华文中宋" w:eastAsia="华文中宋" w:cs="华文中宋"/>
          <w:color w:val="000000" w:themeColor="text1"/>
          <w:szCs w:val="36"/>
          <w:highlight w:val="none"/>
          <w:lang w:val="zh-CN"/>
          <w14:textFill>
            <w14:solidFill>
              <w14:schemeClr w14:val="tx1"/>
            </w14:solidFill>
          </w14:textFill>
        </w:rPr>
        <w:br w:type="page"/>
      </w:r>
      <w:bookmarkStart w:id="1" w:name="_Toc25142"/>
      <w:r>
        <w:rPr>
          <w:rFonts w:hint="eastAsia" w:ascii="宋体" w:hAnsi="宋体" w:cs="华文中宋"/>
          <w:color w:val="000000" w:themeColor="text1"/>
          <w:szCs w:val="36"/>
          <w:highlight w:val="none"/>
          <w:lang w:val="zh-CN"/>
          <w14:textFill>
            <w14:solidFill>
              <w14:schemeClr w14:val="tx1"/>
            </w14:solidFill>
          </w14:textFill>
        </w:rPr>
        <w:t>第二部分  供应商须知前附表</w:t>
      </w:r>
      <w:bookmarkEnd w:id="1"/>
    </w:p>
    <w:p w14:paraId="797F690C">
      <w:pPr>
        <w:rPr>
          <w:rFonts w:hint="eastAsia" w:ascii="宋体" w:hAnsi="宋体"/>
          <w:color w:val="000000" w:themeColor="text1"/>
          <w:highlight w:val="none"/>
          <w:lang w:val="zh-CN"/>
          <w14:textFill>
            <w14:solidFill>
              <w14:schemeClr w14:val="tx1"/>
            </w14:solidFill>
          </w14:textFill>
        </w:rPr>
      </w:pPr>
    </w:p>
    <w:tbl>
      <w:tblPr>
        <w:tblStyle w:val="23"/>
        <w:tblW w:w="8787" w:type="dxa"/>
        <w:jc w:val="center"/>
        <w:tblLayout w:type="fixed"/>
        <w:tblCellMar>
          <w:top w:w="0" w:type="dxa"/>
          <w:left w:w="108" w:type="dxa"/>
          <w:bottom w:w="0" w:type="dxa"/>
          <w:right w:w="108" w:type="dxa"/>
        </w:tblCellMar>
      </w:tblPr>
      <w:tblGrid>
        <w:gridCol w:w="780"/>
        <w:gridCol w:w="2268"/>
        <w:gridCol w:w="5739"/>
      </w:tblGrid>
      <w:tr w14:paraId="3DBEF44F">
        <w:tblPrEx>
          <w:tblCellMar>
            <w:top w:w="0" w:type="dxa"/>
            <w:left w:w="108" w:type="dxa"/>
            <w:bottom w:w="0" w:type="dxa"/>
            <w:right w:w="108" w:type="dxa"/>
          </w:tblCellMar>
        </w:tblPrEx>
        <w:trPr>
          <w:trHeight w:val="515"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auto" w:fill="C0C0C0"/>
            <w:noWrap w:val="0"/>
            <w:vAlign w:val="center"/>
          </w:tcPr>
          <w:p w14:paraId="1E16C363">
            <w:pPr>
              <w:autoSpaceDE w:val="0"/>
              <w:autoSpaceDN w:val="0"/>
              <w:adjustRightInd w:val="0"/>
              <w:spacing w:line="360" w:lineRule="auto"/>
              <w:jc w:val="center"/>
              <w:rPr>
                <w:rFonts w:ascii="宋体" w:hAnsi="宋体" w:cs="宋体"/>
                <w:b/>
                <w:bCs/>
                <w:color w:val="000000" w:themeColor="text1"/>
                <w:kern w:val="0"/>
                <w:sz w:val="24"/>
                <w:highlight w:val="none"/>
                <w:lang w:val="zh-CN"/>
                <w14:textFill>
                  <w14:solidFill>
                    <w14:schemeClr w14:val="tx1"/>
                  </w14:solidFill>
                </w14:textFill>
              </w:rPr>
            </w:pPr>
            <w:r>
              <w:rPr>
                <w:rFonts w:hint="eastAsia" w:ascii="宋体" w:hAnsi="宋体" w:cs="宋体"/>
                <w:b/>
                <w:bCs/>
                <w:color w:val="000000" w:themeColor="text1"/>
                <w:kern w:val="0"/>
                <w:sz w:val="24"/>
                <w:highlight w:val="none"/>
                <w:lang w:val="zh-CN"/>
                <w14:textFill>
                  <w14:solidFill>
                    <w14:schemeClr w14:val="tx1"/>
                  </w14:solidFill>
                </w14:textFill>
              </w:rPr>
              <w:t>序号</w:t>
            </w:r>
          </w:p>
        </w:tc>
        <w:tc>
          <w:tcPr>
            <w:tcW w:w="8007" w:type="dxa"/>
            <w:gridSpan w:val="2"/>
            <w:tcBorders>
              <w:top w:val="single" w:color="000000" w:sz="6" w:space="0"/>
              <w:left w:val="single" w:color="000000" w:sz="6" w:space="0"/>
              <w:bottom w:val="single" w:color="000000" w:sz="6" w:space="0"/>
              <w:right w:val="single" w:color="000000" w:sz="6" w:space="0"/>
            </w:tcBorders>
            <w:shd w:val="clear" w:color="auto" w:fill="C0C0C0"/>
            <w:noWrap w:val="0"/>
            <w:vAlign w:val="center"/>
          </w:tcPr>
          <w:p w14:paraId="500347B7">
            <w:pPr>
              <w:autoSpaceDE w:val="0"/>
              <w:autoSpaceDN w:val="0"/>
              <w:adjustRightInd w:val="0"/>
              <w:spacing w:line="360" w:lineRule="auto"/>
              <w:jc w:val="center"/>
              <w:rPr>
                <w:rFonts w:ascii="宋体" w:hAnsi="宋体" w:cs="宋体"/>
                <w:b/>
                <w:bCs/>
                <w:color w:val="000000" w:themeColor="text1"/>
                <w:kern w:val="0"/>
                <w:sz w:val="24"/>
                <w:highlight w:val="none"/>
                <w:lang w:val="zh-CN"/>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 xml:space="preserve">   </w:t>
            </w:r>
            <w:r>
              <w:rPr>
                <w:rFonts w:hint="eastAsia" w:ascii="宋体" w:hAnsi="宋体" w:cs="宋体"/>
                <w:b/>
                <w:bCs/>
                <w:color w:val="000000" w:themeColor="text1"/>
                <w:kern w:val="0"/>
                <w:sz w:val="24"/>
                <w:highlight w:val="none"/>
                <w:lang w:val="zh-CN"/>
                <w14:textFill>
                  <w14:solidFill>
                    <w14:schemeClr w14:val="tx1"/>
                  </w14:solidFill>
                </w14:textFill>
              </w:rPr>
              <w:t>内</w:t>
            </w:r>
            <w:r>
              <w:rPr>
                <w:rFonts w:hint="eastAsia" w:ascii="宋体" w:hAnsi="宋体" w:cs="宋体"/>
                <w:b/>
                <w:bCs/>
                <w:color w:val="000000" w:themeColor="text1"/>
                <w:kern w:val="0"/>
                <w:sz w:val="24"/>
                <w:highlight w:val="none"/>
                <w14:textFill>
                  <w14:solidFill>
                    <w14:schemeClr w14:val="tx1"/>
                  </w14:solidFill>
                </w14:textFill>
              </w:rPr>
              <w:t xml:space="preserve">    </w:t>
            </w:r>
            <w:r>
              <w:rPr>
                <w:rFonts w:hint="eastAsia" w:ascii="宋体" w:hAnsi="宋体" w:cs="宋体"/>
                <w:b/>
                <w:bCs/>
                <w:color w:val="000000" w:themeColor="text1"/>
                <w:kern w:val="0"/>
                <w:sz w:val="24"/>
                <w:highlight w:val="none"/>
                <w:lang w:val="zh-CN"/>
                <w14:textFill>
                  <w14:solidFill>
                    <w14:schemeClr w14:val="tx1"/>
                  </w14:solidFill>
                </w14:textFill>
              </w:rPr>
              <w:t>容</w:t>
            </w:r>
          </w:p>
        </w:tc>
      </w:tr>
      <w:tr w14:paraId="242D55C8">
        <w:tblPrEx>
          <w:tblCellMar>
            <w:top w:w="0" w:type="dxa"/>
            <w:left w:w="108" w:type="dxa"/>
            <w:bottom w:w="0" w:type="dxa"/>
            <w:right w:w="108" w:type="dxa"/>
          </w:tblCellMar>
        </w:tblPrEx>
        <w:trPr>
          <w:trHeight w:val="363"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4A29F90">
            <w:pPr>
              <w:autoSpaceDE w:val="0"/>
              <w:autoSpaceDN w:val="0"/>
              <w:adjustRightInd w:val="0"/>
              <w:spacing w:line="360" w:lineRule="auto"/>
              <w:jc w:val="center"/>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1</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435A2DB">
            <w:pPr>
              <w:autoSpaceDE w:val="0"/>
              <w:autoSpaceDN w:val="0"/>
              <w:adjustRightInd w:val="0"/>
              <w:spacing w:line="360" w:lineRule="auto"/>
              <w:jc w:val="left"/>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采购项目名称</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4B9DFDB">
            <w:pPr>
              <w:autoSpaceDE w:val="0"/>
              <w:autoSpaceDN w:val="0"/>
              <w:adjustRightInd w:val="0"/>
              <w:spacing w:line="360" w:lineRule="auto"/>
              <w:rPr>
                <w:rFonts w:hint="eastAsia" w:ascii="Arial" w:hAnsi="Arial" w:eastAsia="宋体" w:cs="Arial"/>
                <w:color w:val="000000" w:themeColor="text1"/>
                <w:kern w:val="0"/>
                <w:sz w:val="24"/>
                <w:highlight w:val="none"/>
                <w:lang w:val="zh-CN" w:eastAsia="zh-CN"/>
                <w14:textFill>
                  <w14:solidFill>
                    <w14:schemeClr w14:val="tx1"/>
                  </w14:solidFill>
                </w14:textFill>
              </w:rPr>
            </w:pPr>
            <w:r>
              <w:rPr>
                <w:rFonts w:hint="eastAsia" w:ascii="Arial" w:hAnsi="Arial" w:cs="Arial"/>
                <w:color w:val="000000" w:themeColor="text1"/>
                <w:sz w:val="24"/>
                <w:highlight w:val="none"/>
                <w:lang w:eastAsia="zh-CN"/>
                <w14:textFill>
                  <w14:solidFill>
                    <w14:schemeClr w14:val="tx1"/>
                  </w14:solidFill>
                </w14:textFill>
              </w:rPr>
              <w:t>三江源国家公园生态展览陈列中心公共服务功能提升项目监理采购</w:t>
            </w:r>
          </w:p>
        </w:tc>
      </w:tr>
      <w:tr w14:paraId="26BE40DD">
        <w:tblPrEx>
          <w:tblCellMar>
            <w:top w:w="0" w:type="dxa"/>
            <w:left w:w="108" w:type="dxa"/>
            <w:bottom w:w="0" w:type="dxa"/>
            <w:right w:w="108" w:type="dxa"/>
          </w:tblCellMar>
        </w:tblPrEx>
        <w:trPr>
          <w:trHeight w:val="316"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578740A">
            <w:pPr>
              <w:autoSpaceDE w:val="0"/>
              <w:autoSpaceDN w:val="0"/>
              <w:adjustRightInd w:val="0"/>
              <w:spacing w:line="360" w:lineRule="auto"/>
              <w:jc w:val="center"/>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2</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D9F59E9">
            <w:pPr>
              <w:autoSpaceDE w:val="0"/>
              <w:autoSpaceDN w:val="0"/>
              <w:adjustRightInd w:val="0"/>
              <w:spacing w:line="360" w:lineRule="auto"/>
              <w:jc w:val="left"/>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采购项目编号</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DF9FAD0">
            <w:pPr>
              <w:tabs>
                <w:tab w:val="left" w:pos="1620"/>
              </w:tabs>
              <w:spacing w:line="360" w:lineRule="auto"/>
              <w:rPr>
                <w:rFonts w:hint="eastAsia" w:ascii="Arial" w:hAnsi="Arial" w:eastAsia="宋体" w:cs="Arial"/>
                <w:color w:val="000000" w:themeColor="text1"/>
                <w:kern w:val="0"/>
                <w:sz w:val="24"/>
                <w:highlight w:val="none"/>
                <w:lang w:val="zh-CN" w:eastAsia="zh-CN"/>
                <w14:textFill>
                  <w14:solidFill>
                    <w14:schemeClr w14:val="tx1"/>
                  </w14:solidFill>
                </w14:textFill>
              </w:rPr>
            </w:pPr>
            <w:r>
              <w:rPr>
                <w:rFonts w:hint="eastAsia" w:ascii="Arial" w:hAnsi="Arial" w:cs="Arial"/>
                <w:color w:val="000000" w:themeColor="text1"/>
                <w:sz w:val="24"/>
                <w:highlight w:val="none"/>
                <w:lang w:eastAsia="zh-CN"/>
                <w14:textFill>
                  <w14:solidFill>
                    <w14:schemeClr w14:val="tx1"/>
                  </w14:solidFill>
                </w14:textFill>
              </w:rPr>
              <w:t>青海诚容询比（服务）2025-003号</w:t>
            </w:r>
          </w:p>
        </w:tc>
      </w:tr>
      <w:tr w14:paraId="47CDCA15">
        <w:tblPrEx>
          <w:tblCellMar>
            <w:top w:w="0" w:type="dxa"/>
            <w:left w:w="108" w:type="dxa"/>
            <w:bottom w:w="0" w:type="dxa"/>
            <w:right w:w="108" w:type="dxa"/>
          </w:tblCellMar>
        </w:tblPrEx>
        <w:trPr>
          <w:trHeight w:val="422"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42B07EE">
            <w:pPr>
              <w:autoSpaceDE w:val="0"/>
              <w:autoSpaceDN w:val="0"/>
              <w:adjustRightInd w:val="0"/>
              <w:spacing w:line="360" w:lineRule="auto"/>
              <w:jc w:val="center"/>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3</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32732BF">
            <w:pPr>
              <w:autoSpaceDE w:val="0"/>
              <w:autoSpaceDN w:val="0"/>
              <w:adjustRightInd w:val="0"/>
              <w:spacing w:line="360" w:lineRule="auto"/>
              <w:jc w:val="left"/>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采购人</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4E26C35">
            <w:pPr>
              <w:spacing w:line="360" w:lineRule="auto"/>
              <w:rPr>
                <w:rFonts w:hint="eastAsia" w:ascii="Arial" w:hAnsi="Arial" w:eastAsia="宋体" w:cs="Arial"/>
                <w:color w:val="000000" w:themeColor="text1"/>
                <w:kern w:val="0"/>
                <w:sz w:val="24"/>
                <w:highlight w:val="none"/>
                <w:lang w:val="zh-CN" w:eastAsia="zh-CN"/>
                <w14:textFill>
                  <w14:solidFill>
                    <w14:schemeClr w14:val="tx1"/>
                  </w14:solidFill>
                </w14:textFill>
              </w:rPr>
            </w:pPr>
            <w:r>
              <w:rPr>
                <w:rFonts w:hint="eastAsia" w:ascii="Arial" w:hAnsi="Arial" w:cs="Arial"/>
                <w:color w:val="000000" w:themeColor="text1"/>
                <w:sz w:val="24"/>
                <w:highlight w:val="none"/>
                <w:lang w:eastAsia="zh-CN"/>
                <w14:textFill>
                  <w14:solidFill>
                    <w14:schemeClr w14:val="tx1"/>
                  </w14:solidFill>
                </w14:textFill>
              </w:rPr>
              <w:t>三江源国家公园管理局生态展览陈列中心</w:t>
            </w:r>
          </w:p>
        </w:tc>
      </w:tr>
      <w:tr w14:paraId="2C67A986">
        <w:tblPrEx>
          <w:tblCellMar>
            <w:top w:w="0" w:type="dxa"/>
            <w:left w:w="108" w:type="dxa"/>
            <w:bottom w:w="0" w:type="dxa"/>
            <w:right w:w="108" w:type="dxa"/>
          </w:tblCellMar>
        </w:tblPrEx>
        <w:trPr>
          <w:trHeight w:val="348"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BF0625D">
            <w:pPr>
              <w:autoSpaceDE w:val="0"/>
              <w:autoSpaceDN w:val="0"/>
              <w:adjustRightInd w:val="0"/>
              <w:spacing w:line="360" w:lineRule="auto"/>
              <w:jc w:val="center"/>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4</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334C6A5">
            <w:pPr>
              <w:autoSpaceDE w:val="0"/>
              <w:autoSpaceDN w:val="0"/>
              <w:adjustRightInd w:val="0"/>
              <w:spacing w:line="360" w:lineRule="auto"/>
              <w:jc w:val="left"/>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采购代理机构</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AB0AF1B">
            <w:pPr>
              <w:spacing w:line="360" w:lineRule="auto"/>
              <w:rPr>
                <w:rFonts w:hint="eastAsia"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sz w:val="24"/>
                <w:highlight w:val="none"/>
                <w14:textFill>
                  <w14:solidFill>
                    <w14:schemeClr w14:val="tx1"/>
                  </w14:solidFill>
                </w14:textFill>
              </w:rPr>
              <w:t>青海诚容工程项目管理有限责任公司</w:t>
            </w:r>
          </w:p>
        </w:tc>
      </w:tr>
      <w:tr w14:paraId="4A8A0F60">
        <w:tblPrEx>
          <w:tblCellMar>
            <w:top w:w="0" w:type="dxa"/>
            <w:left w:w="108" w:type="dxa"/>
            <w:bottom w:w="0" w:type="dxa"/>
            <w:right w:w="108" w:type="dxa"/>
          </w:tblCellMar>
        </w:tblPrEx>
        <w:trPr>
          <w:trHeight w:val="425"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D675750">
            <w:pPr>
              <w:autoSpaceDE w:val="0"/>
              <w:autoSpaceDN w:val="0"/>
              <w:adjustRightInd w:val="0"/>
              <w:spacing w:line="360" w:lineRule="auto"/>
              <w:jc w:val="center"/>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5</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9570AB0">
            <w:pPr>
              <w:autoSpaceDE w:val="0"/>
              <w:autoSpaceDN w:val="0"/>
              <w:adjustRightInd w:val="0"/>
              <w:spacing w:line="360" w:lineRule="auto"/>
              <w:jc w:val="left"/>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采购方式</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F9142AF">
            <w:pPr>
              <w:autoSpaceDE w:val="0"/>
              <w:autoSpaceDN w:val="0"/>
              <w:adjustRightInd w:val="0"/>
              <w:spacing w:line="360" w:lineRule="auto"/>
              <w:jc w:val="left"/>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询比</w:t>
            </w:r>
            <w:r>
              <w:rPr>
                <w:rFonts w:hint="eastAsia" w:ascii="Arial" w:hAnsi="Arial" w:cs="Arial"/>
                <w:color w:val="000000" w:themeColor="text1"/>
                <w:kern w:val="0"/>
                <w:sz w:val="24"/>
                <w:highlight w:val="none"/>
                <w:lang w:val="zh-CN"/>
                <w14:textFill>
                  <w14:solidFill>
                    <w14:schemeClr w14:val="tx1"/>
                  </w14:solidFill>
                </w14:textFill>
              </w:rPr>
              <w:t>采购</w:t>
            </w:r>
          </w:p>
        </w:tc>
      </w:tr>
      <w:tr w14:paraId="2CA2F6CB">
        <w:tblPrEx>
          <w:tblCellMar>
            <w:top w:w="0" w:type="dxa"/>
            <w:left w:w="108" w:type="dxa"/>
            <w:bottom w:w="0" w:type="dxa"/>
            <w:right w:w="108" w:type="dxa"/>
          </w:tblCellMar>
        </w:tblPrEx>
        <w:trPr>
          <w:trHeight w:val="90"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3CF845B">
            <w:pPr>
              <w:autoSpaceDE w:val="0"/>
              <w:autoSpaceDN w:val="0"/>
              <w:adjustRightInd w:val="0"/>
              <w:spacing w:line="360" w:lineRule="auto"/>
              <w:jc w:val="center"/>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6</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9C4A879">
            <w:pPr>
              <w:autoSpaceDE w:val="0"/>
              <w:autoSpaceDN w:val="0"/>
              <w:adjustRightInd w:val="0"/>
              <w:spacing w:line="360" w:lineRule="auto"/>
              <w:jc w:val="left"/>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评分办法</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60F60BE">
            <w:pPr>
              <w:autoSpaceDE w:val="0"/>
              <w:autoSpaceDN w:val="0"/>
              <w:adjustRightInd w:val="0"/>
              <w:spacing w:line="360" w:lineRule="auto"/>
              <w:jc w:val="left"/>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综合评分法</w:t>
            </w:r>
          </w:p>
        </w:tc>
      </w:tr>
      <w:tr w14:paraId="60A3E704">
        <w:tblPrEx>
          <w:tblCellMar>
            <w:top w:w="0" w:type="dxa"/>
            <w:left w:w="108" w:type="dxa"/>
            <w:bottom w:w="0" w:type="dxa"/>
            <w:right w:w="108" w:type="dxa"/>
          </w:tblCellMar>
        </w:tblPrEx>
        <w:trPr>
          <w:trHeight w:val="350"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95193C2">
            <w:pPr>
              <w:autoSpaceDE w:val="0"/>
              <w:autoSpaceDN w:val="0"/>
              <w:adjustRightInd w:val="0"/>
              <w:spacing w:line="360" w:lineRule="auto"/>
              <w:jc w:val="center"/>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7</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939B941">
            <w:pPr>
              <w:spacing w:line="240" w:lineRule="auto"/>
              <w:jc w:val="left"/>
              <w:rPr>
                <w:rFonts w:ascii="Arial" w:hAnsi="Arial" w:cs="Arial"/>
                <w:color w:val="000000" w:themeColor="text1"/>
                <w:kern w:val="0"/>
                <w:sz w:val="24"/>
                <w:highlight w:val="none"/>
                <w:lang w:val="zh-CN"/>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采购预算控制额度</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1CF11BE">
            <w:pPr>
              <w:spacing w:line="240" w:lineRule="auto"/>
              <w:rPr>
                <w:rFonts w:ascii="Arial" w:hAnsi="Arial" w:cs="Arial"/>
                <w:color w:val="000000" w:themeColor="text1"/>
                <w:kern w:val="0"/>
                <w:sz w:val="24"/>
                <w:highlight w:val="none"/>
                <w:lang w:val="zh-CN"/>
                <w14:textFill>
                  <w14:solidFill>
                    <w14:schemeClr w14:val="tx1"/>
                  </w14:solidFill>
                </w14:textFill>
              </w:rPr>
            </w:pPr>
            <w:r>
              <w:rPr>
                <w:rFonts w:hint="eastAsia" w:ascii="Arial" w:hAnsi="宋体" w:eastAsia="宋体" w:cs="Arial"/>
                <w:color w:val="000000" w:themeColor="text1"/>
                <w:sz w:val="24"/>
                <w:highlight w:val="none"/>
                <w:lang w:val="en-US" w:eastAsia="zh-CN"/>
                <w14:textFill>
                  <w14:solidFill>
                    <w14:schemeClr w14:val="tx1"/>
                  </w14:solidFill>
                </w14:textFill>
              </w:rPr>
              <w:t>2</w:t>
            </w:r>
            <w:r>
              <w:rPr>
                <w:rFonts w:hint="eastAsia" w:ascii="Arial" w:hAnsi="宋体" w:cs="Arial"/>
                <w:color w:val="000000" w:themeColor="text1"/>
                <w:sz w:val="24"/>
                <w:highlight w:val="none"/>
                <w:lang w:val="en-US" w:eastAsia="zh-CN"/>
                <w14:textFill>
                  <w14:solidFill>
                    <w14:schemeClr w14:val="tx1"/>
                  </w14:solidFill>
                </w14:textFill>
              </w:rPr>
              <w:t>10000</w:t>
            </w:r>
            <w:r>
              <w:rPr>
                <w:rFonts w:hint="eastAsia" w:ascii="Arial" w:hAnsi="Arial" w:eastAsia="宋体" w:cs="Arial"/>
                <w:color w:val="000000" w:themeColor="text1"/>
                <w:sz w:val="24"/>
                <w:highlight w:val="none"/>
                <w:lang w:eastAsia="zh-CN"/>
                <w14:textFill>
                  <w14:solidFill>
                    <w14:schemeClr w14:val="tx1"/>
                  </w14:solidFill>
                </w14:textFill>
              </w:rPr>
              <w:t>元</w:t>
            </w:r>
          </w:p>
        </w:tc>
      </w:tr>
      <w:tr w14:paraId="0736D000">
        <w:tblPrEx>
          <w:tblCellMar>
            <w:top w:w="0" w:type="dxa"/>
            <w:left w:w="108" w:type="dxa"/>
            <w:bottom w:w="0" w:type="dxa"/>
            <w:right w:w="108" w:type="dxa"/>
          </w:tblCellMar>
        </w:tblPrEx>
        <w:trPr>
          <w:trHeight w:val="275"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1BA4876">
            <w:pPr>
              <w:autoSpaceDE w:val="0"/>
              <w:autoSpaceDN w:val="0"/>
              <w:adjustRightInd w:val="0"/>
              <w:spacing w:line="360" w:lineRule="auto"/>
              <w:jc w:val="center"/>
              <w:rPr>
                <w:rFonts w:hint="eastAsia" w:ascii="Arial" w:hAnsi="Arial" w:cs="Arial"/>
                <w:color w:val="000000" w:themeColor="text1"/>
                <w:kern w:val="0"/>
                <w:sz w:val="24"/>
                <w:highlight w:val="none"/>
                <w:lang w:val="zh-CN" w:eastAsia="zh-CN"/>
                <w14:textFill>
                  <w14:solidFill>
                    <w14:schemeClr w14:val="tx1"/>
                  </w14:solidFill>
                </w14:textFill>
              </w:rPr>
            </w:pPr>
            <w:r>
              <w:rPr>
                <w:rFonts w:hint="eastAsia" w:ascii="Arial" w:hAnsi="Arial" w:cs="Arial"/>
                <w:color w:val="000000" w:themeColor="text1"/>
                <w:kern w:val="0"/>
                <w:sz w:val="24"/>
                <w:highlight w:val="none"/>
                <w:lang w:val="en-US" w:eastAsia="zh-CN"/>
                <w14:textFill>
                  <w14:solidFill>
                    <w14:schemeClr w14:val="tx1"/>
                  </w14:solidFill>
                </w14:textFill>
              </w:rPr>
              <w:t>8</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13FA926">
            <w:pPr>
              <w:autoSpaceDE w:val="0"/>
              <w:autoSpaceDN w:val="0"/>
              <w:adjustRightInd w:val="0"/>
              <w:spacing w:line="360" w:lineRule="auto"/>
              <w:jc w:val="left"/>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采购要求</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1A81668">
            <w:pPr>
              <w:autoSpaceDE w:val="0"/>
              <w:autoSpaceDN w:val="0"/>
              <w:adjustRightInd w:val="0"/>
              <w:spacing w:line="360" w:lineRule="auto"/>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详见询比采购文件第六部分</w:t>
            </w:r>
            <w:r>
              <w:rPr>
                <w:rFonts w:hint="eastAsia" w:ascii="Arial" w:hAnsi="Arial" w:cs="Arial"/>
                <w:color w:val="000000" w:themeColor="text1"/>
                <w:kern w:val="0"/>
                <w:sz w:val="24"/>
                <w:highlight w:val="none"/>
                <w:lang w:val="zh-CN"/>
                <w14:textFill>
                  <w14:solidFill>
                    <w14:schemeClr w14:val="tx1"/>
                  </w14:solidFill>
                </w14:textFill>
              </w:rPr>
              <w:t>采购项目要求</w:t>
            </w:r>
          </w:p>
        </w:tc>
      </w:tr>
      <w:tr w14:paraId="06148205">
        <w:tblPrEx>
          <w:tblCellMar>
            <w:top w:w="0" w:type="dxa"/>
            <w:left w:w="108" w:type="dxa"/>
            <w:bottom w:w="0" w:type="dxa"/>
            <w:right w:w="108" w:type="dxa"/>
          </w:tblCellMar>
        </w:tblPrEx>
        <w:trPr>
          <w:trHeight w:val="90"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683CCDB">
            <w:pPr>
              <w:autoSpaceDE w:val="0"/>
              <w:autoSpaceDN w:val="0"/>
              <w:adjustRightInd w:val="0"/>
              <w:spacing w:line="360" w:lineRule="auto"/>
              <w:jc w:val="center"/>
              <w:rPr>
                <w:rFonts w:hint="default" w:ascii="Arial" w:hAnsi="Arial" w:eastAsia="宋体" w:cs="Arial"/>
                <w:color w:val="000000" w:themeColor="text1"/>
                <w:kern w:val="0"/>
                <w:sz w:val="24"/>
                <w:highlight w:val="none"/>
                <w:lang w:val="en-US" w:eastAsia="zh-CN"/>
                <w14:textFill>
                  <w14:solidFill>
                    <w14:schemeClr w14:val="tx1"/>
                  </w14:solidFill>
                </w14:textFill>
              </w:rPr>
            </w:pPr>
            <w:r>
              <w:rPr>
                <w:rFonts w:hint="eastAsia" w:ascii="Arial" w:hAnsi="Arial" w:cs="Arial"/>
                <w:color w:val="000000" w:themeColor="text1"/>
                <w:kern w:val="0"/>
                <w:sz w:val="24"/>
                <w:highlight w:val="none"/>
                <w:lang w:val="en-US" w:eastAsia="zh-CN"/>
                <w14:textFill>
                  <w14:solidFill>
                    <w14:schemeClr w14:val="tx1"/>
                  </w14:solidFill>
                </w14:textFill>
              </w:rPr>
              <w:t>9</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35ED0A3">
            <w:pPr>
              <w:autoSpaceDE w:val="0"/>
              <w:autoSpaceDN w:val="0"/>
              <w:adjustRightInd w:val="0"/>
              <w:spacing w:line="360" w:lineRule="auto"/>
              <w:jc w:val="left"/>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供应商资格条件</w:t>
            </w:r>
          </w:p>
        </w:tc>
        <w:tc>
          <w:tcPr>
            <w:tcW w:w="5739"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77FBFED">
            <w:pPr>
              <w:numPr>
                <w:ilvl w:val="0"/>
                <w:numId w:val="2"/>
              </w:numPr>
              <w:spacing w:line="360" w:lineRule="auto"/>
              <w:jc w:val="left"/>
              <w:rPr>
                <w:rFonts w:hint="eastAsia" w:ascii="Arial" w:hAnsi="Arial" w:cs="Arial"/>
                <w:color w:val="000000" w:themeColor="text1"/>
                <w:sz w:val="24"/>
                <w:highlight w:val="none"/>
                <w14:textFill>
                  <w14:solidFill>
                    <w14:schemeClr w14:val="tx1"/>
                  </w14:solidFill>
                </w14:textFill>
              </w:rPr>
            </w:pPr>
            <w:r>
              <w:rPr>
                <w:rFonts w:hint="eastAsia" w:ascii="Arial" w:hAnsi="Arial" w:cs="Arial"/>
                <w:color w:val="000000" w:themeColor="text1"/>
                <w:sz w:val="24"/>
                <w:highlight w:val="none"/>
                <w14:textFill>
                  <w14:solidFill>
                    <w14:schemeClr w14:val="tx1"/>
                  </w14:solidFill>
                </w14:textFill>
              </w:rPr>
              <w:t>中华人民共和国注册、具有独立法人资格并保持良好履约记录、有能力响应询比采购文件的要求；</w:t>
            </w:r>
          </w:p>
          <w:p w14:paraId="1D8BB71C">
            <w:pPr>
              <w:numPr>
                <w:ilvl w:val="0"/>
                <w:numId w:val="2"/>
              </w:numPr>
              <w:spacing w:line="360" w:lineRule="auto"/>
              <w:jc w:val="left"/>
              <w:rPr>
                <w:rFonts w:hint="eastAsia" w:ascii="Arial" w:hAnsi="Arial" w:cs="Arial"/>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具有良好的商业信誉和健全的财务会计制度</w:t>
            </w:r>
            <w:r>
              <w:rPr>
                <w:rFonts w:ascii="宋体" w:hAnsi="宋体" w:eastAsia="宋体" w:cs="宋体"/>
                <w:color w:val="000000" w:themeColor="text1"/>
                <w:sz w:val="24"/>
                <w:szCs w:val="24"/>
                <w:highlight w:val="none"/>
                <w14:textFill>
                  <w14:solidFill>
                    <w14:schemeClr w14:val="tx1"/>
                  </w14:solidFill>
                </w14:textFill>
              </w:rPr>
              <w:t>；</w:t>
            </w:r>
          </w:p>
          <w:p w14:paraId="4AA9DFCC">
            <w:pPr>
              <w:numPr>
                <w:ilvl w:val="0"/>
                <w:numId w:val="2"/>
              </w:numPr>
              <w:spacing w:line="360" w:lineRule="auto"/>
              <w:jc w:val="left"/>
              <w:rPr>
                <w:rFonts w:hint="eastAsia" w:ascii="Arial" w:hAnsi="Arial" w:cs="Arial"/>
                <w:color w:val="000000" w:themeColor="text1"/>
                <w:sz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参加招标活动前三年内，在经营活动中没有重大违法记录</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4F6C5BF">
            <w:pPr>
              <w:numPr>
                <w:ilvl w:val="0"/>
                <w:numId w:val="2"/>
              </w:numPr>
              <w:spacing w:line="360" w:lineRule="auto"/>
              <w:jc w:val="left"/>
              <w:rPr>
                <w:rFonts w:hint="eastAsia" w:ascii="Arial" w:hAnsi="Arial" w:cs="Arial"/>
                <w:color w:val="000000" w:themeColor="text1"/>
                <w:sz w:val="24"/>
                <w:highlight w:val="none"/>
                <w14:textFill>
                  <w14:solidFill>
                    <w14:schemeClr w14:val="tx1"/>
                  </w14:solidFill>
                </w14:textFill>
              </w:rPr>
            </w:pPr>
            <w:r>
              <w:rPr>
                <w:rFonts w:hint="eastAsia" w:ascii="Arial" w:hAnsi="Arial" w:eastAsia="宋体" w:cs="Arial"/>
                <w:color w:val="000000" w:themeColor="text1"/>
                <w:kern w:val="0"/>
                <w:sz w:val="24"/>
                <w:szCs w:val="24"/>
                <w:highlight w:val="none"/>
                <w:lang w:val="en-US" w:eastAsia="zh-CN"/>
                <w14:textFill>
                  <w14:solidFill>
                    <w14:schemeClr w14:val="tx1"/>
                  </w14:solidFill>
                </w14:textFill>
              </w:rPr>
              <w:t>经信用中国（www.creditchina.gov.cn）、中国政府采购网（www.ccgp.gov.cn）等渠道查询后，列入失信被执行人、重大税收违法案件当事人名单、政府采购严重违法失信行为记录名单的，取消投标资格。（提供“信用中国”网站点击“下载信用信息”栏中的信用信息报告、“中国政府采购网”网站无任何不良记录的查询截图，时间为投标截止时间前10天内）；</w:t>
            </w:r>
          </w:p>
          <w:p w14:paraId="3C73D102">
            <w:pPr>
              <w:spacing w:line="360" w:lineRule="auto"/>
              <w:rPr>
                <w:rFonts w:hint="eastAsia" w:ascii="Arial" w:hAnsi="宋体" w:eastAsia="宋体" w:cs="Arial"/>
                <w:color w:val="000000" w:themeColor="text1"/>
                <w:sz w:val="24"/>
                <w:highlight w:val="none"/>
                <w:lang w:val="en-US" w:eastAsia="zh-CN"/>
                <w14:textFill>
                  <w14:solidFill>
                    <w14:schemeClr w14:val="tx1"/>
                  </w14:solidFill>
                </w14:textFill>
              </w:rPr>
            </w:pPr>
            <w:r>
              <w:rPr>
                <w:rFonts w:hint="eastAsia" w:ascii="Arial" w:hAnsi="宋体" w:eastAsia="宋体" w:cs="Arial"/>
                <w:color w:val="000000" w:themeColor="text1"/>
                <w:sz w:val="24"/>
                <w:highlight w:val="none"/>
                <w:lang w:val="en-US" w:eastAsia="zh-CN"/>
                <w14:textFill>
                  <w14:solidFill>
                    <w14:schemeClr w14:val="tx1"/>
                  </w14:solidFill>
                </w14:textFill>
              </w:rPr>
              <w:t>5、供应商须具备工程监理综合资质或建筑工程</w:t>
            </w:r>
            <w:r>
              <w:rPr>
                <w:rFonts w:hint="eastAsia" w:ascii="Arial" w:hAnsi="宋体" w:cs="Arial"/>
                <w:color w:val="000000" w:themeColor="text1"/>
                <w:sz w:val="24"/>
                <w:highlight w:val="none"/>
                <w:lang w:val="en-US" w:eastAsia="zh-CN"/>
                <w14:textFill>
                  <w14:solidFill>
                    <w14:schemeClr w14:val="tx1"/>
                  </w14:solidFill>
                </w14:textFill>
              </w:rPr>
              <w:t>专业资质</w:t>
            </w:r>
            <w:r>
              <w:rPr>
                <w:rFonts w:hint="eastAsia" w:ascii="Arial" w:hAnsi="宋体" w:eastAsia="宋体" w:cs="Arial"/>
                <w:color w:val="000000" w:themeColor="text1"/>
                <w:sz w:val="24"/>
                <w:highlight w:val="none"/>
                <w:lang w:val="en-US" w:eastAsia="zh-CN"/>
                <w14:textFill>
                  <w14:solidFill>
                    <w14:schemeClr w14:val="tx1"/>
                  </w14:solidFill>
                </w14:textFill>
              </w:rPr>
              <w:t>乙级</w:t>
            </w:r>
            <w:r>
              <w:rPr>
                <w:rFonts w:hint="eastAsia" w:ascii="Arial" w:hAnsi="宋体" w:cs="Arial"/>
                <w:color w:val="000000" w:themeColor="text1"/>
                <w:sz w:val="24"/>
                <w:highlight w:val="none"/>
                <w:lang w:val="en-US" w:eastAsia="zh-CN"/>
                <w14:textFill>
                  <w14:solidFill>
                    <w14:schemeClr w14:val="tx1"/>
                  </w14:solidFill>
                </w14:textFill>
              </w:rPr>
              <w:t>（含）以上</w:t>
            </w:r>
            <w:r>
              <w:rPr>
                <w:rFonts w:hint="eastAsia" w:ascii="Arial" w:hAnsi="宋体" w:eastAsia="宋体" w:cs="Arial"/>
                <w:color w:val="000000" w:themeColor="text1"/>
                <w:sz w:val="24"/>
                <w:highlight w:val="none"/>
                <w:lang w:val="en-US" w:eastAsia="zh-CN"/>
                <w14:textFill>
                  <w14:solidFill>
                    <w14:schemeClr w14:val="tx1"/>
                  </w14:solidFill>
                </w14:textFill>
              </w:rPr>
              <w:t>，并在人员资格、试验检测仪器设备方面具有相应的监理能力；</w:t>
            </w:r>
          </w:p>
          <w:p w14:paraId="0C090070">
            <w:pPr>
              <w:spacing w:line="360" w:lineRule="auto"/>
              <w:rPr>
                <w:rFonts w:hint="eastAsia" w:ascii="Arial" w:hAnsi="宋体" w:eastAsia="宋体" w:cs="Arial"/>
                <w:color w:val="000000" w:themeColor="text1"/>
                <w:sz w:val="24"/>
                <w:highlight w:val="none"/>
                <w:lang w:val="en-US" w:eastAsia="zh-CN"/>
                <w14:textFill>
                  <w14:solidFill>
                    <w14:schemeClr w14:val="tx1"/>
                  </w14:solidFill>
                </w14:textFill>
              </w:rPr>
            </w:pPr>
            <w:r>
              <w:rPr>
                <w:rFonts w:hint="eastAsia" w:ascii="Arial" w:hAnsi="宋体" w:eastAsia="宋体" w:cs="Arial"/>
                <w:color w:val="000000" w:themeColor="text1"/>
                <w:sz w:val="24"/>
                <w:highlight w:val="none"/>
                <w:lang w:val="en-US" w:eastAsia="zh-CN"/>
                <w14:textFill>
                  <w14:solidFill>
                    <w14:schemeClr w14:val="tx1"/>
                  </w14:solidFill>
                </w14:textFill>
              </w:rPr>
              <w:t>6、供应商拟派项目总监理工程师须具备相关专业注册监理工程师资格，提供有效的注册证；</w:t>
            </w:r>
          </w:p>
          <w:p w14:paraId="3AA8089F">
            <w:pPr>
              <w:numPr>
                <w:ilvl w:val="0"/>
                <w:numId w:val="0"/>
              </w:numPr>
              <w:spacing w:line="360" w:lineRule="auto"/>
              <w:jc w:val="left"/>
              <w:rPr>
                <w:rFonts w:hint="eastAsia" w:ascii="Arial" w:hAnsi="Arial" w:cs="Arial"/>
                <w:color w:val="000000" w:themeColor="text1"/>
                <w:sz w:val="24"/>
                <w:highlight w:val="none"/>
                <w14:textFill>
                  <w14:solidFill>
                    <w14:schemeClr w14:val="tx1"/>
                  </w14:solidFill>
                </w14:textFill>
              </w:rPr>
            </w:pPr>
            <w:r>
              <w:rPr>
                <w:rFonts w:hint="eastAsia" w:ascii="Arial" w:hAnsi="Arial" w:cs="Arial"/>
                <w:color w:val="000000" w:themeColor="text1"/>
                <w:sz w:val="24"/>
                <w:highlight w:val="none"/>
                <w:lang w:val="en-US" w:eastAsia="zh-CN"/>
                <w14:textFill>
                  <w14:solidFill>
                    <w14:schemeClr w14:val="tx1"/>
                  </w14:solidFill>
                </w14:textFill>
              </w:rPr>
              <w:t>7、</w:t>
            </w:r>
            <w:r>
              <w:rPr>
                <w:rFonts w:hint="eastAsia" w:ascii="Arial" w:hAnsi="Arial" w:cs="Arial"/>
                <w:color w:val="000000" w:themeColor="text1"/>
                <w:sz w:val="24"/>
                <w:highlight w:val="none"/>
                <w14:textFill>
                  <w14:solidFill>
                    <w14:schemeClr w14:val="tx1"/>
                  </w14:solidFill>
                </w14:textFill>
              </w:rPr>
              <w:t>外省企业需提交进青备案手续；</w:t>
            </w:r>
          </w:p>
          <w:p w14:paraId="6F52A238">
            <w:pPr>
              <w:numPr>
                <w:ilvl w:val="0"/>
                <w:numId w:val="0"/>
              </w:numPr>
              <w:spacing w:line="360" w:lineRule="auto"/>
              <w:ind w:left="0" w:leftChars="0" w:firstLine="0" w:firstLineChars="0"/>
              <w:jc w:val="left"/>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Arial" w:hAnsi="Arial" w:cs="Arial"/>
                <w:color w:val="000000" w:themeColor="text1"/>
                <w:sz w:val="24"/>
                <w:highlight w:val="none"/>
                <w:lang w:val="en-US" w:eastAsia="zh-CN"/>
                <w14:textFill>
                  <w14:solidFill>
                    <w14:schemeClr w14:val="tx1"/>
                  </w14:solidFill>
                </w14:textFill>
              </w:rPr>
              <w:t>8、</w:t>
            </w:r>
            <w:r>
              <w:rPr>
                <w:rFonts w:hint="eastAsia" w:ascii="Arial" w:hAnsi="Arial" w:cs="Arial"/>
                <w:color w:val="000000" w:themeColor="text1"/>
                <w:sz w:val="24"/>
                <w:highlight w:val="none"/>
                <w14:textFill>
                  <w14:solidFill>
                    <w14:schemeClr w14:val="tx1"/>
                  </w14:solidFill>
                </w14:textFill>
              </w:rPr>
              <w:t>本次采购不接受联合体。</w:t>
            </w:r>
          </w:p>
        </w:tc>
      </w:tr>
      <w:tr w14:paraId="00416554">
        <w:tblPrEx>
          <w:tblCellMar>
            <w:top w:w="0" w:type="dxa"/>
            <w:left w:w="108" w:type="dxa"/>
            <w:bottom w:w="0" w:type="dxa"/>
            <w:right w:w="108" w:type="dxa"/>
          </w:tblCellMar>
        </w:tblPrEx>
        <w:trPr>
          <w:trHeight w:val="836"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7347435">
            <w:pPr>
              <w:autoSpaceDE w:val="0"/>
              <w:autoSpaceDN w:val="0"/>
              <w:adjustRightInd w:val="0"/>
              <w:spacing w:line="360" w:lineRule="auto"/>
              <w:jc w:val="center"/>
              <w:rPr>
                <w:rFonts w:hint="default" w:ascii="Arial" w:hAnsi="Arial" w:eastAsia="宋体" w:cs="Arial"/>
                <w:color w:val="000000" w:themeColor="text1"/>
                <w:kern w:val="0"/>
                <w:sz w:val="24"/>
                <w:highlight w:val="none"/>
                <w:lang w:val="en-US" w:eastAsia="zh-CN"/>
                <w14:textFill>
                  <w14:solidFill>
                    <w14:schemeClr w14:val="tx1"/>
                  </w14:solidFill>
                </w14:textFill>
              </w:rPr>
            </w:pPr>
            <w:r>
              <w:rPr>
                <w:rFonts w:hint="eastAsia" w:ascii="Arial" w:hAnsi="Arial" w:cs="Arial"/>
                <w:color w:val="000000" w:themeColor="text1"/>
                <w:kern w:val="0"/>
                <w:sz w:val="24"/>
                <w:highlight w:val="none"/>
                <w:lang w:val="en-US" w:eastAsia="zh-CN"/>
                <w14:textFill>
                  <w14:solidFill>
                    <w14:schemeClr w14:val="tx1"/>
                  </w14:solidFill>
                </w14:textFill>
              </w:rPr>
              <w:t>10</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BD8B801">
            <w:pPr>
              <w:autoSpaceDE w:val="0"/>
              <w:autoSpaceDN w:val="0"/>
              <w:adjustRightInd w:val="0"/>
              <w:spacing w:line="360" w:lineRule="auto"/>
              <w:jc w:val="left"/>
              <w:rPr>
                <w:rFonts w:ascii="Arial" w:hAnsi="Arial" w:cs="Arial"/>
                <w:color w:val="000000" w:themeColor="text1"/>
                <w:kern w:val="0"/>
                <w:sz w:val="24"/>
                <w:highlight w:val="none"/>
                <w:lang w:val="zh-CN"/>
                <w14:textFill>
                  <w14:solidFill>
                    <w14:schemeClr w14:val="tx1"/>
                  </w14:solidFill>
                </w14:textFill>
              </w:rPr>
            </w:pPr>
            <w:r>
              <w:rPr>
                <w:rFonts w:hint="eastAsia" w:ascii="Arial" w:hAnsi="Arial" w:cs="Arial"/>
                <w:color w:val="000000" w:themeColor="text1"/>
                <w:sz w:val="24"/>
                <w:highlight w:val="none"/>
                <w14:textFill>
                  <w14:solidFill>
                    <w14:schemeClr w14:val="tx1"/>
                  </w14:solidFill>
                </w14:textFill>
              </w:rPr>
              <w:t xml:space="preserve"> </w:t>
            </w:r>
            <w:r>
              <w:rPr>
                <w:rFonts w:ascii="Arial" w:hAnsi="Arial" w:cs="Arial"/>
                <w:color w:val="000000" w:themeColor="text1"/>
                <w:kern w:val="0"/>
                <w:sz w:val="24"/>
                <w:highlight w:val="none"/>
                <w:lang w:val="zh-CN"/>
                <w14:textFill>
                  <w14:solidFill>
                    <w14:schemeClr w14:val="tx1"/>
                  </w14:solidFill>
                </w14:textFill>
              </w:rPr>
              <w:t>响应保证金</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B32FEEF">
            <w:pPr>
              <w:spacing w:line="360" w:lineRule="auto"/>
              <w:rPr>
                <w:rFonts w:hint="eastAsia"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响应保证金：</w:t>
            </w:r>
          </w:p>
          <w:p w14:paraId="335517AA">
            <w:pPr>
              <w:spacing w:line="360" w:lineRule="auto"/>
              <w:rPr>
                <w:rFonts w:hint="default" w:ascii="Arial" w:hAnsi="Arial" w:eastAsia="宋体" w:cs="Arial"/>
                <w:color w:val="000000" w:themeColor="text1"/>
                <w:kern w:val="0"/>
                <w:sz w:val="24"/>
                <w:highlight w:val="none"/>
                <w:lang w:val="en-US" w:eastAsia="zh-CN"/>
                <w14:textFill>
                  <w14:solidFill>
                    <w14:schemeClr w14:val="tx1"/>
                  </w14:solidFill>
                </w14:textFill>
              </w:rPr>
            </w:pPr>
            <w:r>
              <w:rPr>
                <w:rFonts w:hint="eastAsia" w:ascii="Arial" w:hAnsi="Arial" w:cs="Arial"/>
                <w:color w:val="000000" w:themeColor="text1"/>
                <w:kern w:val="0"/>
                <w:sz w:val="24"/>
                <w:highlight w:val="none"/>
                <w:lang w:val="zh-CN"/>
                <w14:textFill>
                  <w14:solidFill>
                    <w14:schemeClr w14:val="tx1"/>
                  </w14:solidFill>
                </w14:textFill>
              </w:rPr>
              <w:t xml:space="preserve">    人民币大写：</w:t>
            </w:r>
            <w:r>
              <w:rPr>
                <w:rFonts w:hint="eastAsia" w:ascii="Arial" w:hAnsi="Arial" w:cs="Arial"/>
                <w:color w:val="000000" w:themeColor="text1"/>
                <w:kern w:val="0"/>
                <w:sz w:val="24"/>
                <w:highlight w:val="none"/>
                <w:lang w:val="en-US" w:eastAsia="zh-CN"/>
                <w14:textFill>
                  <w14:solidFill>
                    <w14:schemeClr w14:val="tx1"/>
                  </w14:solidFill>
                </w14:textFill>
              </w:rPr>
              <w:t>肆仟元整</w:t>
            </w:r>
          </w:p>
          <w:p w14:paraId="46FDF64B">
            <w:pPr>
              <w:spacing w:line="360" w:lineRule="auto"/>
              <w:rPr>
                <w:rFonts w:hint="eastAsia" w:ascii="Arial" w:hAnsi="Arial" w:cs="Arial"/>
                <w:color w:val="000000" w:themeColor="text1"/>
                <w:kern w:val="0"/>
                <w:sz w:val="24"/>
                <w:highlight w:val="none"/>
                <w14:textFill>
                  <w14:solidFill>
                    <w14:schemeClr w14:val="tx1"/>
                  </w14:solidFill>
                </w14:textFill>
              </w:rPr>
            </w:pPr>
            <w:r>
              <w:rPr>
                <w:rFonts w:hint="eastAsia" w:ascii="Arial" w:hAnsi="Arial" w:cs="Arial"/>
                <w:color w:val="000000" w:themeColor="text1"/>
                <w:kern w:val="0"/>
                <w:sz w:val="24"/>
                <w:highlight w:val="none"/>
                <w14:textFill>
                  <w14:solidFill>
                    <w14:schemeClr w14:val="tx1"/>
                  </w14:solidFill>
                </w14:textFill>
              </w:rPr>
              <w:t xml:space="preserve">    </w:t>
            </w:r>
            <w:r>
              <w:rPr>
                <w:rFonts w:hint="eastAsia" w:ascii="Arial" w:hAnsi="Arial" w:cs="Arial"/>
                <w:color w:val="000000" w:themeColor="text1"/>
                <w:kern w:val="0"/>
                <w:sz w:val="24"/>
                <w:highlight w:val="none"/>
                <w:lang w:val="zh-CN"/>
                <w14:textFill>
                  <w14:solidFill>
                    <w14:schemeClr w14:val="tx1"/>
                  </w14:solidFill>
                </w14:textFill>
              </w:rPr>
              <w:t>人民币小写：</w:t>
            </w:r>
            <w:r>
              <w:rPr>
                <w:rFonts w:hint="eastAsia" w:ascii="Arial" w:hAnsi="Arial" w:cs="Arial"/>
                <w:color w:val="000000" w:themeColor="text1"/>
                <w:kern w:val="0"/>
                <w:sz w:val="24"/>
                <w:highlight w:val="none"/>
                <w:lang w:val="en-US" w:eastAsia="zh-CN"/>
                <w14:textFill>
                  <w14:solidFill>
                    <w14:schemeClr w14:val="tx1"/>
                  </w14:solidFill>
                </w14:textFill>
              </w:rPr>
              <w:t>4</w:t>
            </w:r>
            <w:r>
              <w:rPr>
                <w:rFonts w:hint="eastAsia" w:ascii="Arial" w:hAnsi="Arial" w:cs="Arial"/>
                <w:color w:val="000000" w:themeColor="text1"/>
                <w:sz w:val="24"/>
                <w:highlight w:val="none"/>
                <w14:textFill>
                  <w14:solidFill>
                    <w14:schemeClr w14:val="tx1"/>
                  </w14:solidFill>
                </w14:textFill>
              </w:rPr>
              <w:t>,</w:t>
            </w:r>
            <w:r>
              <w:rPr>
                <w:rFonts w:hint="eastAsia" w:ascii="Arial" w:hAnsi="Arial" w:cs="Arial"/>
                <w:color w:val="000000" w:themeColor="text1"/>
                <w:sz w:val="24"/>
                <w:highlight w:val="none"/>
                <w:lang w:val="en-US" w:eastAsia="zh-CN"/>
                <w14:textFill>
                  <w14:solidFill>
                    <w14:schemeClr w14:val="tx1"/>
                  </w14:solidFill>
                </w14:textFill>
              </w:rPr>
              <w:t>0</w:t>
            </w:r>
            <w:r>
              <w:rPr>
                <w:rFonts w:hint="eastAsia" w:ascii="Arial" w:hAnsi="Arial" w:cs="Arial"/>
                <w:color w:val="000000" w:themeColor="text1"/>
                <w:sz w:val="24"/>
                <w:highlight w:val="none"/>
                <w14:textFill>
                  <w14:solidFill>
                    <w14:schemeClr w14:val="tx1"/>
                  </w14:solidFill>
                </w14:textFill>
              </w:rPr>
              <w:t>00.00</w:t>
            </w:r>
            <w:r>
              <w:rPr>
                <w:rFonts w:hint="eastAsia" w:ascii="Arial" w:hAnsi="Arial" w:cs="Arial"/>
                <w:color w:val="000000" w:themeColor="text1"/>
                <w:kern w:val="0"/>
                <w:sz w:val="24"/>
                <w:highlight w:val="none"/>
                <w14:textFill>
                  <w14:solidFill>
                    <w14:schemeClr w14:val="tx1"/>
                  </w14:solidFill>
                </w14:textFill>
              </w:rPr>
              <w:t xml:space="preserve"> </w:t>
            </w:r>
          </w:p>
          <w:p w14:paraId="0D390729">
            <w:pPr>
              <w:spacing w:line="360" w:lineRule="auto"/>
              <w:rPr>
                <w:rFonts w:ascii="Arial" w:hAnsi="Arial" w:cs="Arial"/>
                <w:color w:val="000000" w:themeColor="text1"/>
                <w:sz w:val="24"/>
                <w:highlight w:val="none"/>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收款单位：</w:t>
            </w:r>
            <w:r>
              <w:rPr>
                <w:rFonts w:ascii="Arial" w:hAnsi="Arial" w:cs="Arial"/>
                <w:color w:val="000000" w:themeColor="text1"/>
                <w:sz w:val="24"/>
                <w:highlight w:val="none"/>
                <w14:textFill>
                  <w14:solidFill>
                    <w14:schemeClr w14:val="tx1"/>
                  </w14:solidFill>
                </w14:textFill>
              </w:rPr>
              <w:t>青海诚容工程项目管理有限责任公司</w:t>
            </w:r>
          </w:p>
          <w:p w14:paraId="5988431D">
            <w:pPr>
              <w:spacing w:line="360" w:lineRule="auto"/>
              <w:rPr>
                <w:rFonts w:ascii="Arial" w:hAnsi="Arial" w:cs="Arial"/>
                <w:color w:val="000000" w:themeColor="text1"/>
                <w:sz w:val="24"/>
                <w:highlight w:val="none"/>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开 户 行：</w:t>
            </w:r>
            <w:r>
              <w:rPr>
                <w:rFonts w:ascii="Arial" w:hAnsi="Arial" w:cs="Arial"/>
                <w:color w:val="000000" w:themeColor="text1"/>
                <w:sz w:val="24"/>
                <w:highlight w:val="none"/>
                <w14:textFill>
                  <w14:solidFill>
                    <w14:schemeClr w14:val="tx1"/>
                  </w14:solidFill>
                </w14:textFill>
              </w:rPr>
              <w:t>中国建设银行股份有限公司青海电力支行</w:t>
            </w:r>
          </w:p>
          <w:p w14:paraId="1F0D1D4A">
            <w:pPr>
              <w:spacing w:line="360" w:lineRule="auto"/>
              <w:rPr>
                <w:rFonts w:ascii="Arial" w:hAnsi="Arial" w:cs="Arial"/>
                <w:color w:val="000000" w:themeColor="text1"/>
                <w:sz w:val="24"/>
                <w:highlight w:val="none"/>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银行账号：</w:t>
            </w:r>
            <w:r>
              <w:rPr>
                <w:rFonts w:ascii="Arial" w:hAnsi="Arial" w:cs="Arial"/>
                <w:color w:val="000000" w:themeColor="text1"/>
                <w:sz w:val="24"/>
                <w:highlight w:val="none"/>
                <w14:textFill>
                  <w14:solidFill>
                    <w14:schemeClr w14:val="tx1"/>
                  </w14:solidFill>
                </w14:textFill>
              </w:rPr>
              <w:t>63001883637050209715</w:t>
            </w:r>
          </w:p>
          <w:p w14:paraId="3824E824">
            <w:pPr>
              <w:spacing w:line="360" w:lineRule="auto"/>
              <w:rPr>
                <w:rFonts w:ascii="Arial" w:hAnsi="Arial" w:cs="Arial"/>
                <w:color w:val="000000" w:themeColor="text1"/>
                <w:sz w:val="24"/>
                <w:highlight w:val="none"/>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缴费时间：供应商在</w:t>
            </w:r>
            <w:r>
              <w:rPr>
                <w:rFonts w:hint="eastAsia" w:ascii="Arial" w:hAnsi="Arial" w:cs="Arial"/>
                <w:color w:val="000000" w:themeColor="text1"/>
                <w:kern w:val="0"/>
                <w:sz w:val="24"/>
                <w:highlight w:val="none"/>
                <w:lang w:val="zh-CN"/>
                <w14:textFill>
                  <w14:solidFill>
                    <w14:schemeClr w14:val="tx1"/>
                  </w14:solidFill>
                </w14:textFill>
              </w:rPr>
              <w:t>提交响应文件</w:t>
            </w:r>
            <w:r>
              <w:rPr>
                <w:rFonts w:ascii="Arial" w:hAnsi="Arial" w:cs="Arial"/>
                <w:color w:val="000000" w:themeColor="text1"/>
                <w:kern w:val="0"/>
                <w:sz w:val="24"/>
                <w:highlight w:val="none"/>
                <w:lang w:val="zh-CN"/>
                <w14:textFill>
                  <w14:solidFill>
                    <w14:schemeClr w14:val="tx1"/>
                  </w14:solidFill>
                </w14:textFill>
              </w:rPr>
              <w:t>截止</w:t>
            </w:r>
            <w:r>
              <w:rPr>
                <w:rFonts w:hint="eastAsia" w:ascii="Arial" w:hAnsi="Arial" w:cs="Arial"/>
                <w:color w:val="000000" w:themeColor="text1"/>
                <w:kern w:val="0"/>
                <w:sz w:val="24"/>
                <w:highlight w:val="none"/>
                <w14:textFill>
                  <w14:solidFill>
                    <w14:schemeClr w14:val="tx1"/>
                  </w14:solidFill>
                </w14:textFill>
              </w:rPr>
              <w:t>时间</w:t>
            </w:r>
            <w:r>
              <w:rPr>
                <w:rFonts w:ascii="Arial" w:hAnsi="Arial" w:cs="Arial"/>
                <w:color w:val="000000" w:themeColor="text1"/>
                <w:kern w:val="0"/>
                <w:sz w:val="24"/>
                <w:highlight w:val="none"/>
                <w:lang w:val="zh-CN"/>
                <w14:textFill>
                  <w14:solidFill>
                    <w14:schemeClr w14:val="tx1"/>
                  </w14:solidFill>
                </w14:textFill>
              </w:rPr>
              <w:t>前，以银行到账时间为准。</w:t>
            </w:r>
          </w:p>
        </w:tc>
      </w:tr>
      <w:tr w14:paraId="34259A75">
        <w:tblPrEx>
          <w:tblCellMar>
            <w:top w:w="0" w:type="dxa"/>
            <w:left w:w="108" w:type="dxa"/>
            <w:bottom w:w="0" w:type="dxa"/>
            <w:right w:w="108"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B39C4F5">
            <w:pPr>
              <w:autoSpaceDE w:val="0"/>
              <w:autoSpaceDN w:val="0"/>
              <w:adjustRightInd w:val="0"/>
              <w:spacing w:line="360" w:lineRule="auto"/>
              <w:jc w:val="center"/>
              <w:rPr>
                <w:rFonts w:hint="eastAsia" w:ascii="Arial" w:hAnsi="Arial" w:eastAsia="宋体" w:cs="Arial"/>
                <w:color w:val="000000" w:themeColor="text1"/>
                <w:kern w:val="0"/>
                <w:sz w:val="24"/>
                <w:highlight w:val="none"/>
                <w:lang w:val="zh-CN" w:eastAsia="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1</w:t>
            </w:r>
            <w:r>
              <w:rPr>
                <w:rFonts w:hint="eastAsia" w:ascii="Arial" w:hAnsi="Arial" w:cs="Arial"/>
                <w:color w:val="000000" w:themeColor="text1"/>
                <w:kern w:val="0"/>
                <w:sz w:val="24"/>
                <w:highlight w:val="none"/>
                <w:lang w:val="en-US" w:eastAsia="zh-CN"/>
                <w14:textFill>
                  <w14:solidFill>
                    <w14:schemeClr w14:val="tx1"/>
                  </w14:solidFill>
                </w14:textFill>
              </w:rPr>
              <w:t>1</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65096BC">
            <w:pPr>
              <w:autoSpaceDE w:val="0"/>
              <w:autoSpaceDN w:val="0"/>
              <w:adjustRightInd w:val="0"/>
              <w:spacing w:line="360" w:lineRule="auto"/>
              <w:jc w:val="left"/>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缴费方式</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ED2257D">
            <w:pPr>
              <w:autoSpaceDE w:val="0"/>
              <w:autoSpaceDN w:val="0"/>
              <w:adjustRightInd w:val="0"/>
              <w:spacing w:line="360" w:lineRule="auto"/>
              <w:jc w:val="left"/>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缴费方式：</w:t>
            </w:r>
            <w:r>
              <w:rPr>
                <w:rFonts w:hint="eastAsia" w:ascii="Arial" w:hAnsi="Arial" w:cs="Arial"/>
                <w:color w:val="000000" w:themeColor="text1"/>
                <w:kern w:val="0"/>
                <w:sz w:val="24"/>
                <w:highlight w:val="none"/>
                <w:lang w:val="en-US" w:eastAsia="zh-CN"/>
                <w14:textFill>
                  <w14:solidFill>
                    <w14:schemeClr w14:val="tx1"/>
                  </w14:solidFill>
                </w14:textFill>
              </w:rPr>
              <w:t>询比</w:t>
            </w:r>
            <w:r>
              <w:rPr>
                <w:rFonts w:ascii="Arial" w:hAnsi="Arial" w:cs="Arial"/>
                <w:color w:val="000000" w:themeColor="text1"/>
                <w:kern w:val="0"/>
                <w:sz w:val="24"/>
                <w:highlight w:val="none"/>
                <w:lang w:val="zh-CN"/>
                <w14:textFill>
                  <w14:solidFill>
                    <w14:schemeClr w14:val="tx1"/>
                  </w14:solidFill>
                </w14:textFill>
              </w:rPr>
              <w:t>保证金应当以支票、汇票、本票或者金融机构、担保机构出具的保函等非现金形式提交。</w:t>
            </w:r>
          </w:p>
          <w:p w14:paraId="26B3D905">
            <w:pPr>
              <w:autoSpaceDE w:val="0"/>
              <w:autoSpaceDN w:val="0"/>
              <w:adjustRightInd w:val="0"/>
              <w:spacing w:line="360" w:lineRule="auto"/>
              <w:jc w:val="left"/>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供应商未按照</w:t>
            </w:r>
            <w:r>
              <w:rPr>
                <w:rFonts w:hint="eastAsia" w:ascii="Arial" w:hAnsi="Arial" w:cs="Arial"/>
                <w:color w:val="000000" w:themeColor="text1"/>
                <w:kern w:val="0"/>
                <w:sz w:val="24"/>
                <w:highlight w:val="none"/>
                <w:lang w:val="en-US" w:eastAsia="zh-CN"/>
                <w14:textFill>
                  <w14:solidFill>
                    <w14:schemeClr w14:val="tx1"/>
                  </w14:solidFill>
                </w14:textFill>
              </w:rPr>
              <w:t>询比</w:t>
            </w:r>
            <w:r>
              <w:rPr>
                <w:rFonts w:ascii="Arial" w:hAnsi="Arial" w:cs="Arial"/>
                <w:color w:val="000000" w:themeColor="text1"/>
                <w:kern w:val="0"/>
                <w:sz w:val="24"/>
                <w:highlight w:val="none"/>
                <w:lang w:val="zh-CN"/>
                <w14:textFill>
                  <w14:solidFill>
                    <w14:schemeClr w14:val="tx1"/>
                  </w14:solidFill>
                </w14:textFill>
              </w:rPr>
              <w:t>文件要求提交</w:t>
            </w:r>
            <w:r>
              <w:rPr>
                <w:rFonts w:hint="eastAsia" w:ascii="Arial" w:hAnsi="Arial" w:cs="Arial"/>
                <w:color w:val="000000" w:themeColor="text1"/>
                <w:kern w:val="0"/>
                <w:sz w:val="24"/>
                <w:highlight w:val="none"/>
                <w:lang w:val="en-US" w:eastAsia="zh-CN"/>
                <w14:textFill>
                  <w14:solidFill>
                    <w14:schemeClr w14:val="tx1"/>
                  </w14:solidFill>
                </w14:textFill>
              </w:rPr>
              <w:t>询比</w:t>
            </w:r>
            <w:r>
              <w:rPr>
                <w:rFonts w:ascii="Arial" w:hAnsi="Arial" w:cs="Arial"/>
                <w:color w:val="000000" w:themeColor="text1"/>
                <w:kern w:val="0"/>
                <w:sz w:val="24"/>
                <w:highlight w:val="none"/>
                <w:lang w:val="zh-CN"/>
                <w14:textFill>
                  <w14:solidFill>
                    <w14:schemeClr w14:val="tx1"/>
                  </w14:solidFill>
                </w14:textFill>
              </w:rPr>
              <w:t>保证金的，</w:t>
            </w:r>
            <w:r>
              <w:rPr>
                <w:rFonts w:hint="eastAsia" w:ascii="Arial" w:hAnsi="Arial" w:cs="Arial"/>
                <w:color w:val="000000" w:themeColor="text1"/>
                <w:kern w:val="0"/>
                <w:sz w:val="24"/>
                <w:highlight w:val="none"/>
                <w:lang w:val="zh-CN"/>
                <w14:textFill>
                  <w14:solidFill>
                    <w14:schemeClr w14:val="tx1"/>
                  </w14:solidFill>
                </w14:textFill>
              </w:rPr>
              <w:t>响应文件</w:t>
            </w:r>
            <w:r>
              <w:rPr>
                <w:rFonts w:ascii="Arial" w:hAnsi="Arial" w:cs="Arial"/>
                <w:color w:val="000000" w:themeColor="text1"/>
                <w:kern w:val="0"/>
                <w:sz w:val="24"/>
                <w:highlight w:val="none"/>
                <w:lang w:val="zh-CN"/>
                <w14:textFill>
                  <w14:solidFill>
                    <w14:schemeClr w14:val="tx1"/>
                  </w14:solidFill>
                </w14:textFill>
              </w:rPr>
              <w:t>无效。</w:t>
            </w:r>
          </w:p>
        </w:tc>
      </w:tr>
      <w:tr w14:paraId="7B6C40A2">
        <w:tblPrEx>
          <w:tblCellMar>
            <w:top w:w="0" w:type="dxa"/>
            <w:left w:w="108" w:type="dxa"/>
            <w:bottom w:w="0" w:type="dxa"/>
            <w:right w:w="108"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139C6CD">
            <w:pPr>
              <w:autoSpaceDE w:val="0"/>
              <w:autoSpaceDN w:val="0"/>
              <w:adjustRightInd w:val="0"/>
              <w:spacing w:line="360" w:lineRule="auto"/>
              <w:jc w:val="center"/>
              <w:rPr>
                <w:rFonts w:hint="default" w:ascii="Arial" w:hAnsi="Arial" w:eastAsia="宋体" w:cs="Arial"/>
                <w:color w:val="000000" w:themeColor="text1"/>
                <w:kern w:val="0"/>
                <w:sz w:val="24"/>
                <w:highlight w:val="none"/>
                <w:lang w:val="en-US" w:eastAsia="zh-CN"/>
                <w14:textFill>
                  <w14:solidFill>
                    <w14:schemeClr w14:val="tx1"/>
                  </w14:solidFill>
                </w14:textFill>
              </w:rPr>
            </w:pPr>
            <w:r>
              <w:rPr>
                <w:rFonts w:hint="eastAsia" w:ascii="Arial" w:hAnsi="Arial" w:cs="Arial"/>
                <w:color w:val="000000" w:themeColor="text1"/>
                <w:kern w:val="0"/>
                <w:sz w:val="24"/>
                <w:highlight w:val="none"/>
                <w:lang w:val="en-US" w:eastAsia="zh-CN"/>
                <w14:textFill>
                  <w14:solidFill>
                    <w14:schemeClr w14:val="tx1"/>
                  </w14:solidFill>
                </w14:textFill>
              </w:rPr>
              <w:t>12</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5D4B361">
            <w:pPr>
              <w:autoSpaceDE w:val="0"/>
              <w:autoSpaceDN w:val="0"/>
              <w:adjustRightInd w:val="0"/>
              <w:spacing w:line="360" w:lineRule="auto"/>
              <w:jc w:val="left"/>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响应保证金退还</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052CDAE">
            <w:pPr>
              <w:spacing w:line="360" w:lineRule="auto"/>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未成交供应商的响应保证金自成交通知书发出之日起5个工作日内</w:t>
            </w:r>
            <w:r>
              <w:rPr>
                <w:rFonts w:hint="eastAsia" w:ascii="Arial" w:hAnsi="Arial" w:cs="Arial"/>
                <w:color w:val="000000" w:themeColor="text1"/>
                <w:kern w:val="0"/>
                <w:sz w:val="24"/>
                <w:highlight w:val="none"/>
                <w:lang w:val="zh-CN"/>
                <w14:textFill>
                  <w14:solidFill>
                    <w14:schemeClr w14:val="tx1"/>
                  </w14:solidFill>
                </w14:textFill>
              </w:rPr>
              <w:t>全额无息</w:t>
            </w:r>
            <w:r>
              <w:rPr>
                <w:rFonts w:ascii="Arial" w:hAnsi="Arial" w:cs="Arial"/>
                <w:color w:val="000000" w:themeColor="text1"/>
                <w:kern w:val="0"/>
                <w:sz w:val="24"/>
                <w:highlight w:val="none"/>
                <w:lang w:val="zh-CN"/>
                <w14:textFill>
                  <w14:solidFill>
                    <w14:schemeClr w14:val="tx1"/>
                  </w14:solidFill>
                </w14:textFill>
              </w:rPr>
              <w:t>退还（不退现金）；成交供应商的响应保证金，自采购合同签订之日起5个工作日内</w:t>
            </w:r>
            <w:r>
              <w:rPr>
                <w:rFonts w:hint="eastAsia" w:ascii="Arial" w:hAnsi="Arial" w:cs="Arial"/>
                <w:color w:val="000000" w:themeColor="text1"/>
                <w:kern w:val="0"/>
                <w:sz w:val="24"/>
                <w:highlight w:val="none"/>
                <w:lang w:val="zh-CN"/>
                <w14:textFill>
                  <w14:solidFill>
                    <w14:schemeClr w14:val="tx1"/>
                  </w14:solidFill>
                </w14:textFill>
              </w:rPr>
              <w:t>全额无息</w:t>
            </w:r>
            <w:r>
              <w:rPr>
                <w:rFonts w:ascii="Arial" w:hAnsi="Arial" w:cs="Arial"/>
                <w:color w:val="000000" w:themeColor="text1"/>
                <w:kern w:val="0"/>
                <w:sz w:val="24"/>
                <w:highlight w:val="none"/>
                <w:lang w:val="zh-CN"/>
                <w14:textFill>
                  <w14:solidFill>
                    <w14:schemeClr w14:val="tx1"/>
                  </w14:solidFill>
                </w14:textFill>
              </w:rPr>
              <w:t>退还（不退现金）。</w:t>
            </w:r>
          </w:p>
        </w:tc>
      </w:tr>
      <w:tr w14:paraId="670F0606">
        <w:tblPrEx>
          <w:tblCellMar>
            <w:top w:w="0" w:type="dxa"/>
            <w:left w:w="108" w:type="dxa"/>
            <w:bottom w:w="0" w:type="dxa"/>
            <w:right w:w="108" w:type="dxa"/>
          </w:tblCellMar>
        </w:tblPrEx>
        <w:trPr>
          <w:trHeight w:val="286"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FF491DC">
            <w:pPr>
              <w:autoSpaceDE w:val="0"/>
              <w:autoSpaceDN w:val="0"/>
              <w:adjustRightInd w:val="0"/>
              <w:spacing w:line="360" w:lineRule="auto"/>
              <w:jc w:val="center"/>
              <w:rPr>
                <w:rFonts w:hint="eastAsia" w:ascii="Arial" w:hAnsi="Arial" w:eastAsia="宋体" w:cs="Arial"/>
                <w:color w:val="000000" w:themeColor="text1"/>
                <w:kern w:val="0"/>
                <w:sz w:val="24"/>
                <w:highlight w:val="none"/>
                <w:lang w:val="zh-CN" w:eastAsia="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1</w:t>
            </w:r>
            <w:r>
              <w:rPr>
                <w:rFonts w:hint="eastAsia" w:ascii="Arial" w:hAnsi="Arial" w:cs="Arial"/>
                <w:color w:val="000000" w:themeColor="text1"/>
                <w:kern w:val="0"/>
                <w:sz w:val="24"/>
                <w:highlight w:val="none"/>
                <w:lang w:val="en-US" w:eastAsia="zh-CN"/>
                <w14:textFill>
                  <w14:solidFill>
                    <w14:schemeClr w14:val="tx1"/>
                  </w14:solidFill>
                </w14:textFill>
              </w:rPr>
              <w:t>3</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71727CE">
            <w:pPr>
              <w:autoSpaceDE w:val="0"/>
              <w:autoSpaceDN w:val="0"/>
              <w:adjustRightInd w:val="0"/>
              <w:spacing w:line="360" w:lineRule="auto"/>
              <w:jc w:val="left"/>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响应文件编制要求</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3474CBB">
            <w:pPr>
              <w:autoSpaceDE w:val="0"/>
              <w:autoSpaceDN w:val="0"/>
              <w:adjustRightInd w:val="0"/>
              <w:spacing w:line="360" w:lineRule="auto"/>
              <w:jc w:val="left"/>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1.供应商应按照</w:t>
            </w:r>
            <w:r>
              <w:rPr>
                <w:rFonts w:hint="eastAsia" w:ascii="Arial" w:hAnsi="Arial" w:cs="Arial"/>
                <w:color w:val="000000" w:themeColor="text1"/>
                <w:kern w:val="0"/>
                <w:sz w:val="24"/>
                <w:highlight w:val="none"/>
                <w:lang w:val="en-US" w:eastAsia="zh-CN"/>
                <w14:textFill>
                  <w14:solidFill>
                    <w14:schemeClr w14:val="tx1"/>
                  </w14:solidFill>
                </w14:textFill>
              </w:rPr>
              <w:t>询比</w:t>
            </w:r>
            <w:r>
              <w:rPr>
                <w:rFonts w:ascii="Arial" w:hAnsi="Arial" w:cs="Arial"/>
                <w:color w:val="000000" w:themeColor="text1"/>
                <w:kern w:val="0"/>
                <w:sz w:val="24"/>
                <w:highlight w:val="none"/>
                <w:lang w:val="zh-CN"/>
                <w14:textFill>
                  <w14:solidFill>
                    <w14:schemeClr w14:val="tx1"/>
                  </w14:solidFill>
                </w14:textFill>
              </w:rPr>
              <w:t>文件所提供的响应文件格式，分别填写</w:t>
            </w:r>
            <w:r>
              <w:rPr>
                <w:rFonts w:hint="eastAsia" w:ascii="Arial" w:hAnsi="Arial" w:cs="Arial"/>
                <w:color w:val="000000" w:themeColor="text1"/>
                <w:kern w:val="0"/>
                <w:sz w:val="24"/>
                <w:highlight w:val="none"/>
                <w:lang w:val="en-US" w:eastAsia="zh-CN"/>
                <w14:textFill>
                  <w14:solidFill>
                    <w14:schemeClr w14:val="tx1"/>
                  </w14:solidFill>
                </w14:textFill>
              </w:rPr>
              <w:t>询比</w:t>
            </w:r>
            <w:r>
              <w:rPr>
                <w:rFonts w:ascii="Arial" w:hAnsi="Arial" w:cs="Arial"/>
                <w:color w:val="000000" w:themeColor="text1"/>
                <w:kern w:val="0"/>
                <w:sz w:val="24"/>
                <w:highlight w:val="none"/>
                <w:lang w:val="zh-CN"/>
                <w14:textFill>
                  <w14:solidFill>
                    <w14:schemeClr w14:val="tx1"/>
                  </w14:solidFill>
                </w14:textFill>
              </w:rPr>
              <w:t>文件第五部分的内容，并由法定代表人或委托代理人按</w:t>
            </w:r>
            <w:r>
              <w:rPr>
                <w:rFonts w:hint="eastAsia" w:ascii="Arial" w:hAnsi="Arial" w:cs="Arial"/>
                <w:color w:val="000000" w:themeColor="text1"/>
                <w:kern w:val="0"/>
                <w:sz w:val="24"/>
                <w:highlight w:val="none"/>
                <w:lang w:val="en-US" w:eastAsia="zh-CN"/>
                <w14:textFill>
                  <w14:solidFill>
                    <w14:schemeClr w14:val="tx1"/>
                  </w14:solidFill>
                </w14:textFill>
              </w:rPr>
              <w:t>询比</w:t>
            </w:r>
            <w:r>
              <w:rPr>
                <w:rFonts w:hint="eastAsia" w:ascii="Arial" w:hAnsi="Arial" w:cs="Arial"/>
                <w:color w:val="000000" w:themeColor="text1"/>
                <w:kern w:val="0"/>
                <w:sz w:val="24"/>
                <w:highlight w:val="none"/>
                <w:lang w:val="zh-CN"/>
                <w14:textFill>
                  <w14:solidFill>
                    <w14:schemeClr w14:val="tx1"/>
                  </w14:solidFill>
                </w14:textFill>
              </w:rPr>
              <w:t>文件</w:t>
            </w:r>
            <w:r>
              <w:rPr>
                <w:rFonts w:ascii="Arial" w:hAnsi="Arial" w:cs="Arial"/>
                <w:color w:val="000000" w:themeColor="text1"/>
                <w:kern w:val="0"/>
                <w:sz w:val="24"/>
                <w:highlight w:val="none"/>
                <w:lang w:val="zh-CN"/>
                <w14:textFill>
                  <w14:solidFill>
                    <w14:schemeClr w14:val="tx1"/>
                  </w14:solidFill>
                </w14:textFill>
              </w:rPr>
              <w:t>要求签字、加盖公章。</w:t>
            </w:r>
          </w:p>
          <w:p w14:paraId="2C01D2C4">
            <w:pPr>
              <w:autoSpaceDE w:val="0"/>
              <w:autoSpaceDN w:val="0"/>
              <w:adjustRightInd w:val="0"/>
              <w:spacing w:line="360" w:lineRule="auto"/>
              <w:jc w:val="left"/>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2.供应商应按</w:t>
            </w:r>
            <w:r>
              <w:rPr>
                <w:rFonts w:hint="eastAsia" w:ascii="Arial" w:hAnsi="Arial" w:cs="Arial"/>
                <w:color w:val="000000" w:themeColor="text1"/>
                <w:kern w:val="0"/>
                <w:sz w:val="24"/>
                <w:highlight w:val="none"/>
                <w:lang w:val="en-US" w:eastAsia="zh-CN"/>
                <w14:textFill>
                  <w14:solidFill>
                    <w14:schemeClr w14:val="tx1"/>
                  </w14:solidFill>
                </w14:textFill>
              </w:rPr>
              <w:t>询比</w:t>
            </w:r>
            <w:r>
              <w:rPr>
                <w:rFonts w:ascii="Arial" w:hAnsi="Arial" w:cs="Arial"/>
                <w:color w:val="000000" w:themeColor="text1"/>
                <w:kern w:val="0"/>
                <w:sz w:val="24"/>
                <w:highlight w:val="none"/>
                <w:lang w:val="zh-CN"/>
                <w14:textFill>
                  <w14:solidFill>
                    <w14:schemeClr w14:val="tx1"/>
                  </w14:solidFill>
                </w14:textFill>
              </w:rPr>
              <w:t>文件要求准备响应文件（1份正本、</w:t>
            </w:r>
            <w:r>
              <w:rPr>
                <w:rFonts w:hint="eastAsia" w:ascii="Arial" w:hAnsi="Arial" w:cs="Arial"/>
                <w:color w:val="000000" w:themeColor="text1"/>
                <w:kern w:val="0"/>
                <w:sz w:val="24"/>
                <w:highlight w:val="none"/>
                <w14:textFill>
                  <w14:solidFill>
                    <w14:schemeClr w14:val="tx1"/>
                  </w14:solidFill>
                </w14:textFill>
              </w:rPr>
              <w:t>2份副本</w:t>
            </w:r>
            <w:r>
              <w:rPr>
                <w:rFonts w:ascii="Arial" w:hAnsi="Arial" w:cs="Arial"/>
                <w:color w:val="000000" w:themeColor="text1"/>
                <w:kern w:val="0"/>
                <w:sz w:val="24"/>
                <w:highlight w:val="none"/>
                <w:lang w:val="zh-CN"/>
                <w14:textFill>
                  <w14:solidFill>
                    <w14:schemeClr w14:val="tx1"/>
                  </w14:solidFill>
                </w14:textFill>
              </w:rPr>
              <w:t>和相应的电子文档1份</w:t>
            </w:r>
            <w:r>
              <w:rPr>
                <w:rFonts w:hint="eastAsia" w:ascii="Arial" w:hAnsi="Arial" w:cs="Arial"/>
                <w:color w:val="000000" w:themeColor="text1"/>
                <w:kern w:val="0"/>
                <w:sz w:val="24"/>
                <w:highlight w:val="none"/>
                <w:lang w:val="zh-CN"/>
                <w14:textFill>
                  <w14:solidFill>
                    <w14:schemeClr w14:val="tx1"/>
                  </w14:solidFill>
                </w14:textFill>
              </w:rPr>
              <w:t>）</w:t>
            </w:r>
            <w:r>
              <w:rPr>
                <w:rFonts w:ascii="Arial" w:hAnsi="Arial" w:cs="Arial"/>
                <w:color w:val="000000" w:themeColor="text1"/>
                <w:kern w:val="0"/>
                <w:sz w:val="24"/>
                <w:highlight w:val="none"/>
                <w:lang w:val="zh-CN"/>
                <w14:textFill>
                  <w14:solidFill>
                    <w14:schemeClr w14:val="tx1"/>
                  </w14:solidFill>
                </w14:textFill>
              </w:rPr>
              <w:t>。每份响应文件都必须清楚地标明“正本”或“副本”字样。响应文件统一使用A4幅面的纸张印制，必须胶装成册并编码，其他方式装订的响应文件一概不予接受。</w:t>
            </w:r>
          </w:p>
        </w:tc>
      </w:tr>
      <w:tr w14:paraId="55C58014">
        <w:tblPrEx>
          <w:tblCellMar>
            <w:top w:w="0" w:type="dxa"/>
            <w:left w:w="108" w:type="dxa"/>
            <w:bottom w:w="0" w:type="dxa"/>
            <w:right w:w="108"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1106A12">
            <w:pPr>
              <w:autoSpaceDE w:val="0"/>
              <w:autoSpaceDN w:val="0"/>
              <w:adjustRightInd w:val="0"/>
              <w:spacing w:line="360" w:lineRule="auto"/>
              <w:jc w:val="center"/>
              <w:rPr>
                <w:rFonts w:hint="eastAsia" w:ascii="Arial" w:hAnsi="Arial" w:eastAsia="宋体" w:cs="Arial"/>
                <w:color w:val="000000" w:themeColor="text1"/>
                <w:kern w:val="0"/>
                <w:sz w:val="24"/>
                <w:highlight w:val="none"/>
                <w:lang w:val="zh-CN" w:eastAsia="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1</w:t>
            </w:r>
            <w:r>
              <w:rPr>
                <w:rFonts w:hint="eastAsia" w:ascii="Arial" w:hAnsi="Arial" w:cs="Arial"/>
                <w:color w:val="000000" w:themeColor="text1"/>
                <w:kern w:val="0"/>
                <w:sz w:val="24"/>
                <w:highlight w:val="none"/>
                <w:lang w:val="en-US" w:eastAsia="zh-CN"/>
                <w14:textFill>
                  <w14:solidFill>
                    <w14:schemeClr w14:val="tx1"/>
                  </w14:solidFill>
                </w14:textFill>
              </w:rPr>
              <w:t>4</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0958A17">
            <w:pPr>
              <w:autoSpaceDE w:val="0"/>
              <w:autoSpaceDN w:val="0"/>
              <w:adjustRightInd w:val="0"/>
              <w:spacing w:line="360" w:lineRule="auto"/>
              <w:jc w:val="left"/>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响应文件的密封</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948A6C0">
            <w:pPr>
              <w:autoSpaceDE w:val="0"/>
              <w:autoSpaceDN w:val="0"/>
              <w:adjustRightInd w:val="0"/>
              <w:spacing w:line="360" w:lineRule="auto"/>
              <w:jc w:val="left"/>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响应文件外层密封袋的标注：采购项目名称、采购项目编号</w:t>
            </w:r>
            <w:r>
              <w:rPr>
                <w:rFonts w:hint="eastAsia" w:ascii="Arial" w:hAnsi="Arial" w:cs="Arial"/>
                <w:color w:val="000000" w:themeColor="text1"/>
                <w:kern w:val="0"/>
                <w:sz w:val="24"/>
                <w:highlight w:val="none"/>
                <w:lang w:val="zh-CN"/>
                <w14:textFill>
                  <w14:solidFill>
                    <w14:schemeClr w14:val="tx1"/>
                  </w14:solidFill>
                </w14:textFill>
              </w:rPr>
              <w:t>、</w:t>
            </w:r>
            <w:r>
              <w:rPr>
                <w:rFonts w:ascii="Arial" w:hAnsi="Arial" w:cs="Arial"/>
                <w:color w:val="000000" w:themeColor="text1"/>
                <w:kern w:val="0"/>
                <w:sz w:val="24"/>
                <w:highlight w:val="none"/>
                <w:lang w:val="zh-CN"/>
                <w14:textFill>
                  <w14:solidFill>
                    <w14:schemeClr w14:val="tx1"/>
                  </w14:solidFill>
                </w14:textFill>
              </w:rPr>
              <w:t>供应商名称、年月日以及“</w:t>
            </w:r>
            <w:r>
              <w:rPr>
                <w:rFonts w:hint="eastAsia" w:ascii="宋体" w:hAnsi="Cambria" w:cs="宋体"/>
                <w:color w:val="000000" w:themeColor="text1"/>
                <w:kern w:val="0"/>
                <w:sz w:val="24"/>
                <w:highlight w:val="none"/>
                <w:lang w:val="zh-CN"/>
                <w14:textFill>
                  <w14:solidFill>
                    <w14:schemeClr w14:val="tx1"/>
                  </w14:solidFill>
                </w14:textFill>
              </w:rPr>
              <w:t>于</w:t>
            </w:r>
            <w:r>
              <w:rPr>
                <w:rFonts w:hint="eastAsia" w:ascii="Arial" w:hAnsi="Arial" w:cs="Arial"/>
                <w:color w:val="000000" w:themeColor="text1"/>
                <w:kern w:val="0"/>
                <w:sz w:val="24"/>
                <w:highlight w:val="none"/>
                <w:lang w:val="zh-CN"/>
                <w14:textFill>
                  <w14:solidFill>
                    <w14:schemeClr w14:val="tx1"/>
                  </w14:solidFill>
                </w14:textFill>
              </w:rPr>
              <w:t>2025年3月5日09:00</w:t>
            </w:r>
            <w:r>
              <w:rPr>
                <w:rFonts w:hint="eastAsia" w:ascii="宋体" w:hAnsi="Cambria" w:cs="宋体"/>
                <w:color w:val="000000" w:themeColor="text1"/>
                <w:kern w:val="0"/>
                <w:sz w:val="24"/>
                <w:highlight w:val="none"/>
                <w:lang w:val="zh-CN"/>
                <w14:textFill>
                  <w14:solidFill>
                    <w14:schemeClr w14:val="tx1"/>
                  </w14:solidFill>
                </w14:textFill>
              </w:rPr>
              <w:t>（北京时间）之前不准启封</w:t>
            </w:r>
            <w:r>
              <w:rPr>
                <w:rFonts w:ascii="Arial" w:hAnsi="Arial" w:cs="Arial"/>
                <w:color w:val="000000" w:themeColor="text1"/>
                <w:kern w:val="0"/>
                <w:sz w:val="24"/>
                <w:highlight w:val="none"/>
                <w:lang w:val="zh-CN"/>
                <w14:textFill>
                  <w14:solidFill>
                    <w14:schemeClr w14:val="tx1"/>
                  </w14:solidFill>
                </w14:textFill>
              </w:rPr>
              <w:t>”字样。</w:t>
            </w:r>
          </w:p>
        </w:tc>
      </w:tr>
      <w:tr w14:paraId="28C3EE5E">
        <w:tblPrEx>
          <w:tblCellMar>
            <w:top w:w="0" w:type="dxa"/>
            <w:left w:w="108" w:type="dxa"/>
            <w:bottom w:w="0" w:type="dxa"/>
            <w:right w:w="108" w:type="dxa"/>
          </w:tblCellMar>
        </w:tblPrEx>
        <w:trPr>
          <w:trHeight w:val="723"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ABEF194">
            <w:pPr>
              <w:autoSpaceDE w:val="0"/>
              <w:autoSpaceDN w:val="0"/>
              <w:adjustRightInd w:val="0"/>
              <w:spacing w:line="360" w:lineRule="auto"/>
              <w:jc w:val="center"/>
              <w:rPr>
                <w:rFonts w:hint="eastAsia" w:ascii="Arial" w:hAnsi="Arial" w:eastAsia="宋体" w:cs="Arial"/>
                <w:color w:val="000000" w:themeColor="text1"/>
                <w:kern w:val="0"/>
                <w:sz w:val="24"/>
                <w:highlight w:val="none"/>
                <w:lang w:val="zh-CN" w:eastAsia="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1</w:t>
            </w:r>
            <w:r>
              <w:rPr>
                <w:rFonts w:hint="eastAsia" w:ascii="Arial" w:hAnsi="Arial" w:cs="Arial"/>
                <w:color w:val="000000" w:themeColor="text1"/>
                <w:kern w:val="0"/>
                <w:sz w:val="24"/>
                <w:highlight w:val="none"/>
                <w:lang w:val="en-US" w:eastAsia="zh-CN"/>
                <w14:textFill>
                  <w14:solidFill>
                    <w14:schemeClr w14:val="tx1"/>
                  </w14:solidFill>
                </w14:textFill>
              </w:rPr>
              <w:t>5</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68D1538">
            <w:pPr>
              <w:autoSpaceDE w:val="0"/>
              <w:autoSpaceDN w:val="0"/>
              <w:adjustRightInd w:val="0"/>
              <w:spacing w:line="360" w:lineRule="auto"/>
              <w:jc w:val="left"/>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递交响应文件方式</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AF0ABEC">
            <w:pPr>
              <w:autoSpaceDE w:val="0"/>
              <w:autoSpaceDN w:val="0"/>
              <w:adjustRightInd w:val="0"/>
              <w:spacing w:line="360" w:lineRule="auto"/>
              <w:jc w:val="left"/>
              <w:rPr>
                <w:rFonts w:ascii="Arial" w:hAnsi="Arial" w:cs="Arial"/>
                <w:color w:val="000000" w:themeColor="text1"/>
                <w:kern w:val="0"/>
                <w:sz w:val="24"/>
                <w:highlight w:val="none"/>
                <w:lang w:val="zh-CN"/>
                <w14:textFill>
                  <w14:solidFill>
                    <w14:schemeClr w14:val="tx1"/>
                  </w14:solidFill>
                </w14:textFill>
              </w:rPr>
            </w:pPr>
            <w:r>
              <w:rPr>
                <w:rFonts w:hint="eastAsia" w:ascii="Arial" w:hAnsi="Arial" w:cs="Arial"/>
                <w:color w:val="000000" w:themeColor="text1"/>
                <w:sz w:val="24"/>
                <w:highlight w:val="none"/>
                <w14:textFill>
                  <w14:solidFill>
                    <w14:schemeClr w14:val="tx1"/>
                  </w14:solidFill>
                </w14:textFill>
              </w:rPr>
              <w:t>现场递交或</w:t>
            </w:r>
            <w:r>
              <w:rPr>
                <w:rFonts w:ascii="Arial" w:hAnsi="Arial" w:cs="Arial"/>
                <w:color w:val="000000" w:themeColor="text1"/>
                <w:sz w:val="24"/>
                <w:highlight w:val="none"/>
                <w14:textFill>
                  <w14:solidFill>
                    <w14:schemeClr w14:val="tx1"/>
                  </w14:solidFill>
                </w14:textFill>
              </w:rPr>
              <w:t>邮寄</w:t>
            </w:r>
            <w:r>
              <w:rPr>
                <w:rFonts w:hint="eastAsia" w:ascii="Arial" w:hAnsi="Arial" w:cs="Arial"/>
                <w:color w:val="000000" w:themeColor="text1"/>
                <w:kern w:val="0"/>
                <w:sz w:val="24"/>
                <w:highlight w:val="none"/>
                <w:lang w:val="zh-CN"/>
                <w14:textFill>
                  <w14:solidFill>
                    <w14:schemeClr w14:val="tx1"/>
                  </w14:solidFill>
                </w14:textFill>
              </w:rPr>
              <w:t>（若邮寄请供应商务必将密封完好的响应文件在提交响应文件</w:t>
            </w:r>
            <w:r>
              <w:rPr>
                <w:rFonts w:ascii="Arial" w:hAnsi="Arial" w:cs="Arial"/>
                <w:color w:val="000000" w:themeColor="text1"/>
                <w:kern w:val="0"/>
                <w:sz w:val="24"/>
                <w:highlight w:val="none"/>
                <w:lang w:val="zh-CN"/>
                <w14:textFill>
                  <w14:solidFill>
                    <w14:schemeClr w14:val="tx1"/>
                  </w14:solidFill>
                </w14:textFill>
              </w:rPr>
              <w:t>截止时间</w:t>
            </w:r>
            <w:r>
              <w:rPr>
                <w:rFonts w:hint="eastAsia" w:ascii="Arial" w:hAnsi="Arial" w:cs="Arial"/>
                <w:color w:val="000000" w:themeColor="text1"/>
                <w:kern w:val="0"/>
                <w:sz w:val="24"/>
                <w:highlight w:val="none"/>
                <w:lang w:val="zh-CN"/>
                <w14:textFill>
                  <w14:solidFill>
                    <w14:schemeClr w14:val="tx1"/>
                  </w14:solidFill>
                </w14:textFill>
              </w:rPr>
              <w:t>前邮寄至我单位，逾期不予接受，可自行选择安全可靠、快捷的快递公司（建议顺丰快递），并在快递单号或邮件外包装处标明采购项目编号，否则，若造成误开误投现象后果由投标供应商自行承担。如发生响应文件在邮寄过程中外包装破损等问题，将及时告知投标供应商，具体由采购人和监督人员共同商定如何处理。收件人：</w:t>
            </w:r>
            <w:r>
              <w:rPr>
                <w:rFonts w:hint="eastAsia" w:ascii="Arial" w:hAnsi="Arial" w:cs="Arial"/>
                <w:color w:val="000000" w:themeColor="text1"/>
                <w:kern w:val="0"/>
                <w:sz w:val="24"/>
                <w:highlight w:val="none"/>
                <w:lang w:val="en-US" w:eastAsia="zh-CN"/>
                <w14:textFill>
                  <w14:solidFill>
                    <w14:schemeClr w14:val="tx1"/>
                  </w14:solidFill>
                </w14:textFill>
              </w:rPr>
              <w:t>王女士</w:t>
            </w:r>
            <w:r>
              <w:rPr>
                <w:rFonts w:hint="eastAsia" w:ascii="Arial" w:hAnsi="Arial" w:cs="Arial"/>
                <w:color w:val="000000" w:themeColor="text1"/>
                <w:kern w:val="0"/>
                <w:sz w:val="24"/>
                <w:highlight w:val="none"/>
                <w:lang w:val="zh-CN"/>
                <w14:textFill>
                  <w14:solidFill>
                    <w14:schemeClr w14:val="tx1"/>
                  </w14:solidFill>
                </w14:textFill>
              </w:rPr>
              <w:t>；收件地址：青海诚容工程项目管理有限责任公司（青海省</w:t>
            </w:r>
            <w:r>
              <w:rPr>
                <w:rFonts w:ascii="Arial" w:hAnsi="Arial" w:cs="Arial"/>
                <w:color w:val="000000" w:themeColor="text1"/>
                <w:kern w:val="0"/>
                <w:sz w:val="24"/>
                <w:highlight w:val="none"/>
                <w:lang w:val="zh-CN"/>
                <w14:textFill>
                  <w14:solidFill>
                    <w14:schemeClr w14:val="tx1"/>
                  </w14:solidFill>
                </w14:textFill>
              </w:rPr>
              <w:t>西宁市城西区</w:t>
            </w:r>
            <w:r>
              <w:rPr>
                <w:rFonts w:hint="eastAsia" w:ascii="Arial" w:hAnsi="Arial" w:cs="Arial"/>
                <w:color w:val="000000" w:themeColor="text1"/>
                <w:kern w:val="0"/>
                <w:sz w:val="24"/>
                <w:highlight w:val="none"/>
                <w:lang w:val="zh-CN"/>
                <w14:textFill>
                  <w14:solidFill>
                    <w14:schemeClr w14:val="tx1"/>
                  </w14:solidFill>
                </w14:textFill>
              </w:rPr>
              <w:t>海湖新区同盛路万达广场SOHO2号楼1</w:t>
            </w:r>
            <w:r>
              <w:rPr>
                <w:rFonts w:hint="eastAsia" w:ascii="Arial" w:hAnsi="Arial" w:cs="Arial"/>
                <w:color w:val="000000" w:themeColor="text1"/>
                <w:kern w:val="0"/>
                <w:sz w:val="24"/>
                <w:highlight w:val="none"/>
                <w:lang w:val="en-US" w:eastAsia="zh-CN"/>
                <w14:textFill>
                  <w14:solidFill>
                    <w14:schemeClr w14:val="tx1"/>
                  </w14:solidFill>
                </w14:textFill>
              </w:rPr>
              <w:t>7</w:t>
            </w:r>
            <w:r>
              <w:rPr>
                <w:rFonts w:hint="eastAsia" w:ascii="Arial" w:hAnsi="Arial" w:cs="Arial"/>
                <w:color w:val="000000" w:themeColor="text1"/>
                <w:kern w:val="0"/>
                <w:sz w:val="24"/>
                <w:highlight w:val="none"/>
                <w:lang w:val="zh-CN"/>
                <w14:textFill>
                  <w14:solidFill>
                    <w14:schemeClr w14:val="tx1"/>
                  </w14:solidFill>
                </w14:textFill>
              </w:rPr>
              <w:t>层）；联系电话：0971-</w:t>
            </w:r>
            <w:r>
              <w:rPr>
                <w:rFonts w:ascii="Arial" w:hAnsi="Arial" w:cs="Arial"/>
                <w:color w:val="000000" w:themeColor="text1"/>
                <w:sz w:val="24"/>
                <w:highlight w:val="none"/>
                <w14:textFill>
                  <w14:solidFill>
                    <w14:schemeClr w14:val="tx1"/>
                  </w14:solidFill>
                </w14:textFill>
              </w:rPr>
              <w:t>6243698</w:t>
            </w:r>
            <w:r>
              <w:rPr>
                <w:rFonts w:hint="eastAsia" w:ascii="Arial" w:hAnsi="Arial" w:cs="Arial"/>
                <w:color w:val="000000" w:themeColor="text1"/>
                <w:kern w:val="0"/>
                <w:sz w:val="24"/>
                <w:highlight w:val="none"/>
                <w:lang w:val="zh-CN"/>
                <w14:textFill>
                  <w14:solidFill>
                    <w14:schemeClr w14:val="tx1"/>
                  </w14:solidFill>
                </w14:textFill>
              </w:rPr>
              <w:t>。询比当天供应商保持电话畅通）</w:t>
            </w:r>
          </w:p>
        </w:tc>
      </w:tr>
      <w:tr w14:paraId="553CE406">
        <w:tblPrEx>
          <w:tblCellMar>
            <w:top w:w="0" w:type="dxa"/>
            <w:left w:w="108" w:type="dxa"/>
            <w:bottom w:w="0" w:type="dxa"/>
            <w:right w:w="108" w:type="dxa"/>
          </w:tblCellMar>
        </w:tblPrEx>
        <w:trPr>
          <w:trHeight w:val="723"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22FED22">
            <w:pPr>
              <w:autoSpaceDE w:val="0"/>
              <w:autoSpaceDN w:val="0"/>
              <w:adjustRightInd w:val="0"/>
              <w:spacing w:line="360" w:lineRule="auto"/>
              <w:jc w:val="center"/>
              <w:rPr>
                <w:rFonts w:hint="eastAsia" w:ascii="Arial" w:hAnsi="Arial" w:eastAsia="宋体" w:cs="Arial"/>
                <w:color w:val="000000" w:themeColor="text1"/>
                <w:kern w:val="0"/>
                <w:sz w:val="24"/>
                <w:highlight w:val="none"/>
                <w:lang w:val="zh-CN" w:eastAsia="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1</w:t>
            </w:r>
            <w:r>
              <w:rPr>
                <w:rFonts w:hint="eastAsia" w:ascii="Arial" w:hAnsi="Arial" w:cs="Arial"/>
                <w:color w:val="000000" w:themeColor="text1"/>
                <w:kern w:val="0"/>
                <w:sz w:val="24"/>
                <w:highlight w:val="none"/>
                <w:lang w:val="en-US" w:eastAsia="zh-CN"/>
                <w14:textFill>
                  <w14:solidFill>
                    <w14:schemeClr w14:val="tx1"/>
                  </w14:solidFill>
                </w14:textFill>
              </w:rPr>
              <w:t>6</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E4D953E">
            <w:pPr>
              <w:autoSpaceDE w:val="0"/>
              <w:autoSpaceDN w:val="0"/>
              <w:adjustRightInd w:val="0"/>
              <w:spacing w:line="360" w:lineRule="auto"/>
              <w:jc w:val="left"/>
              <w:rPr>
                <w:rFonts w:hint="eastAsia" w:ascii="Arial" w:hAnsi="宋体"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提交响应文件</w:t>
            </w:r>
          </w:p>
          <w:p w14:paraId="17C23697">
            <w:pPr>
              <w:autoSpaceDE w:val="0"/>
              <w:autoSpaceDN w:val="0"/>
              <w:adjustRightInd w:val="0"/>
              <w:spacing w:line="360" w:lineRule="auto"/>
              <w:jc w:val="left"/>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截止时间</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36A176B">
            <w:pPr>
              <w:autoSpaceDE w:val="0"/>
              <w:autoSpaceDN w:val="0"/>
              <w:adjustRightInd w:val="0"/>
              <w:spacing w:line="360" w:lineRule="auto"/>
              <w:rPr>
                <w:rFonts w:ascii="Arial" w:hAnsi="Arial" w:cs="Arial"/>
                <w:color w:val="000000" w:themeColor="text1"/>
                <w:kern w:val="0"/>
                <w:sz w:val="24"/>
                <w:highlight w:val="none"/>
                <w:lang w:val="zh-CN"/>
                <w14:textFill>
                  <w14:solidFill>
                    <w14:schemeClr w14:val="tx1"/>
                  </w14:solidFill>
                </w14:textFill>
              </w:rPr>
            </w:pPr>
            <w:r>
              <w:rPr>
                <w:rFonts w:hint="eastAsia" w:ascii="Arial" w:hAnsi="Arial" w:cs="Arial"/>
                <w:color w:val="000000" w:themeColor="text1"/>
                <w:sz w:val="24"/>
                <w:highlight w:val="none"/>
                <w:lang w:eastAsia="zh-CN"/>
                <w14:textFill>
                  <w14:solidFill>
                    <w14:schemeClr w14:val="tx1"/>
                  </w14:solidFill>
                </w14:textFill>
              </w:rPr>
              <w:t>2025年3月5日09:00</w:t>
            </w:r>
            <w:r>
              <w:rPr>
                <w:rFonts w:ascii="Arial" w:hAnsi="Arial" w:cs="Arial"/>
                <w:color w:val="000000" w:themeColor="text1"/>
                <w:sz w:val="24"/>
                <w:highlight w:val="none"/>
                <w14:textFill>
                  <w14:solidFill>
                    <w14:schemeClr w14:val="tx1"/>
                  </w14:solidFill>
                </w14:textFill>
              </w:rPr>
              <w:t>（北京时间）</w:t>
            </w:r>
          </w:p>
        </w:tc>
      </w:tr>
      <w:tr w14:paraId="520C6FDC">
        <w:tblPrEx>
          <w:tblCellMar>
            <w:top w:w="0" w:type="dxa"/>
            <w:left w:w="108" w:type="dxa"/>
            <w:bottom w:w="0" w:type="dxa"/>
            <w:right w:w="108" w:type="dxa"/>
          </w:tblCellMar>
        </w:tblPrEx>
        <w:trPr>
          <w:trHeight w:val="425"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693D759">
            <w:pPr>
              <w:autoSpaceDE w:val="0"/>
              <w:autoSpaceDN w:val="0"/>
              <w:adjustRightInd w:val="0"/>
              <w:spacing w:line="360" w:lineRule="auto"/>
              <w:jc w:val="center"/>
              <w:rPr>
                <w:rFonts w:hint="eastAsia" w:ascii="Arial" w:hAnsi="Arial" w:eastAsia="宋体" w:cs="Arial"/>
                <w:color w:val="000000" w:themeColor="text1"/>
                <w:kern w:val="0"/>
                <w:sz w:val="24"/>
                <w:highlight w:val="none"/>
                <w:lang w:val="zh-CN" w:eastAsia="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1</w:t>
            </w:r>
            <w:r>
              <w:rPr>
                <w:rFonts w:hint="eastAsia" w:ascii="Arial" w:hAnsi="Arial" w:cs="Arial"/>
                <w:color w:val="000000" w:themeColor="text1"/>
                <w:kern w:val="0"/>
                <w:sz w:val="24"/>
                <w:highlight w:val="none"/>
                <w:lang w:val="en-US" w:eastAsia="zh-CN"/>
                <w14:textFill>
                  <w14:solidFill>
                    <w14:schemeClr w14:val="tx1"/>
                  </w14:solidFill>
                </w14:textFill>
              </w:rPr>
              <w:t>7</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B3847A7">
            <w:pPr>
              <w:autoSpaceDE w:val="0"/>
              <w:autoSpaceDN w:val="0"/>
              <w:adjustRightInd w:val="0"/>
              <w:spacing w:line="360" w:lineRule="auto"/>
              <w:jc w:val="left"/>
              <w:rPr>
                <w:rFonts w:ascii="Arial" w:hAnsi="Arial" w:cs="Arial"/>
                <w:color w:val="000000" w:themeColor="text1"/>
                <w:kern w:val="0"/>
                <w:sz w:val="24"/>
                <w:highlight w:val="none"/>
                <w:lang w:val="zh-CN"/>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响应文件开启时间</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0288A6A">
            <w:pPr>
              <w:autoSpaceDE w:val="0"/>
              <w:autoSpaceDN w:val="0"/>
              <w:adjustRightInd w:val="0"/>
              <w:spacing w:line="360" w:lineRule="auto"/>
              <w:jc w:val="left"/>
              <w:rPr>
                <w:rFonts w:hint="eastAsia" w:ascii="Arial" w:hAnsi="Arial" w:cs="Arial"/>
                <w:color w:val="000000" w:themeColor="text1"/>
                <w:kern w:val="0"/>
                <w:sz w:val="24"/>
                <w:highlight w:val="none"/>
                <w:lang w:val="zh-CN"/>
                <w14:textFill>
                  <w14:solidFill>
                    <w14:schemeClr w14:val="tx1"/>
                  </w14:solidFill>
                </w14:textFill>
              </w:rPr>
            </w:pPr>
            <w:r>
              <w:rPr>
                <w:rFonts w:hint="eastAsia" w:ascii="Arial" w:hAnsi="Arial" w:cs="Arial"/>
                <w:color w:val="000000" w:themeColor="text1"/>
                <w:sz w:val="24"/>
                <w:highlight w:val="none"/>
                <w:lang w:eastAsia="zh-CN"/>
                <w14:textFill>
                  <w14:solidFill>
                    <w14:schemeClr w14:val="tx1"/>
                  </w14:solidFill>
                </w14:textFill>
              </w:rPr>
              <w:t>2025年3月5日09:00</w:t>
            </w:r>
            <w:r>
              <w:rPr>
                <w:rFonts w:ascii="Arial" w:hAnsi="Arial" w:cs="Arial"/>
                <w:color w:val="000000" w:themeColor="text1"/>
                <w:sz w:val="24"/>
                <w:highlight w:val="none"/>
                <w14:textFill>
                  <w14:solidFill>
                    <w14:schemeClr w14:val="tx1"/>
                  </w14:solidFill>
                </w14:textFill>
              </w:rPr>
              <w:t>（北京时间）</w:t>
            </w:r>
          </w:p>
        </w:tc>
      </w:tr>
      <w:tr w14:paraId="4C0F5387">
        <w:tblPrEx>
          <w:tblCellMar>
            <w:top w:w="0" w:type="dxa"/>
            <w:left w:w="108" w:type="dxa"/>
            <w:bottom w:w="0" w:type="dxa"/>
            <w:right w:w="108" w:type="dxa"/>
          </w:tblCellMar>
        </w:tblPrEx>
        <w:trPr>
          <w:trHeight w:val="536"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6B085DC">
            <w:pPr>
              <w:autoSpaceDE w:val="0"/>
              <w:autoSpaceDN w:val="0"/>
              <w:adjustRightInd w:val="0"/>
              <w:spacing w:line="360" w:lineRule="auto"/>
              <w:jc w:val="center"/>
              <w:rPr>
                <w:rFonts w:hint="eastAsia" w:ascii="Arial" w:hAnsi="Arial" w:eastAsia="宋体" w:cs="Arial"/>
                <w:color w:val="000000" w:themeColor="text1"/>
                <w:kern w:val="0"/>
                <w:sz w:val="24"/>
                <w:highlight w:val="none"/>
                <w:lang w:val="zh-CN" w:eastAsia="zh-CN"/>
                <w14:textFill>
                  <w14:solidFill>
                    <w14:schemeClr w14:val="tx1"/>
                  </w14:solidFill>
                </w14:textFill>
              </w:rPr>
            </w:pPr>
            <w:r>
              <w:rPr>
                <w:rFonts w:hint="eastAsia" w:ascii="Arial" w:hAnsi="Arial" w:cs="Arial"/>
                <w:color w:val="000000" w:themeColor="text1"/>
                <w:kern w:val="0"/>
                <w:sz w:val="24"/>
                <w:highlight w:val="none"/>
                <w:lang w:val="en-US" w:eastAsia="zh-CN"/>
                <w14:textFill>
                  <w14:solidFill>
                    <w14:schemeClr w14:val="tx1"/>
                  </w14:solidFill>
                </w14:textFill>
              </w:rPr>
              <w:t>18</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0AEAD19">
            <w:pPr>
              <w:autoSpaceDE w:val="0"/>
              <w:autoSpaceDN w:val="0"/>
              <w:adjustRightInd w:val="0"/>
              <w:spacing w:line="360" w:lineRule="auto"/>
              <w:rPr>
                <w:rFonts w:ascii="Arial" w:hAnsi="Arial" w:cs="Arial"/>
                <w:color w:val="000000" w:themeColor="text1"/>
                <w:kern w:val="0"/>
                <w:sz w:val="24"/>
                <w:highlight w:val="none"/>
                <w:lang w:val="zh-CN"/>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提交响应文件地点</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271A5CC">
            <w:pPr>
              <w:autoSpaceDE w:val="0"/>
              <w:autoSpaceDN w:val="0"/>
              <w:adjustRightInd w:val="0"/>
              <w:spacing w:line="360" w:lineRule="auto"/>
              <w:rPr>
                <w:rFonts w:hint="eastAsia"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bidi="ar"/>
                <w14:textFill>
                  <w14:solidFill>
                    <w14:schemeClr w14:val="tx1"/>
                  </w14:solidFill>
                </w14:textFill>
              </w:rPr>
              <w:t>青海省西宁市城西区海湖新区同盛路万达广场</w:t>
            </w:r>
            <w:r>
              <w:rPr>
                <w:rFonts w:hint="eastAsia" w:ascii="Arial" w:hAnsi="Arial" w:cs="Arial"/>
                <w:color w:val="000000" w:themeColor="text1"/>
                <w:kern w:val="0"/>
                <w:sz w:val="24"/>
                <w:highlight w:val="none"/>
                <w:lang w:bidi="ar"/>
                <w14:textFill>
                  <w14:solidFill>
                    <w14:schemeClr w14:val="tx1"/>
                  </w14:solidFill>
                </w14:textFill>
              </w:rPr>
              <w:t>SOHO</w:t>
            </w:r>
            <w:r>
              <w:rPr>
                <w:rFonts w:ascii="Arial" w:hAnsi="Arial" w:cs="Arial"/>
                <w:color w:val="000000" w:themeColor="text1"/>
                <w:kern w:val="0"/>
                <w:sz w:val="24"/>
                <w:highlight w:val="none"/>
                <w:lang w:bidi="ar"/>
                <w14:textFill>
                  <w14:solidFill>
                    <w14:schemeClr w14:val="tx1"/>
                  </w14:solidFill>
                </w14:textFill>
              </w:rPr>
              <w:t>2号楼1</w:t>
            </w:r>
            <w:r>
              <w:rPr>
                <w:rFonts w:hint="eastAsia" w:ascii="Arial" w:hAnsi="Arial" w:cs="Arial"/>
                <w:color w:val="000000" w:themeColor="text1"/>
                <w:kern w:val="0"/>
                <w:sz w:val="24"/>
                <w:highlight w:val="none"/>
                <w:lang w:val="en-US" w:eastAsia="zh-CN" w:bidi="ar"/>
                <w14:textFill>
                  <w14:solidFill>
                    <w14:schemeClr w14:val="tx1"/>
                  </w14:solidFill>
                </w14:textFill>
              </w:rPr>
              <w:t>7</w:t>
            </w:r>
            <w:r>
              <w:rPr>
                <w:rFonts w:ascii="Arial" w:hAnsi="Arial" w:cs="Arial"/>
                <w:color w:val="000000" w:themeColor="text1"/>
                <w:kern w:val="0"/>
                <w:sz w:val="24"/>
                <w:highlight w:val="none"/>
                <w:lang w:bidi="ar"/>
                <w14:textFill>
                  <w14:solidFill>
                    <w14:schemeClr w14:val="tx1"/>
                  </w14:solidFill>
                </w14:textFill>
              </w:rPr>
              <w:t>层青海诚容工程项目管理有限责任公司开标室</w:t>
            </w:r>
          </w:p>
        </w:tc>
      </w:tr>
      <w:tr w14:paraId="57C11A6E">
        <w:tblPrEx>
          <w:tblCellMar>
            <w:top w:w="0" w:type="dxa"/>
            <w:left w:w="108" w:type="dxa"/>
            <w:bottom w:w="0" w:type="dxa"/>
            <w:right w:w="108"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4866211">
            <w:pPr>
              <w:autoSpaceDE w:val="0"/>
              <w:autoSpaceDN w:val="0"/>
              <w:adjustRightInd w:val="0"/>
              <w:spacing w:line="360" w:lineRule="auto"/>
              <w:jc w:val="center"/>
              <w:rPr>
                <w:rFonts w:hint="default" w:ascii="Arial" w:hAnsi="Arial" w:eastAsia="宋体" w:cs="Arial"/>
                <w:color w:val="000000" w:themeColor="text1"/>
                <w:kern w:val="0"/>
                <w:sz w:val="24"/>
                <w:highlight w:val="none"/>
                <w:lang w:val="en-US" w:eastAsia="zh-CN"/>
                <w14:textFill>
                  <w14:solidFill>
                    <w14:schemeClr w14:val="tx1"/>
                  </w14:solidFill>
                </w14:textFill>
              </w:rPr>
            </w:pPr>
            <w:r>
              <w:rPr>
                <w:rFonts w:hint="eastAsia" w:ascii="Arial" w:hAnsi="Arial" w:cs="Arial"/>
                <w:color w:val="000000" w:themeColor="text1"/>
                <w:kern w:val="0"/>
                <w:sz w:val="24"/>
                <w:highlight w:val="none"/>
                <w:lang w:val="en-US" w:eastAsia="zh-CN"/>
                <w14:textFill>
                  <w14:solidFill>
                    <w14:schemeClr w14:val="tx1"/>
                  </w14:solidFill>
                </w14:textFill>
              </w:rPr>
              <w:t>19</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7009B12">
            <w:pPr>
              <w:autoSpaceDE w:val="0"/>
              <w:autoSpaceDN w:val="0"/>
              <w:adjustRightInd w:val="0"/>
              <w:spacing w:line="360" w:lineRule="auto"/>
              <w:jc w:val="left"/>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答疑澄清方式</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428A209">
            <w:pPr>
              <w:autoSpaceDE w:val="0"/>
              <w:autoSpaceDN w:val="0"/>
              <w:adjustRightInd w:val="0"/>
              <w:spacing w:line="360" w:lineRule="auto"/>
              <w:jc w:val="left"/>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采用现场</w:t>
            </w:r>
            <w:r>
              <w:rPr>
                <w:rFonts w:hint="eastAsia" w:ascii="Arial" w:hAnsi="Arial" w:cs="Arial"/>
                <w:color w:val="000000" w:themeColor="text1"/>
                <w:kern w:val="0"/>
                <w:sz w:val="24"/>
                <w:highlight w:val="none"/>
                <w:lang w:val="zh-CN"/>
                <w14:textFill>
                  <w14:solidFill>
                    <w14:schemeClr w14:val="tx1"/>
                  </w14:solidFill>
                </w14:textFill>
              </w:rPr>
              <w:t>或电话</w:t>
            </w:r>
            <w:r>
              <w:rPr>
                <w:rFonts w:ascii="Arial" w:hAnsi="Arial" w:cs="Arial"/>
                <w:color w:val="000000" w:themeColor="text1"/>
                <w:kern w:val="0"/>
                <w:sz w:val="24"/>
                <w:highlight w:val="none"/>
                <w:lang w:val="zh-CN"/>
                <w14:textFill>
                  <w14:solidFill>
                    <w14:schemeClr w14:val="tx1"/>
                  </w14:solidFill>
                </w14:textFill>
              </w:rPr>
              <w:t>答疑。供应商须提供准确的联系方式（手机和固定电话），应在规定的时间内到达评审现场</w:t>
            </w:r>
            <w:r>
              <w:rPr>
                <w:rFonts w:hint="eastAsia" w:ascii="Arial" w:hAnsi="Arial" w:cs="Arial"/>
                <w:color w:val="000000" w:themeColor="text1"/>
                <w:kern w:val="0"/>
                <w:sz w:val="24"/>
                <w:highlight w:val="none"/>
                <w:lang w:val="zh-CN"/>
                <w14:textFill>
                  <w14:solidFill>
                    <w14:schemeClr w14:val="tx1"/>
                  </w14:solidFill>
                </w14:textFill>
              </w:rPr>
              <w:t>或电话</w:t>
            </w:r>
            <w:r>
              <w:rPr>
                <w:rFonts w:ascii="Arial" w:hAnsi="Arial" w:cs="Arial"/>
                <w:color w:val="000000" w:themeColor="text1"/>
                <w:kern w:val="0"/>
                <w:sz w:val="24"/>
                <w:highlight w:val="none"/>
                <w:lang w:val="zh-CN"/>
                <w14:textFill>
                  <w14:solidFill>
                    <w14:schemeClr w14:val="tx1"/>
                  </w14:solidFill>
                </w14:textFill>
              </w:rPr>
              <w:t>进行答疑澄清，如在规定的时间内未按时到达或联系无果的，视同放弃答疑。</w:t>
            </w:r>
          </w:p>
        </w:tc>
      </w:tr>
      <w:tr w14:paraId="51719792">
        <w:tblPrEx>
          <w:tblCellMar>
            <w:top w:w="0" w:type="dxa"/>
            <w:left w:w="108" w:type="dxa"/>
            <w:bottom w:w="0" w:type="dxa"/>
            <w:right w:w="108"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3C8AEA0">
            <w:pPr>
              <w:autoSpaceDE w:val="0"/>
              <w:autoSpaceDN w:val="0"/>
              <w:adjustRightInd w:val="0"/>
              <w:spacing w:line="360" w:lineRule="auto"/>
              <w:jc w:val="center"/>
              <w:rPr>
                <w:rFonts w:hint="eastAsia" w:ascii="Arial" w:hAnsi="Arial" w:eastAsia="宋体" w:cs="Arial"/>
                <w:color w:val="000000" w:themeColor="text1"/>
                <w:kern w:val="0"/>
                <w:sz w:val="24"/>
                <w:highlight w:val="none"/>
                <w:lang w:val="zh-CN" w:eastAsia="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2</w:t>
            </w:r>
            <w:r>
              <w:rPr>
                <w:rFonts w:hint="eastAsia" w:ascii="Arial" w:hAnsi="Arial" w:cs="Arial"/>
                <w:color w:val="000000" w:themeColor="text1"/>
                <w:kern w:val="0"/>
                <w:sz w:val="24"/>
                <w:highlight w:val="none"/>
                <w:lang w:val="en-US" w:eastAsia="zh-CN"/>
                <w14:textFill>
                  <w14:solidFill>
                    <w14:schemeClr w14:val="tx1"/>
                  </w14:solidFill>
                </w14:textFill>
              </w:rPr>
              <w:t>0</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A9C40CB">
            <w:pPr>
              <w:autoSpaceDE w:val="0"/>
              <w:autoSpaceDN w:val="0"/>
              <w:adjustRightInd w:val="0"/>
              <w:spacing w:line="360" w:lineRule="auto"/>
              <w:jc w:val="left"/>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代理服务费收取</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3C56E57">
            <w:pPr>
              <w:autoSpaceDE w:val="0"/>
              <w:autoSpaceDN w:val="0"/>
              <w:adjustRightInd w:val="0"/>
              <w:spacing w:line="360" w:lineRule="auto"/>
              <w:jc w:val="left"/>
              <w:rPr>
                <w:rFonts w:hint="eastAsia" w:ascii="Arial" w:hAnsi="Arial" w:eastAsia="宋体" w:cs="Arial"/>
                <w:color w:val="000000" w:themeColor="text1"/>
                <w:kern w:val="0"/>
                <w:sz w:val="24"/>
                <w:highlight w:val="none"/>
                <w:lang w:val="zh-CN" w:eastAsia="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收取对象：</w:t>
            </w:r>
            <w:r>
              <w:rPr>
                <w:rFonts w:hint="eastAsia" w:ascii="Arial" w:hAnsi="Arial" w:cs="Arial"/>
                <w:color w:val="000000" w:themeColor="text1"/>
                <w:kern w:val="0"/>
                <w:sz w:val="24"/>
                <w:highlight w:val="none"/>
                <w:lang w:val="en-US" w:eastAsia="zh-CN"/>
                <w14:textFill>
                  <w14:solidFill>
                    <w14:schemeClr w14:val="tx1"/>
                  </w14:solidFill>
                </w14:textFill>
              </w:rPr>
              <w:t>采购人</w:t>
            </w:r>
          </w:p>
          <w:p w14:paraId="7057A344">
            <w:pPr>
              <w:widowControl/>
              <w:spacing w:line="360" w:lineRule="auto"/>
              <w:jc w:val="left"/>
              <w:rPr>
                <w:rFonts w:hint="eastAsia" w:ascii="Arial" w:hAnsi="Arial" w:cs="Arial"/>
                <w:b/>
                <w:color w:val="000000" w:themeColor="text1"/>
                <w:kern w:val="0"/>
                <w:sz w:val="24"/>
                <w:highlight w:val="none"/>
                <w:lang w:val="zh-CN"/>
                <w14:textFill>
                  <w14:solidFill>
                    <w14:schemeClr w14:val="tx1"/>
                  </w14:solidFill>
                </w14:textFill>
              </w:rPr>
            </w:pPr>
            <w:r>
              <w:rPr>
                <w:rFonts w:hint="eastAsia" w:ascii="Arial" w:hAnsi="Arial" w:cs="Arial"/>
                <w:color w:val="000000" w:themeColor="text1"/>
                <w:kern w:val="0"/>
                <w:sz w:val="24"/>
                <w:highlight w:val="none"/>
                <w:lang w:val="en-US" w:eastAsia="zh-CN" w:bidi="ar"/>
                <w14:textFill>
                  <w14:solidFill>
                    <w14:schemeClr w14:val="tx1"/>
                  </w14:solidFill>
                </w14:textFill>
              </w:rPr>
              <w:t>招标代理工作完成后采购人按照合同约定</w:t>
            </w:r>
            <w:r>
              <w:rPr>
                <w:rFonts w:ascii="Arial" w:hAnsi="Arial" w:cs="Arial"/>
                <w:color w:val="000000" w:themeColor="text1"/>
                <w:kern w:val="0"/>
                <w:sz w:val="24"/>
                <w:highlight w:val="none"/>
                <w:lang w:bidi="ar"/>
                <w14:textFill>
                  <w14:solidFill>
                    <w14:schemeClr w14:val="tx1"/>
                  </w14:solidFill>
                </w14:textFill>
              </w:rPr>
              <w:t>一次性向采购代理机构</w:t>
            </w:r>
            <w:r>
              <w:rPr>
                <w:rFonts w:hint="eastAsia" w:ascii="Arial" w:hAnsi="Arial" w:cs="Arial"/>
                <w:color w:val="000000" w:themeColor="text1"/>
                <w:kern w:val="0"/>
                <w:sz w:val="24"/>
                <w:highlight w:val="none"/>
                <w:lang w:val="en-US" w:eastAsia="zh-CN" w:bidi="ar"/>
                <w14:textFill>
                  <w14:solidFill>
                    <w14:schemeClr w14:val="tx1"/>
                  </w14:solidFill>
                </w14:textFill>
              </w:rPr>
              <w:t>支付招标代理服务费</w:t>
            </w:r>
            <w:r>
              <w:rPr>
                <w:rFonts w:ascii="Arial" w:hAnsi="Arial" w:cs="Arial"/>
                <w:color w:val="000000" w:themeColor="text1"/>
                <w:kern w:val="0"/>
                <w:sz w:val="24"/>
                <w:highlight w:val="none"/>
                <w:lang w:bidi="ar"/>
                <w14:textFill>
                  <w14:solidFill>
                    <w14:schemeClr w14:val="tx1"/>
                  </w14:solidFill>
                </w14:textFill>
              </w:rPr>
              <w:t>。</w:t>
            </w:r>
            <w:r>
              <w:rPr>
                <w:rFonts w:ascii="Arial" w:hAnsi="Arial" w:cs="Arial"/>
                <w:color w:val="000000" w:themeColor="text1"/>
                <w:kern w:val="0"/>
                <w:sz w:val="24"/>
                <w:highlight w:val="none"/>
                <w14:textFill>
                  <w14:solidFill>
                    <w14:schemeClr w14:val="tx1"/>
                  </w14:solidFill>
                </w14:textFill>
              </w:rPr>
              <w:t xml:space="preserve"> </w:t>
            </w:r>
          </w:p>
        </w:tc>
      </w:tr>
      <w:tr w14:paraId="5EC3E743">
        <w:tblPrEx>
          <w:tblCellMar>
            <w:top w:w="0" w:type="dxa"/>
            <w:left w:w="108" w:type="dxa"/>
            <w:bottom w:w="0" w:type="dxa"/>
            <w:right w:w="108" w:type="dxa"/>
          </w:tblCellMar>
        </w:tblPrEx>
        <w:trPr>
          <w:trHeight w:val="243"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1FA8538">
            <w:pPr>
              <w:autoSpaceDE w:val="0"/>
              <w:autoSpaceDN w:val="0"/>
              <w:adjustRightInd w:val="0"/>
              <w:spacing w:line="360" w:lineRule="auto"/>
              <w:jc w:val="center"/>
              <w:rPr>
                <w:rFonts w:hint="eastAsia" w:ascii="Arial" w:hAnsi="Arial" w:eastAsia="宋体" w:cs="Arial"/>
                <w:color w:val="000000" w:themeColor="text1"/>
                <w:kern w:val="0"/>
                <w:sz w:val="24"/>
                <w:highlight w:val="none"/>
                <w:lang w:val="zh-CN" w:eastAsia="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2</w:t>
            </w:r>
            <w:r>
              <w:rPr>
                <w:rFonts w:hint="eastAsia" w:ascii="Arial" w:hAnsi="Arial" w:cs="Arial"/>
                <w:color w:val="000000" w:themeColor="text1"/>
                <w:kern w:val="0"/>
                <w:sz w:val="24"/>
                <w:highlight w:val="none"/>
                <w:lang w:val="en-US" w:eastAsia="zh-CN"/>
                <w14:textFill>
                  <w14:solidFill>
                    <w14:schemeClr w14:val="tx1"/>
                  </w14:solidFill>
                </w14:textFill>
              </w:rPr>
              <w:t>1</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A10FAC9">
            <w:pPr>
              <w:autoSpaceDE w:val="0"/>
              <w:autoSpaceDN w:val="0"/>
              <w:adjustRightInd w:val="0"/>
              <w:spacing w:line="360" w:lineRule="auto"/>
              <w:jc w:val="left"/>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合同签订有效期</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FB4C7E7">
            <w:pPr>
              <w:autoSpaceDE w:val="0"/>
              <w:autoSpaceDN w:val="0"/>
              <w:adjustRightInd w:val="0"/>
              <w:spacing w:line="360" w:lineRule="auto"/>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自成交通知书发出之日起</w:t>
            </w:r>
            <w:r>
              <w:rPr>
                <w:rFonts w:ascii="Arial" w:hAnsi="Arial" w:cs="Arial"/>
                <w:color w:val="000000" w:themeColor="text1"/>
                <w:kern w:val="0"/>
                <w:sz w:val="24"/>
                <w:highlight w:val="none"/>
                <w14:textFill>
                  <w14:solidFill>
                    <w14:schemeClr w14:val="tx1"/>
                  </w14:solidFill>
                </w14:textFill>
              </w:rPr>
              <w:t>30</w:t>
            </w:r>
            <w:r>
              <w:rPr>
                <w:rFonts w:ascii="Arial" w:hAnsi="Arial" w:cs="Arial"/>
                <w:color w:val="000000" w:themeColor="text1"/>
                <w:kern w:val="0"/>
                <w:sz w:val="24"/>
                <w:highlight w:val="none"/>
                <w:lang w:val="zh-CN"/>
                <w14:textFill>
                  <w14:solidFill>
                    <w14:schemeClr w14:val="tx1"/>
                  </w14:solidFill>
                </w14:textFill>
              </w:rPr>
              <w:t>日内与采购人签订合同。</w:t>
            </w:r>
          </w:p>
        </w:tc>
      </w:tr>
      <w:tr w14:paraId="749C7588">
        <w:tblPrEx>
          <w:tblCellMar>
            <w:top w:w="0" w:type="dxa"/>
            <w:left w:w="108" w:type="dxa"/>
            <w:bottom w:w="0" w:type="dxa"/>
            <w:right w:w="108"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818C08E">
            <w:pPr>
              <w:autoSpaceDE w:val="0"/>
              <w:autoSpaceDN w:val="0"/>
              <w:adjustRightInd w:val="0"/>
              <w:spacing w:line="360" w:lineRule="auto"/>
              <w:jc w:val="center"/>
              <w:rPr>
                <w:rFonts w:hint="eastAsia" w:ascii="Arial" w:hAnsi="Arial" w:eastAsia="宋体" w:cs="Arial"/>
                <w:color w:val="000000" w:themeColor="text1"/>
                <w:kern w:val="0"/>
                <w:sz w:val="24"/>
                <w:highlight w:val="none"/>
                <w:lang w:val="zh-CN" w:eastAsia="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2</w:t>
            </w:r>
            <w:r>
              <w:rPr>
                <w:rFonts w:hint="eastAsia" w:ascii="Arial" w:hAnsi="Arial" w:cs="Arial"/>
                <w:color w:val="000000" w:themeColor="text1"/>
                <w:kern w:val="0"/>
                <w:sz w:val="24"/>
                <w:highlight w:val="none"/>
                <w:lang w:val="en-US" w:eastAsia="zh-CN"/>
                <w14:textFill>
                  <w14:solidFill>
                    <w14:schemeClr w14:val="tx1"/>
                  </w14:solidFill>
                </w14:textFill>
              </w:rPr>
              <w:t>2</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DFB0A2C">
            <w:pPr>
              <w:autoSpaceDE w:val="0"/>
              <w:autoSpaceDN w:val="0"/>
              <w:adjustRightInd w:val="0"/>
              <w:spacing w:line="360" w:lineRule="auto"/>
              <w:jc w:val="left"/>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采购合同备案</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3DA703A">
            <w:pPr>
              <w:autoSpaceDE w:val="0"/>
              <w:autoSpaceDN w:val="0"/>
              <w:adjustRightInd w:val="0"/>
              <w:spacing w:line="360" w:lineRule="auto"/>
              <w:jc w:val="left"/>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采购合同全数返回采购代理机构鉴证，盖章。</w:t>
            </w:r>
          </w:p>
          <w:p w14:paraId="2D37988B">
            <w:pPr>
              <w:autoSpaceDE w:val="0"/>
              <w:autoSpaceDN w:val="0"/>
              <w:adjustRightInd w:val="0"/>
              <w:spacing w:line="360" w:lineRule="auto"/>
              <w:jc w:val="left"/>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采购代理机构留存两份原件备案。</w:t>
            </w:r>
          </w:p>
        </w:tc>
      </w:tr>
      <w:tr w14:paraId="183EA99C">
        <w:tblPrEx>
          <w:tblCellMar>
            <w:top w:w="0" w:type="dxa"/>
            <w:left w:w="108" w:type="dxa"/>
            <w:bottom w:w="0" w:type="dxa"/>
            <w:right w:w="108" w:type="dxa"/>
          </w:tblCellMar>
        </w:tblPrEx>
        <w:trPr>
          <w:trHeight w:val="391"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8B26DCD">
            <w:pPr>
              <w:autoSpaceDE w:val="0"/>
              <w:autoSpaceDN w:val="0"/>
              <w:adjustRightInd w:val="0"/>
              <w:spacing w:line="360" w:lineRule="auto"/>
              <w:jc w:val="center"/>
              <w:rPr>
                <w:rFonts w:hint="eastAsia" w:ascii="Arial" w:hAnsi="Arial" w:eastAsia="宋体" w:cs="Arial"/>
                <w:color w:val="000000" w:themeColor="text1"/>
                <w:kern w:val="0"/>
                <w:sz w:val="24"/>
                <w:highlight w:val="none"/>
                <w:lang w:val="zh-CN" w:eastAsia="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2</w:t>
            </w:r>
            <w:r>
              <w:rPr>
                <w:rFonts w:hint="eastAsia" w:ascii="Arial" w:hAnsi="Arial" w:cs="Arial"/>
                <w:color w:val="000000" w:themeColor="text1"/>
                <w:kern w:val="0"/>
                <w:sz w:val="24"/>
                <w:highlight w:val="none"/>
                <w:lang w:val="en-US" w:eastAsia="zh-CN"/>
                <w14:textFill>
                  <w14:solidFill>
                    <w14:schemeClr w14:val="tx1"/>
                  </w14:solidFill>
                </w14:textFill>
              </w:rPr>
              <w:t>3</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CE1BB5F">
            <w:pPr>
              <w:autoSpaceDE w:val="0"/>
              <w:autoSpaceDN w:val="0"/>
              <w:adjustRightInd w:val="0"/>
              <w:spacing w:line="360" w:lineRule="auto"/>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询比有效期</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1DB8433">
            <w:pPr>
              <w:autoSpaceDE w:val="0"/>
              <w:autoSpaceDN w:val="0"/>
              <w:adjustRightInd w:val="0"/>
              <w:spacing w:line="360" w:lineRule="auto"/>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本次询比有效期为开标之日起90个日历日。</w:t>
            </w:r>
          </w:p>
        </w:tc>
      </w:tr>
      <w:tr w14:paraId="3E5D42F2">
        <w:tblPrEx>
          <w:tblCellMar>
            <w:top w:w="0" w:type="dxa"/>
            <w:left w:w="108" w:type="dxa"/>
            <w:bottom w:w="0" w:type="dxa"/>
            <w:right w:w="108"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D4D2379">
            <w:pPr>
              <w:autoSpaceDE w:val="0"/>
              <w:autoSpaceDN w:val="0"/>
              <w:adjustRightInd w:val="0"/>
              <w:spacing w:line="360" w:lineRule="auto"/>
              <w:jc w:val="center"/>
              <w:rPr>
                <w:rFonts w:hint="eastAsia" w:ascii="Arial" w:hAnsi="Arial" w:eastAsia="宋体" w:cs="Arial"/>
                <w:color w:val="000000" w:themeColor="text1"/>
                <w:kern w:val="0"/>
                <w:sz w:val="24"/>
                <w:highlight w:val="none"/>
                <w:lang w:eastAsia="zh-CN"/>
                <w14:textFill>
                  <w14:solidFill>
                    <w14:schemeClr w14:val="tx1"/>
                  </w14:solidFill>
                </w14:textFill>
              </w:rPr>
            </w:pPr>
            <w:r>
              <w:rPr>
                <w:rFonts w:hint="eastAsia" w:ascii="Arial" w:hAnsi="Arial" w:cs="Arial"/>
                <w:color w:val="000000" w:themeColor="text1"/>
                <w:kern w:val="0"/>
                <w:sz w:val="24"/>
                <w:highlight w:val="none"/>
                <w14:textFill>
                  <w14:solidFill>
                    <w14:schemeClr w14:val="tx1"/>
                  </w14:solidFill>
                </w14:textFill>
              </w:rPr>
              <w:t>2</w:t>
            </w:r>
            <w:r>
              <w:rPr>
                <w:rFonts w:hint="eastAsia" w:ascii="Arial" w:hAnsi="Arial" w:cs="Arial"/>
                <w:color w:val="000000" w:themeColor="text1"/>
                <w:kern w:val="0"/>
                <w:sz w:val="24"/>
                <w:highlight w:val="none"/>
                <w:lang w:val="en-US" w:eastAsia="zh-CN"/>
                <w14:textFill>
                  <w14:solidFill>
                    <w14:schemeClr w14:val="tx1"/>
                  </w14:solidFill>
                </w14:textFill>
              </w:rPr>
              <w:t>4</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1D49711">
            <w:pPr>
              <w:autoSpaceDE w:val="0"/>
              <w:autoSpaceDN w:val="0"/>
              <w:adjustRightInd w:val="0"/>
              <w:spacing w:line="360" w:lineRule="auto"/>
              <w:jc w:val="left"/>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其他事项</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7DAD29F">
            <w:pPr>
              <w:autoSpaceDE w:val="0"/>
              <w:autoSpaceDN w:val="0"/>
              <w:adjustRightInd w:val="0"/>
              <w:spacing w:line="360" w:lineRule="auto"/>
              <w:jc w:val="left"/>
              <w:rPr>
                <w:rFonts w:hint="eastAsia" w:ascii="Arial" w:hAnsi="Arial" w:cs="Arial"/>
                <w:color w:val="000000" w:themeColor="text1"/>
                <w:sz w:val="24"/>
                <w:highlight w:val="none"/>
                <w:lang w:val="zh-CN"/>
                <w14:textFill>
                  <w14:solidFill>
                    <w14:schemeClr w14:val="tx1"/>
                  </w14:solidFill>
                </w14:textFill>
              </w:rPr>
            </w:pPr>
            <w:r>
              <w:rPr>
                <w:rFonts w:hint="eastAsia" w:ascii="Arial" w:hAnsi="Arial" w:cs="Arial"/>
                <w:color w:val="000000" w:themeColor="text1"/>
                <w:sz w:val="24"/>
                <w:highlight w:val="none"/>
                <w14:textFill>
                  <w14:solidFill>
                    <w14:schemeClr w14:val="tx1"/>
                  </w14:solidFill>
                </w14:textFill>
              </w:rPr>
              <w:t>本项目竞争性</w:t>
            </w:r>
            <w:r>
              <w:rPr>
                <w:rFonts w:hint="eastAsia" w:ascii="Arial" w:hAnsi="Arial" w:cs="Arial"/>
                <w:color w:val="000000" w:themeColor="text1"/>
                <w:sz w:val="24"/>
                <w:highlight w:val="none"/>
                <w:lang w:eastAsia="zh-CN"/>
                <w14:textFill>
                  <w14:solidFill>
                    <w14:schemeClr w14:val="tx1"/>
                  </w14:solidFill>
                </w14:textFill>
              </w:rPr>
              <w:t>询比</w:t>
            </w:r>
            <w:r>
              <w:rPr>
                <w:rFonts w:hint="eastAsia" w:ascii="Arial" w:hAnsi="Arial" w:cs="Arial"/>
                <w:color w:val="000000" w:themeColor="text1"/>
                <w:sz w:val="24"/>
                <w:highlight w:val="none"/>
                <w14:textFill>
                  <w14:solidFill>
                    <w14:schemeClr w14:val="tx1"/>
                  </w14:solidFill>
                </w14:textFill>
              </w:rPr>
              <w:t>公告将在《青海项目信息网》发布。</w:t>
            </w:r>
          </w:p>
        </w:tc>
      </w:tr>
    </w:tbl>
    <w:p w14:paraId="6239AA02">
      <w:pPr>
        <w:pStyle w:val="22"/>
        <w:rPr>
          <w:rFonts w:hint="eastAsia" w:ascii="宋体" w:hAnsi="宋体" w:cs="华文中宋"/>
          <w:color w:val="000000" w:themeColor="text1"/>
          <w:szCs w:val="36"/>
          <w:highlight w:val="none"/>
          <w:lang w:val="zh-CN"/>
          <w14:textFill>
            <w14:solidFill>
              <w14:schemeClr w14:val="tx1"/>
            </w14:solidFill>
          </w14:textFill>
        </w:rPr>
      </w:pPr>
      <w:r>
        <w:rPr>
          <w:rFonts w:ascii="华文中宋" w:hAnsi="华文中宋" w:eastAsia="华文中宋" w:cs="华文中宋"/>
          <w:color w:val="000000" w:themeColor="text1"/>
          <w:szCs w:val="36"/>
          <w:highlight w:val="none"/>
          <w:lang w:val="zh-CN"/>
          <w14:textFill>
            <w14:solidFill>
              <w14:schemeClr w14:val="tx1"/>
            </w14:solidFill>
          </w14:textFill>
        </w:rPr>
        <w:br w:type="page"/>
      </w:r>
      <w:bookmarkStart w:id="2" w:name="_Toc2615"/>
      <w:r>
        <w:rPr>
          <w:rFonts w:hint="eastAsia" w:ascii="宋体" w:hAnsi="宋体" w:cs="华文中宋"/>
          <w:color w:val="000000" w:themeColor="text1"/>
          <w:szCs w:val="36"/>
          <w:highlight w:val="none"/>
          <w:lang w:val="zh-CN"/>
          <w14:textFill>
            <w14:solidFill>
              <w14:schemeClr w14:val="tx1"/>
            </w14:solidFill>
          </w14:textFill>
        </w:rPr>
        <w:t>第三部分  供应商须知</w:t>
      </w:r>
      <w:bookmarkEnd w:id="2"/>
    </w:p>
    <w:p w14:paraId="4A578434">
      <w:pPr>
        <w:pStyle w:val="22"/>
        <w:rPr>
          <w:rFonts w:hint="eastAsia" w:cs="Cambria"/>
          <w:color w:val="000000" w:themeColor="text1"/>
          <w:sz w:val="32"/>
          <w:highlight w:val="none"/>
          <w14:textFill>
            <w14:solidFill>
              <w14:schemeClr w14:val="tx1"/>
            </w14:solidFill>
          </w14:textFill>
        </w:rPr>
      </w:pPr>
      <w:bookmarkStart w:id="3" w:name="_Toc21178"/>
      <w:r>
        <w:rPr>
          <w:rFonts w:hint="eastAsia" w:hAnsi="Calibri"/>
          <w:color w:val="000000" w:themeColor="text1"/>
          <w:sz w:val="32"/>
          <w:highlight w:val="none"/>
          <w:lang w:val="zh-CN"/>
          <w14:textFill>
            <w14:solidFill>
              <w14:schemeClr w14:val="tx1"/>
            </w14:solidFill>
          </w14:textFill>
        </w:rPr>
        <w:t>一、说</w:t>
      </w:r>
      <w:r>
        <w:rPr>
          <w:rFonts w:cs="Cambria"/>
          <w:color w:val="000000" w:themeColor="text1"/>
          <w:sz w:val="32"/>
          <w:highlight w:val="none"/>
          <w14:textFill>
            <w14:solidFill>
              <w14:schemeClr w14:val="tx1"/>
            </w14:solidFill>
          </w14:textFill>
        </w:rPr>
        <w:t xml:space="preserve">  </w:t>
      </w:r>
      <w:r>
        <w:rPr>
          <w:rFonts w:hint="eastAsia"/>
          <w:color w:val="000000" w:themeColor="text1"/>
          <w:sz w:val="32"/>
          <w:highlight w:val="none"/>
          <w:lang w:val="zh-CN"/>
          <w14:textFill>
            <w14:solidFill>
              <w14:schemeClr w14:val="tx1"/>
            </w14:solidFill>
          </w14:textFill>
        </w:rPr>
        <w:t>明</w:t>
      </w:r>
      <w:bookmarkEnd w:id="3"/>
    </w:p>
    <w:p w14:paraId="43283E1B">
      <w:pPr>
        <w:pStyle w:val="22"/>
        <w:jc w:val="left"/>
        <w:rPr>
          <w:rFonts w:hint="eastAsia"/>
          <w:color w:val="000000" w:themeColor="text1"/>
          <w:sz w:val="28"/>
          <w:szCs w:val="28"/>
          <w:highlight w:val="none"/>
          <w:lang w:val="zh-CN"/>
          <w14:textFill>
            <w14:solidFill>
              <w14:schemeClr w14:val="tx1"/>
            </w14:solidFill>
          </w14:textFill>
        </w:rPr>
      </w:pPr>
      <w:bookmarkStart w:id="4" w:name="_Toc3661"/>
      <w:r>
        <w:rPr>
          <w:color w:val="000000" w:themeColor="text1"/>
          <w:sz w:val="28"/>
          <w:szCs w:val="28"/>
          <w:highlight w:val="none"/>
          <w:lang w:val="zh-CN"/>
          <w14:textFill>
            <w14:solidFill>
              <w14:schemeClr w14:val="tx1"/>
            </w14:solidFill>
          </w14:textFill>
        </w:rPr>
        <w:t>1.</w:t>
      </w:r>
      <w:r>
        <w:rPr>
          <w:rFonts w:hint="eastAsia"/>
          <w:color w:val="000000" w:themeColor="text1"/>
          <w:sz w:val="28"/>
          <w:szCs w:val="28"/>
          <w:highlight w:val="none"/>
          <w:lang w:val="zh-CN"/>
          <w14:textFill>
            <w14:solidFill>
              <w14:schemeClr w14:val="tx1"/>
            </w14:solidFill>
          </w14:textFill>
        </w:rPr>
        <w:t>适用范围</w:t>
      </w:r>
      <w:bookmarkEnd w:id="4"/>
    </w:p>
    <w:p w14:paraId="51E39759">
      <w:pPr>
        <w:autoSpaceDE w:val="0"/>
        <w:autoSpaceDN w:val="0"/>
        <w:adjustRightInd w:val="0"/>
        <w:spacing w:line="400" w:lineRule="exact"/>
        <w:ind w:firstLine="360" w:firstLineChars="150"/>
        <w:rPr>
          <w:rFonts w:hint="eastAsia"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1.1</w:t>
      </w:r>
      <w:r>
        <w:rPr>
          <w:rFonts w:hint="eastAsia" w:ascii="宋体" w:hAnsi="Cambria" w:cs="宋体"/>
          <w:color w:val="000000" w:themeColor="text1"/>
          <w:kern w:val="0"/>
          <w:sz w:val="24"/>
          <w:highlight w:val="none"/>
          <w:lang w:val="zh-CN"/>
          <w14:textFill>
            <w14:solidFill>
              <w14:schemeClr w14:val="tx1"/>
            </w14:solidFill>
          </w14:textFill>
        </w:rPr>
        <w:t>本次采购依据采购人的采购计划，仅适用于本询比采购文件中所叙述的项目。</w:t>
      </w:r>
    </w:p>
    <w:p w14:paraId="7C9F33CD">
      <w:pPr>
        <w:pStyle w:val="22"/>
        <w:jc w:val="left"/>
        <w:rPr>
          <w:rFonts w:hint="eastAsia"/>
          <w:color w:val="000000" w:themeColor="text1"/>
          <w:sz w:val="28"/>
          <w:szCs w:val="28"/>
          <w:highlight w:val="none"/>
          <w:lang w:val="zh-CN"/>
          <w14:textFill>
            <w14:solidFill>
              <w14:schemeClr w14:val="tx1"/>
            </w14:solidFill>
          </w14:textFill>
        </w:rPr>
      </w:pPr>
      <w:bookmarkStart w:id="5" w:name="_Toc22570"/>
      <w:r>
        <w:rPr>
          <w:color w:val="000000" w:themeColor="text1"/>
          <w:sz w:val="28"/>
          <w:szCs w:val="28"/>
          <w:highlight w:val="none"/>
          <w:lang w:val="zh-CN"/>
          <w14:textFill>
            <w14:solidFill>
              <w14:schemeClr w14:val="tx1"/>
            </w14:solidFill>
          </w14:textFill>
        </w:rPr>
        <w:t>2.</w:t>
      </w:r>
      <w:r>
        <w:rPr>
          <w:rFonts w:hint="eastAsia"/>
          <w:color w:val="000000" w:themeColor="text1"/>
          <w:sz w:val="28"/>
          <w:szCs w:val="28"/>
          <w:highlight w:val="none"/>
          <w:lang w:val="zh-CN"/>
          <w14:textFill>
            <w14:solidFill>
              <w14:schemeClr w14:val="tx1"/>
            </w14:solidFill>
          </w14:textFill>
        </w:rPr>
        <w:t>采购方式、合格的供应商</w:t>
      </w:r>
      <w:bookmarkEnd w:id="5"/>
    </w:p>
    <w:p w14:paraId="5A42A2E3">
      <w:pPr>
        <w:autoSpaceDE w:val="0"/>
        <w:autoSpaceDN w:val="0"/>
        <w:adjustRightInd w:val="0"/>
        <w:spacing w:line="360" w:lineRule="auto"/>
        <w:ind w:firstLine="360" w:firstLineChars="150"/>
        <w:rPr>
          <w:rFonts w:ascii="宋体" w:hAnsi="Cambria" w:cs="宋体"/>
          <w:b/>
          <w:bCs/>
          <w:color w:val="000000" w:themeColor="text1"/>
          <w:kern w:val="0"/>
          <w:sz w:val="28"/>
          <w:szCs w:val="28"/>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2.1</w:t>
      </w:r>
      <w:r>
        <w:rPr>
          <w:rFonts w:hint="eastAsia" w:ascii="宋体" w:hAnsi="Cambria" w:cs="宋体"/>
          <w:color w:val="000000" w:themeColor="text1"/>
          <w:kern w:val="0"/>
          <w:sz w:val="24"/>
          <w:highlight w:val="none"/>
          <w:lang w:val="zh-CN"/>
          <w14:textFill>
            <w14:solidFill>
              <w14:schemeClr w14:val="tx1"/>
            </w14:solidFill>
          </w14:textFill>
        </w:rPr>
        <w:t>本次采购采取询比采购方式。</w:t>
      </w:r>
    </w:p>
    <w:p w14:paraId="66017684">
      <w:pPr>
        <w:autoSpaceDE w:val="0"/>
        <w:autoSpaceDN w:val="0"/>
        <w:adjustRightInd w:val="0"/>
        <w:spacing w:line="360" w:lineRule="auto"/>
        <w:ind w:firstLine="360" w:firstLineChars="15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2.2</w:t>
      </w:r>
      <w:r>
        <w:rPr>
          <w:rFonts w:hint="eastAsia" w:ascii="宋体" w:hAnsi="Cambria" w:cs="宋体"/>
          <w:color w:val="000000" w:themeColor="text1"/>
          <w:kern w:val="0"/>
          <w:sz w:val="24"/>
          <w:highlight w:val="none"/>
          <w:lang w:val="zh-CN"/>
          <w14:textFill>
            <w14:solidFill>
              <w14:schemeClr w14:val="tx1"/>
            </w14:solidFill>
          </w14:textFill>
        </w:rPr>
        <w:t>合格的供应商：</w:t>
      </w:r>
    </w:p>
    <w:p w14:paraId="26BB6E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Arial" w:hAnsi="Arial" w:cs="Arial"/>
          <w:color w:val="000000" w:themeColor="text1"/>
          <w:sz w:val="24"/>
          <w:highlight w:val="none"/>
          <w14:textFill>
            <w14:solidFill>
              <w14:schemeClr w14:val="tx1"/>
            </w14:solidFill>
          </w14:textFill>
        </w:rPr>
      </w:pPr>
      <w:r>
        <w:rPr>
          <w:rFonts w:hint="eastAsia" w:ascii="Arial" w:hAnsi="Arial" w:cs="Arial"/>
          <w:color w:val="000000" w:themeColor="text1"/>
          <w:sz w:val="24"/>
          <w:highlight w:val="none"/>
          <w:lang w:eastAsia="zh-CN"/>
          <w14:textFill>
            <w14:solidFill>
              <w14:schemeClr w14:val="tx1"/>
            </w14:solidFill>
          </w14:textFill>
        </w:rPr>
        <w:t>（</w:t>
      </w:r>
      <w:r>
        <w:rPr>
          <w:rFonts w:hint="eastAsia" w:ascii="Arial" w:hAnsi="Arial" w:cs="Arial"/>
          <w:color w:val="000000" w:themeColor="text1"/>
          <w:sz w:val="24"/>
          <w:highlight w:val="none"/>
          <w:lang w:val="en-US" w:eastAsia="zh-CN"/>
          <w14:textFill>
            <w14:solidFill>
              <w14:schemeClr w14:val="tx1"/>
            </w14:solidFill>
          </w14:textFill>
        </w:rPr>
        <w:t>1</w:t>
      </w:r>
      <w:r>
        <w:rPr>
          <w:rFonts w:hint="eastAsia" w:ascii="Arial" w:hAnsi="Arial" w:cs="Arial"/>
          <w:color w:val="000000" w:themeColor="text1"/>
          <w:sz w:val="24"/>
          <w:highlight w:val="none"/>
          <w:lang w:eastAsia="zh-CN"/>
          <w14:textFill>
            <w14:solidFill>
              <w14:schemeClr w14:val="tx1"/>
            </w14:solidFill>
          </w14:textFill>
        </w:rPr>
        <w:t>）</w:t>
      </w:r>
      <w:r>
        <w:rPr>
          <w:rFonts w:hint="eastAsia" w:ascii="Arial" w:hAnsi="Arial" w:cs="Arial"/>
          <w:color w:val="000000" w:themeColor="text1"/>
          <w:sz w:val="24"/>
          <w:highlight w:val="none"/>
          <w14:textFill>
            <w14:solidFill>
              <w14:schemeClr w14:val="tx1"/>
            </w14:solidFill>
          </w14:textFill>
        </w:rPr>
        <w:t>中华人民共和国注册、具有独立法人资格并保持良好履约记录、有能力响应询比采购文件的要求；</w:t>
      </w:r>
    </w:p>
    <w:p w14:paraId="632FFC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Arial" w:hAnsi="Arial" w:eastAsia="宋体" w:cs="Arial"/>
          <w:color w:val="000000" w:themeColor="text1"/>
          <w:sz w:val="24"/>
          <w:highlight w:val="none"/>
          <w:lang w:eastAsia="zh-CN"/>
          <w14:textFill>
            <w14:solidFill>
              <w14:schemeClr w14:val="tx1"/>
            </w14:solidFill>
          </w14:textFill>
        </w:rPr>
      </w:pPr>
      <w:r>
        <w:rPr>
          <w:rFonts w:hint="eastAsia" w:ascii="Arial" w:hAnsi="Arial" w:eastAsia="宋体" w:cs="Arial"/>
          <w:color w:val="000000" w:themeColor="text1"/>
          <w:sz w:val="24"/>
          <w:highlight w:val="none"/>
          <w:lang w:eastAsia="zh-CN"/>
          <w14:textFill>
            <w14:solidFill>
              <w14:schemeClr w14:val="tx1"/>
            </w14:solidFill>
          </w14:textFill>
        </w:rPr>
        <w:t>（</w:t>
      </w:r>
      <w:r>
        <w:rPr>
          <w:rFonts w:hint="eastAsia" w:ascii="Arial" w:hAnsi="Arial" w:eastAsia="宋体" w:cs="Arial"/>
          <w:color w:val="000000" w:themeColor="text1"/>
          <w:sz w:val="24"/>
          <w:highlight w:val="none"/>
          <w:lang w:val="en-US" w:eastAsia="zh-CN"/>
          <w14:textFill>
            <w14:solidFill>
              <w14:schemeClr w14:val="tx1"/>
            </w14:solidFill>
          </w14:textFill>
        </w:rPr>
        <w:t>2</w:t>
      </w:r>
      <w:r>
        <w:rPr>
          <w:rFonts w:hint="eastAsia" w:ascii="Arial" w:hAnsi="Arial" w:eastAsia="宋体" w:cs="Arial"/>
          <w:color w:val="000000" w:themeColor="text1"/>
          <w:sz w:val="24"/>
          <w:highlight w:val="none"/>
          <w:lang w:eastAsia="zh-CN"/>
          <w14:textFill>
            <w14:solidFill>
              <w14:schemeClr w14:val="tx1"/>
            </w14:solidFill>
          </w14:textFill>
        </w:rPr>
        <w:t>）具有良好的商业信誉和健全的财务会计制度；</w:t>
      </w:r>
    </w:p>
    <w:p w14:paraId="4EFE33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Arial" w:hAnsi="Arial" w:eastAsia="宋体" w:cs="Arial"/>
          <w:color w:val="000000" w:themeColor="text1"/>
          <w:sz w:val="24"/>
          <w:highlight w:val="none"/>
          <w:lang w:eastAsia="zh-CN"/>
          <w14:textFill>
            <w14:solidFill>
              <w14:schemeClr w14:val="tx1"/>
            </w14:solidFill>
          </w14:textFill>
        </w:rPr>
      </w:pPr>
      <w:r>
        <w:rPr>
          <w:rFonts w:hint="eastAsia" w:ascii="Arial" w:hAnsi="Arial" w:eastAsia="宋体" w:cs="Arial"/>
          <w:color w:val="000000" w:themeColor="text1"/>
          <w:sz w:val="24"/>
          <w:highlight w:val="none"/>
          <w:lang w:eastAsia="zh-CN"/>
          <w14:textFill>
            <w14:solidFill>
              <w14:schemeClr w14:val="tx1"/>
            </w14:solidFill>
          </w14:textFill>
        </w:rPr>
        <w:t>（</w:t>
      </w:r>
      <w:r>
        <w:rPr>
          <w:rFonts w:hint="eastAsia" w:ascii="Arial" w:hAnsi="Arial" w:eastAsia="宋体" w:cs="Arial"/>
          <w:color w:val="000000" w:themeColor="text1"/>
          <w:sz w:val="24"/>
          <w:highlight w:val="none"/>
          <w:lang w:val="en-US" w:eastAsia="zh-CN"/>
          <w14:textFill>
            <w14:solidFill>
              <w14:schemeClr w14:val="tx1"/>
            </w14:solidFill>
          </w14:textFill>
        </w:rPr>
        <w:t>3</w:t>
      </w:r>
      <w:r>
        <w:rPr>
          <w:rFonts w:hint="eastAsia" w:ascii="Arial" w:hAnsi="Arial" w:eastAsia="宋体" w:cs="Arial"/>
          <w:color w:val="000000" w:themeColor="text1"/>
          <w:sz w:val="24"/>
          <w:highlight w:val="none"/>
          <w:lang w:eastAsia="zh-CN"/>
          <w14:textFill>
            <w14:solidFill>
              <w14:schemeClr w14:val="tx1"/>
            </w14:solidFill>
          </w14:textFill>
        </w:rPr>
        <w:t>）</w:t>
      </w:r>
      <w:r>
        <w:rPr>
          <w:rFonts w:ascii="宋体" w:hAnsi="宋体" w:eastAsia="宋体" w:cs="宋体"/>
          <w:color w:val="000000" w:themeColor="text1"/>
          <w:sz w:val="24"/>
          <w:szCs w:val="24"/>
          <w:highlight w:val="none"/>
          <w14:textFill>
            <w14:solidFill>
              <w14:schemeClr w14:val="tx1"/>
            </w14:solidFill>
          </w14:textFill>
        </w:rPr>
        <w:t>参加招标活动前三年内，在经营活动中没有重大违法记录</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675AB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Arial" w:hAnsi="Arial" w:eastAsia="宋体" w:cs="Arial"/>
          <w:color w:val="000000" w:themeColor="text1"/>
          <w:sz w:val="24"/>
          <w:highlight w:val="none"/>
          <w:lang w:eastAsia="zh-CN"/>
          <w14:textFill>
            <w14:solidFill>
              <w14:schemeClr w14:val="tx1"/>
            </w14:solidFill>
          </w14:textFill>
        </w:rPr>
      </w:pPr>
      <w:r>
        <w:rPr>
          <w:rFonts w:hint="eastAsia" w:ascii="Arial" w:hAnsi="Arial" w:cs="Arial"/>
          <w:color w:val="000000" w:themeColor="text1"/>
          <w:sz w:val="24"/>
          <w:highlight w:val="none"/>
          <w:lang w:eastAsia="zh-CN"/>
          <w14:textFill>
            <w14:solidFill>
              <w14:schemeClr w14:val="tx1"/>
            </w14:solidFill>
          </w14:textFill>
        </w:rPr>
        <w:t>（</w:t>
      </w:r>
      <w:r>
        <w:rPr>
          <w:rFonts w:hint="eastAsia" w:ascii="Arial" w:hAnsi="Arial" w:cs="Arial"/>
          <w:color w:val="000000" w:themeColor="text1"/>
          <w:sz w:val="24"/>
          <w:highlight w:val="none"/>
          <w:lang w:val="en-US" w:eastAsia="zh-CN"/>
          <w14:textFill>
            <w14:solidFill>
              <w14:schemeClr w14:val="tx1"/>
            </w14:solidFill>
          </w14:textFill>
        </w:rPr>
        <w:t>4</w:t>
      </w:r>
      <w:r>
        <w:rPr>
          <w:rFonts w:hint="eastAsia" w:ascii="Arial" w:hAnsi="Arial" w:cs="Arial"/>
          <w:color w:val="000000" w:themeColor="text1"/>
          <w:sz w:val="24"/>
          <w:highlight w:val="none"/>
          <w:lang w:eastAsia="zh-CN"/>
          <w14:textFill>
            <w14:solidFill>
              <w14:schemeClr w14:val="tx1"/>
            </w14:solidFill>
          </w14:textFill>
        </w:rPr>
        <w:t>）</w:t>
      </w:r>
      <w:r>
        <w:rPr>
          <w:rFonts w:hint="eastAsia" w:ascii="Arial" w:hAnsi="Arial" w:eastAsia="宋体" w:cs="Arial"/>
          <w:color w:val="000000" w:themeColor="text1"/>
          <w:kern w:val="0"/>
          <w:sz w:val="24"/>
          <w:szCs w:val="24"/>
          <w:highlight w:val="none"/>
          <w:lang w:val="en-US" w:eastAsia="zh-CN"/>
          <w14:textFill>
            <w14:solidFill>
              <w14:schemeClr w14:val="tx1"/>
            </w14:solidFill>
          </w14:textFill>
        </w:rPr>
        <w:t>经信用中国（www.creditchina.gov.cn）、中国政府采购网（www.ccgp.gov.cn）等渠道查询后，列入失信被执行人、重大税收违法案件当事人名单、政府采购严重违法失信行为记录名单的，取消投标资格。（提供“信用中国”网站点击“下载信用信息”栏中的信用信息报告、“中国政府采购网”网站无任何不良记录的查询截图，时间为投标截止时间前10天内）</w:t>
      </w:r>
      <w:r>
        <w:rPr>
          <w:rFonts w:hint="eastAsia" w:ascii="Arial" w:hAnsi="Arial" w:cs="Arial"/>
          <w:color w:val="000000" w:themeColor="text1"/>
          <w:sz w:val="24"/>
          <w:highlight w:val="none"/>
          <w:lang w:eastAsia="zh-CN"/>
          <w14:textFill>
            <w14:solidFill>
              <w14:schemeClr w14:val="tx1"/>
            </w14:solidFill>
          </w14:textFill>
        </w:rPr>
        <w:t>；</w:t>
      </w:r>
    </w:p>
    <w:p w14:paraId="4BAAB5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Arial" w:hAnsi="宋体" w:eastAsia="宋体" w:cs="Arial"/>
          <w:color w:val="000000" w:themeColor="text1"/>
          <w:sz w:val="24"/>
          <w:highlight w:val="none"/>
          <w:lang w:val="en-US" w:eastAsia="zh-CN"/>
          <w14:textFill>
            <w14:solidFill>
              <w14:schemeClr w14:val="tx1"/>
            </w14:solidFill>
          </w14:textFill>
        </w:rPr>
      </w:pPr>
      <w:r>
        <w:rPr>
          <w:rFonts w:hint="eastAsia" w:ascii="Arial" w:hAnsi="宋体" w:eastAsia="宋体" w:cs="Arial"/>
          <w:color w:val="000000" w:themeColor="text1"/>
          <w:sz w:val="24"/>
          <w:highlight w:val="none"/>
          <w:lang w:val="en-US" w:eastAsia="zh-CN"/>
          <w14:textFill>
            <w14:solidFill>
              <w14:schemeClr w14:val="tx1"/>
            </w14:solidFill>
          </w14:textFill>
        </w:rPr>
        <w:t>（5）供应商须具备工程监理综合资质供应商须具备工程监理综合资质或建筑工程</w:t>
      </w:r>
      <w:r>
        <w:rPr>
          <w:rFonts w:hint="eastAsia" w:ascii="Arial" w:hAnsi="宋体" w:cs="Arial"/>
          <w:color w:val="000000" w:themeColor="text1"/>
          <w:sz w:val="24"/>
          <w:highlight w:val="none"/>
          <w:lang w:val="en-US" w:eastAsia="zh-CN"/>
          <w14:textFill>
            <w14:solidFill>
              <w14:schemeClr w14:val="tx1"/>
            </w14:solidFill>
          </w14:textFill>
        </w:rPr>
        <w:t>专业资质</w:t>
      </w:r>
      <w:r>
        <w:rPr>
          <w:rFonts w:hint="eastAsia" w:ascii="Arial" w:hAnsi="宋体" w:eastAsia="宋体" w:cs="Arial"/>
          <w:color w:val="000000" w:themeColor="text1"/>
          <w:sz w:val="24"/>
          <w:highlight w:val="none"/>
          <w:lang w:val="en-US" w:eastAsia="zh-CN"/>
          <w14:textFill>
            <w14:solidFill>
              <w14:schemeClr w14:val="tx1"/>
            </w14:solidFill>
          </w14:textFill>
        </w:rPr>
        <w:t>乙级</w:t>
      </w:r>
      <w:r>
        <w:rPr>
          <w:rFonts w:hint="eastAsia" w:ascii="Arial" w:hAnsi="宋体" w:cs="Arial"/>
          <w:color w:val="000000" w:themeColor="text1"/>
          <w:sz w:val="24"/>
          <w:highlight w:val="none"/>
          <w:lang w:val="en-US" w:eastAsia="zh-CN"/>
          <w14:textFill>
            <w14:solidFill>
              <w14:schemeClr w14:val="tx1"/>
            </w14:solidFill>
          </w14:textFill>
        </w:rPr>
        <w:t>（含）以上</w:t>
      </w:r>
      <w:r>
        <w:rPr>
          <w:rFonts w:hint="eastAsia" w:ascii="Arial" w:hAnsi="宋体" w:eastAsia="宋体" w:cs="Arial"/>
          <w:color w:val="000000" w:themeColor="text1"/>
          <w:sz w:val="24"/>
          <w:highlight w:val="none"/>
          <w:lang w:val="en-US" w:eastAsia="zh-CN"/>
          <w14:textFill>
            <w14:solidFill>
              <w14:schemeClr w14:val="tx1"/>
            </w14:solidFill>
          </w14:textFill>
        </w:rPr>
        <w:t>，并在人员资格、试验检测仪器设备方面具有相应的监理能力；</w:t>
      </w:r>
    </w:p>
    <w:p w14:paraId="58C8A2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Arial" w:hAnsi="宋体" w:eastAsia="宋体" w:cs="Arial"/>
          <w:color w:val="000000" w:themeColor="text1"/>
          <w:sz w:val="24"/>
          <w:highlight w:val="none"/>
          <w:lang w:val="en-US" w:eastAsia="zh-CN"/>
          <w14:textFill>
            <w14:solidFill>
              <w14:schemeClr w14:val="tx1"/>
            </w14:solidFill>
          </w14:textFill>
        </w:rPr>
      </w:pPr>
      <w:r>
        <w:rPr>
          <w:rFonts w:hint="eastAsia" w:ascii="Arial" w:hAnsi="宋体" w:eastAsia="宋体" w:cs="Arial"/>
          <w:color w:val="000000" w:themeColor="text1"/>
          <w:sz w:val="24"/>
          <w:highlight w:val="none"/>
          <w:lang w:val="en-US" w:eastAsia="zh-CN"/>
          <w14:textFill>
            <w14:solidFill>
              <w14:schemeClr w14:val="tx1"/>
            </w14:solidFill>
          </w14:textFill>
        </w:rPr>
        <w:t>（6）供应商拟派项目总监理工程师须具备相关专业注册监理工程师资格，提供有效的注册证；</w:t>
      </w:r>
    </w:p>
    <w:p w14:paraId="5402D9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Arial" w:hAnsi="Arial" w:cs="Arial"/>
          <w:color w:val="000000" w:themeColor="text1"/>
          <w:sz w:val="24"/>
          <w:highlight w:val="none"/>
          <w14:textFill>
            <w14:solidFill>
              <w14:schemeClr w14:val="tx1"/>
            </w14:solidFill>
          </w14:textFill>
        </w:rPr>
      </w:pPr>
      <w:r>
        <w:rPr>
          <w:rFonts w:hint="eastAsia" w:ascii="Arial" w:hAnsi="Arial" w:cs="Arial"/>
          <w:color w:val="000000" w:themeColor="text1"/>
          <w:sz w:val="24"/>
          <w:highlight w:val="none"/>
          <w:lang w:eastAsia="zh-CN"/>
          <w14:textFill>
            <w14:solidFill>
              <w14:schemeClr w14:val="tx1"/>
            </w14:solidFill>
          </w14:textFill>
        </w:rPr>
        <w:t>（</w:t>
      </w:r>
      <w:r>
        <w:rPr>
          <w:rFonts w:hint="eastAsia" w:ascii="Arial" w:hAnsi="Arial" w:cs="Arial"/>
          <w:color w:val="000000" w:themeColor="text1"/>
          <w:sz w:val="24"/>
          <w:highlight w:val="none"/>
          <w:lang w:val="en-US" w:eastAsia="zh-CN"/>
          <w14:textFill>
            <w14:solidFill>
              <w14:schemeClr w14:val="tx1"/>
            </w14:solidFill>
          </w14:textFill>
        </w:rPr>
        <w:t>7</w:t>
      </w:r>
      <w:r>
        <w:rPr>
          <w:rFonts w:hint="eastAsia" w:ascii="Arial" w:hAnsi="Arial" w:cs="Arial"/>
          <w:color w:val="000000" w:themeColor="text1"/>
          <w:sz w:val="24"/>
          <w:highlight w:val="none"/>
          <w:lang w:eastAsia="zh-CN"/>
          <w14:textFill>
            <w14:solidFill>
              <w14:schemeClr w14:val="tx1"/>
            </w14:solidFill>
          </w14:textFill>
        </w:rPr>
        <w:t>）</w:t>
      </w:r>
      <w:r>
        <w:rPr>
          <w:rFonts w:hint="eastAsia" w:ascii="Arial" w:hAnsi="Arial" w:cs="Arial"/>
          <w:color w:val="000000" w:themeColor="text1"/>
          <w:sz w:val="24"/>
          <w:highlight w:val="none"/>
          <w14:textFill>
            <w14:solidFill>
              <w14:schemeClr w14:val="tx1"/>
            </w14:solidFill>
          </w14:textFill>
        </w:rPr>
        <w:t>外省企业需提交进青备案手续；</w:t>
      </w:r>
    </w:p>
    <w:p w14:paraId="2D93B0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Arial" w:hAnsi="Arial" w:eastAsia="宋体" w:cs="Arial"/>
          <w:color w:val="000000" w:themeColor="text1"/>
          <w:sz w:val="24"/>
          <w:highlight w:val="none"/>
          <w:lang w:eastAsia="zh-CN"/>
          <w14:textFill>
            <w14:solidFill>
              <w14:schemeClr w14:val="tx1"/>
            </w14:solidFill>
          </w14:textFill>
        </w:rPr>
      </w:pPr>
      <w:r>
        <w:rPr>
          <w:rFonts w:hint="eastAsia" w:ascii="Arial" w:hAnsi="Arial" w:cs="Arial"/>
          <w:color w:val="000000" w:themeColor="text1"/>
          <w:sz w:val="24"/>
          <w:highlight w:val="none"/>
          <w:lang w:eastAsia="zh-CN"/>
          <w14:textFill>
            <w14:solidFill>
              <w14:schemeClr w14:val="tx1"/>
            </w14:solidFill>
          </w14:textFill>
        </w:rPr>
        <w:t>（</w:t>
      </w:r>
      <w:r>
        <w:rPr>
          <w:rFonts w:hint="eastAsia" w:ascii="Arial" w:hAnsi="Arial" w:cs="Arial"/>
          <w:color w:val="000000" w:themeColor="text1"/>
          <w:sz w:val="24"/>
          <w:highlight w:val="none"/>
          <w:lang w:val="en-US" w:eastAsia="zh-CN"/>
          <w14:textFill>
            <w14:solidFill>
              <w14:schemeClr w14:val="tx1"/>
            </w14:solidFill>
          </w14:textFill>
        </w:rPr>
        <w:t>8</w:t>
      </w:r>
      <w:r>
        <w:rPr>
          <w:rFonts w:hint="eastAsia" w:ascii="Arial" w:hAnsi="Arial" w:cs="Arial"/>
          <w:color w:val="000000" w:themeColor="text1"/>
          <w:sz w:val="24"/>
          <w:highlight w:val="none"/>
          <w:lang w:eastAsia="zh-CN"/>
          <w14:textFill>
            <w14:solidFill>
              <w14:schemeClr w14:val="tx1"/>
            </w14:solidFill>
          </w14:textFill>
        </w:rPr>
        <w:t>）</w:t>
      </w:r>
      <w:r>
        <w:rPr>
          <w:rFonts w:hint="eastAsia" w:ascii="Arial" w:hAnsi="Arial" w:cs="Arial"/>
          <w:color w:val="000000" w:themeColor="text1"/>
          <w:sz w:val="24"/>
          <w:highlight w:val="none"/>
          <w14:textFill>
            <w14:solidFill>
              <w14:schemeClr w14:val="tx1"/>
            </w14:solidFill>
          </w14:textFill>
        </w:rPr>
        <w:t>本次采购不接受联合体。</w:t>
      </w:r>
    </w:p>
    <w:p w14:paraId="78D986F1">
      <w:pPr>
        <w:pStyle w:val="22"/>
        <w:jc w:val="left"/>
        <w:rPr>
          <w:rFonts w:hint="eastAsia"/>
          <w:color w:val="000000" w:themeColor="text1"/>
          <w:sz w:val="28"/>
          <w:szCs w:val="28"/>
          <w:highlight w:val="none"/>
          <w:lang w:val="zh-CN"/>
          <w14:textFill>
            <w14:solidFill>
              <w14:schemeClr w14:val="tx1"/>
            </w14:solidFill>
          </w14:textFill>
        </w:rPr>
      </w:pPr>
      <w:bookmarkStart w:id="6" w:name="_Toc4355"/>
      <w:r>
        <w:rPr>
          <w:rFonts w:hint="eastAsia"/>
          <w:color w:val="000000" w:themeColor="text1"/>
          <w:sz w:val="28"/>
          <w:szCs w:val="28"/>
          <w:highlight w:val="none"/>
          <w:lang w:val="zh-CN"/>
          <w14:textFill>
            <w14:solidFill>
              <w14:schemeClr w14:val="tx1"/>
            </w14:solidFill>
          </w14:textFill>
        </w:rPr>
        <w:t>3.投标费用</w:t>
      </w:r>
      <w:bookmarkEnd w:id="6"/>
    </w:p>
    <w:p w14:paraId="0698E9F2">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供应商应自愿承担与参加本次采购有关的费用。采购代理机构对供应商发生的费用不承担任何责任。</w:t>
      </w:r>
    </w:p>
    <w:p w14:paraId="7B0ADF33">
      <w:pPr>
        <w:pStyle w:val="22"/>
        <w:rPr>
          <w:rFonts w:hint="eastAsia" w:hAnsi="Calibri"/>
          <w:color w:val="000000" w:themeColor="text1"/>
          <w:sz w:val="32"/>
          <w:highlight w:val="none"/>
          <w:lang w:val="zh-CN"/>
          <w14:textFill>
            <w14:solidFill>
              <w14:schemeClr w14:val="tx1"/>
            </w14:solidFill>
          </w14:textFill>
        </w:rPr>
      </w:pPr>
      <w:bookmarkStart w:id="7" w:name="_Toc16025"/>
      <w:r>
        <w:rPr>
          <w:rFonts w:hint="eastAsia" w:hAnsi="Calibri"/>
          <w:color w:val="000000" w:themeColor="text1"/>
          <w:sz w:val="32"/>
          <w:highlight w:val="none"/>
          <w:lang w:val="zh-CN"/>
          <w14:textFill>
            <w14:solidFill>
              <w14:schemeClr w14:val="tx1"/>
            </w14:solidFill>
          </w14:textFill>
        </w:rPr>
        <w:t>二、询比采购文件说明</w:t>
      </w:r>
      <w:bookmarkEnd w:id="7"/>
    </w:p>
    <w:p w14:paraId="712606DC">
      <w:pPr>
        <w:pStyle w:val="22"/>
        <w:jc w:val="left"/>
        <w:rPr>
          <w:rFonts w:hint="eastAsia"/>
          <w:color w:val="000000" w:themeColor="text1"/>
          <w:sz w:val="28"/>
          <w:szCs w:val="28"/>
          <w:highlight w:val="none"/>
          <w:lang w:val="zh-CN"/>
          <w14:textFill>
            <w14:solidFill>
              <w14:schemeClr w14:val="tx1"/>
            </w14:solidFill>
          </w14:textFill>
        </w:rPr>
      </w:pPr>
      <w:bookmarkStart w:id="8" w:name="_Toc6950"/>
      <w:r>
        <w:rPr>
          <w:rFonts w:hint="eastAsia"/>
          <w:color w:val="000000" w:themeColor="text1"/>
          <w:sz w:val="28"/>
          <w:szCs w:val="28"/>
          <w:highlight w:val="none"/>
          <w:lang w:val="zh-CN"/>
          <w14:textFill>
            <w14:solidFill>
              <w14:schemeClr w14:val="tx1"/>
            </w14:solidFill>
          </w14:textFill>
        </w:rPr>
        <w:t>4.询比采购文件的构成</w:t>
      </w:r>
      <w:bookmarkEnd w:id="8"/>
    </w:p>
    <w:p w14:paraId="0A6072B3">
      <w:pPr>
        <w:autoSpaceDE w:val="0"/>
        <w:autoSpaceDN w:val="0"/>
        <w:adjustRightInd w:val="0"/>
        <w:spacing w:line="400" w:lineRule="exact"/>
        <w:ind w:firstLine="360" w:firstLineChars="15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4.1</w:t>
      </w:r>
      <w:r>
        <w:rPr>
          <w:rFonts w:hint="eastAsia" w:ascii="宋体" w:hAnsi="Cambria" w:cs="宋体"/>
          <w:color w:val="000000" w:themeColor="text1"/>
          <w:kern w:val="0"/>
          <w:sz w:val="24"/>
          <w:highlight w:val="none"/>
          <w:lang w:val="zh-CN"/>
          <w14:textFill>
            <w14:solidFill>
              <w14:schemeClr w14:val="tx1"/>
            </w14:solidFill>
          </w14:textFill>
        </w:rPr>
        <w:t>询比采购文件包括：</w:t>
      </w:r>
    </w:p>
    <w:p w14:paraId="6B032947">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ascii="宋体" w:hAnsi="Cambria" w:cs="宋体"/>
          <w:color w:val="000000" w:themeColor="text1"/>
          <w:kern w:val="0"/>
          <w:sz w:val="24"/>
          <w:highlight w:val="none"/>
          <w:lang w:val="zh-CN"/>
          <w14:textFill>
            <w14:solidFill>
              <w14:schemeClr w14:val="tx1"/>
            </w14:solidFill>
          </w14:textFill>
        </w:rPr>
        <w:t>1</w:t>
      </w:r>
      <w:r>
        <w:rPr>
          <w:rFonts w:hint="eastAsia" w:ascii="宋体" w:hAnsi="Cambria" w:cs="宋体"/>
          <w:color w:val="000000" w:themeColor="text1"/>
          <w:kern w:val="0"/>
          <w:sz w:val="24"/>
          <w:highlight w:val="none"/>
          <w:lang w:val="zh-CN"/>
          <w14:textFill>
            <w14:solidFill>
              <w14:schemeClr w14:val="tx1"/>
            </w14:solidFill>
          </w14:textFill>
        </w:rPr>
        <w:t>）询比邀请</w:t>
      </w:r>
    </w:p>
    <w:p w14:paraId="2E656535">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ascii="宋体" w:hAnsi="Cambria" w:cs="宋体"/>
          <w:color w:val="000000" w:themeColor="text1"/>
          <w:kern w:val="0"/>
          <w:sz w:val="24"/>
          <w:highlight w:val="none"/>
          <w:lang w:val="zh-CN"/>
          <w14:textFill>
            <w14:solidFill>
              <w14:schemeClr w14:val="tx1"/>
            </w14:solidFill>
          </w14:textFill>
        </w:rPr>
        <w:t>2</w:t>
      </w:r>
      <w:r>
        <w:rPr>
          <w:rFonts w:hint="eastAsia" w:ascii="宋体" w:hAnsi="Cambria" w:cs="宋体"/>
          <w:color w:val="000000" w:themeColor="text1"/>
          <w:kern w:val="0"/>
          <w:sz w:val="24"/>
          <w:highlight w:val="none"/>
          <w:lang w:val="zh-CN"/>
          <w14:textFill>
            <w14:solidFill>
              <w14:schemeClr w14:val="tx1"/>
            </w14:solidFill>
          </w14:textFill>
        </w:rPr>
        <w:t>）供应商须知前附表</w:t>
      </w:r>
    </w:p>
    <w:p w14:paraId="3C84C354">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ascii="宋体" w:hAnsi="Cambria" w:cs="宋体"/>
          <w:color w:val="000000" w:themeColor="text1"/>
          <w:kern w:val="0"/>
          <w:sz w:val="24"/>
          <w:highlight w:val="none"/>
          <w:lang w:val="zh-CN"/>
          <w14:textFill>
            <w14:solidFill>
              <w14:schemeClr w14:val="tx1"/>
            </w14:solidFill>
          </w14:textFill>
        </w:rPr>
        <w:t>3</w:t>
      </w:r>
      <w:r>
        <w:rPr>
          <w:rFonts w:hint="eastAsia" w:ascii="宋体" w:hAnsi="Cambria" w:cs="宋体"/>
          <w:color w:val="000000" w:themeColor="text1"/>
          <w:kern w:val="0"/>
          <w:sz w:val="24"/>
          <w:highlight w:val="none"/>
          <w:lang w:val="zh-CN"/>
          <w14:textFill>
            <w14:solidFill>
              <w14:schemeClr w14:val="tx1"/>
            </w14:solidFill>
          </w14:textFill>
        </w:rPr>
        <w:t>）供应商须知</w:t>
      </w:r>
    </w:p>
    <w:p w14:paraId="26D8BE98">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（4）合同草案条款</w:t>
      </w:r>
    </w:p>
    <w:p w14:paraId="68000BAA">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（5）响应文件格式</w:t>
      </w:r>
    </w:p>
    <w:p w14:paraId="66FA5CCB">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（6）采购项目要求</w:t>
      </w:r>
    </w:p>
    <w:p w14:paraId="18BCFBE2">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（7）采购过程中发生的澄清、变更和补充文件</w:t>
      </w:r>
    </w:p>
    <w:p w14:paraId="5945A82A">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 xml:space="preserve">4.2 </w:t>
      </w:r>
      <w:r>
        <w:rPr>
          <w:rFonts w:hint="eastAsia" w:ascii="宋体" w:hAnsi="Cambria" w:cs="宋体"/>
          <w:color w:val="000000" w:themeColor="text1"/>
          <w:kern w:val="0"/>
          <w:sz w:val="24"/>
          <w:highlight w:val="none"/>
          <w:lang w:val="zh-CN"/>
          <w14:textFill>
            <w14:solidFill>
              <w14:schemeClr w14:val="tx1"/>
            </w14:solidFill>
          </w14:textFill>
        </w:rPr>
        <w:t>供应商应认真阅读询比采购文件中列示的事项、格式、条款和要求等内容。如果供应商未按询比采购文件要求提交全部资料，或者对询比采购文件未作出实质性响应的，根据相关法规要求，此类响应文件将被拒绝（视为无效响应文件）。</w:t>
      </w:r>
    </w:p>
    <w:p w14:paraId="7AAF28E0">
      <w:pPr>
        <w:pStyle w:val="22"/>
        <w:jc w:val="left"/>
        <w:rPr>
          <w:rFonts w:hint="eastAsia" w:ascii="宋体" w:hAnsi="宋体"/>
          <w:color w:val="000000" w:themeColor="text1"/>
          <w:sz w:val="28"/>
          <w:szCs w:val="28"/>
          <w:highlight w:val="none"/>
          <w:lang w:val="zh-CN"/>
          <w14:textFill>
            <w14:solidFill>
              <w14:schemeClr w14:val="tx1"/>
            </w14:solidFill>
          </w14:textFill>
        </w:rPr>
      </w:pPr>
      <w:bookmarkStart w:id="9" w:name="_Toc19581"/>
      <w:r>
        <w:rPr>
          <w:rFonts w:ascii="宋体" w:hAnsi="宋体"/>
          <w:color w:val="000000" w:themeColor="text1"/>
          <w:sz w:val="28"/>
          <w:szCs w:val="28"/>
          <w:highlight w:val="none"/>
          <w:lang w:val="zh-CN"/>
          <w14:textFill>
            <w14:solidFill>
              <w14:schemeClr w14:val="tx1"/>
            </w14:solidFill>
          </w14:textFill>
        </w:rPr>
        <w:t>5.</w:t>
      </w:r>
      <w:r>
        <w:rPr>
          <w:rFonts w:hint="eastAsia" w:ascii="宋体" w:hAnsi="宋体"/>
          <w:color w:val="000000" w:themeColor="text1"/>
          <w:sz w:val="28"/>
          <w:szCs w:val="28"/>
          <w:highlight w:val="none"/>
          <w:lang w:val="zh-CN"/>
          <w14:textFill>
            <w14:solidFill>
              <w14:schemeClr w14:val="tx1"/>
            </w14:solidFill>
          </w14:textFill>
        </w:rPr>
        <w:t>询比采购文件、采购活动和成交结果的异议</w:t>
      </w:r>
      <w:bookmarkEnd w:id="9"/>
    </w:p>
    <w:p w14:paraId="70173F44">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参加询比的供应商认为询比采购文件、采购活动和成交结果使自己的权益受到损害的，可以在知道或者应知其权益受到损害之日起</w:t>
      </w:r>
      <w:r>
        <w:rPr>
          <w:rFonts w:hint="eastAsia" w:ascii="宋体" w:hAnsi="Cambria" w:cs="宋体"/>
          <w:color w:val="000000" w:themeColor="text1"/>
          <w:kern w:val="0"/>
          <w:sz w:val="24"/>
          <w:highlight w:val="none"/>
          <w:lang w:val="en-US" w:eastAsia="zh-CN"/>
          <w14:textFill>
            <w14:solidFill>
              <w14:schemeClr w14:val="tx1"/>
            </w14:solidFill>
          </w14:textFill>
        </w:rPr>
        <w:t>3</w:t>
      </w:r>
      <w:r>
        <w:rPr>
          <w:rFonts w:hint="eastAsia" w:ascii="宋体" w:hAnsi="Cambria" w:cs="宋体"/>
          <w:color w:val="000000" w:themeColor="text1"/>
          <w:kern w:val="0"/>
          <w:sz w:val="24"/>
          <w:highlight w:val="none"/>
          <w:lang w:val="zh-CN"/>
          <w14:textFill>
            <w14:solidFill>
              <w14:schemeClr w14:val="tx1"/>
            </w14:solidFill>
          </w14:textFill>
        </w:rPr>
        <w:t>个工作日内以书面形式（如信件、传真等）向采购人或者采购代理机构提出异议，不接受匿名异议。采购人或采购代理机构在收到供应商的书面异议后</w:t>
      </w:r>
      <w:r>
        <w:rPr>
          <w:rFonts w:hint="eastAsia" w:ascii="宋体" w:hAnsi="Cambria" w:cs="宋体"/>
          <w:color w:val="000000" w:themeColor="text1"/>
          <w:kern w:val="0"/>
          <w:sz w:val="24"/>
          <w:highlight w:val="none"/>
          <w:lang w:val="en-US" w:eastAsia="zh-CN"/>
          <w14:textFill>
            <w14:solidFill>
              <w14:schemeClr w14:val="tx1"/>
            </w14:solidFill>
          </w14:textFill>
        </w:rPr>
        <w:t>3</w:t>
      </w:r>
      <w:r>
        <w:rPr>
          <w:rFonts w:hint="eastAsia" w:ascii="宋体" w:hAnsi="Cambria" w:cs="宋体"/>
          <w:color w:val="000000" w:themeColor="text1"/>
          <w:kern w:val="0"/>
          <w:sz w:val="24"/>
          <w:highlight w:val="none"/>
          <w:lang w:val="zh-CN"/>
          <w14:textFill>
            <w14:solidFill>
              <w14:schemeClr w14:val="tx1"/>
            </w14:solidFill>
          </w14:textFill>
        </w:rPr>
        <w:t>个工作日内予以答复。</w:t>
      </w:r>
    </w:p>
    <w:p w14:paraId="49C784B5">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异议时效期间的计算：</w:t>
      </w:r>
    </w:p>
    <w:p w14:paraId="33C391E3">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（1）对可以异议的询比采购文件提出异议的，为收到询比采购文件之日或询比采购文件公告期限届满之日；</w:t>
      </w:r>
    </w:p>
    <w:p w14:paraId="500653C8">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（2）对采购过程提出异议的，为采购程序各环节结束之日；</w:t>
      </w:r>
    </w:p>
    <w:p w14:paraId="4FF06BB9">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（3）对成交结果提出异议的，为成交公告期限届满之日。</w:t>
      </w:r>
    </w:p>
    <w:p w14:paraId="1B4191B6">
      <w:pPr>
        <w:pStyle w:val="22"/>
        <w:jc w:val="left"/>
        <w:rPr>
          <w:rFonts w:hint="eastAsia" w:ascii="宋体" w:hAnsi="宋体"/>
          <w:color w:val="000000" w:themeColor="text1"/>
          <w:sz w:val="28"/>
          <w:szCs w:val="28"/>
          <w:highlight w:val="none"/>
          <w:lang w:val="zh-CN"/>
          <w14:textFill>
            <w14:solidFill>
              <w14:schemeClr w14:val="tx1"/>
            </w14:solidFill>
          </w14:textFill>
        </w:rPr>
      </w:pPr>
      <w:bookmarkStart w:id="10" w:name="_Toc16049"/>
      <w:r>
        <w:rPr>
          <w:rFonts w:ascii="宋体" w:hAnsi="宋体"/>
          <w:color w:val="000000" w:themeColor="text1"/>
          <w:sz w:val="28"/>
          <w:szCs w:val="28"/>
          <w:highlight w:val="none"/>
          <w:lang w:val="zh-CN"/>
          <w14:textFill>
            <w14:solidFill>
              <w14:schemeClr w14:val="tx1"/>
            </w14:solidFill>
          </w14:textFill>
        </w:rPr>
        <w:t>6.</w:t>
      </w:r>
      <w:r>
        <w:rPr>
          <w:rFonts w:hint="eastAsia" w:ascii="宋体" w:hAnsi="宋体"/>
          <w:color w:val="000000" w:themeColor="text1"/>
          <w:sz w:val="28"/>
          <w:szCs w:val="28"/>
          <w:highlight w:val="none"/>
          <w:lang w:val="zh-CN"/>
          <w14:textFill>
            <w14:solidFill>
              <w14:schemeClr w14:val="tx1"/>
            </w14:solidFill>
          </w14:textFill>
        </w:rPr>
        <w:t>询比采购文件的修改</w:t>
      </w:r>
      <w:bookmarkEnd w:id="10"/>
    </w:p>
    <w:p w14:paraId="42A3797B">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 xml:space="preserve">6.1 </w:t>
      </w:r>
      <w:r>
        <w:rPr>
          <w:rFonts w:hint="eastAsia" w:ascii="宋体" w:hAnsi="Cambria" w:cs="宋体"/>
          <w:color w:val="000000" w:themeColor="text1"/>
          <w:kern w:val="0"/>
          <w:sz w:val="24"/>
          <w:highlight w:val="none"/>
          <w:lang w:val="zh-CN"/>
          <w14:textFill>
            <w14:solidFill>
              <w14:schemeClr w14:val="tx1"/>
            </w14:solidFill>
          </w14:textFill>
        </w:rPr>
        <w:t>在提交响应文件截止期前，采购人或采购代理机构可对询比采购文件进行必要的修改或者澄清。</w:t>
      </w:r>
    </w:p>
    <w:p w14:paraId="7C44B71D">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 xml:space="preserve">6.2 </w:t>
      </w:r>
      <w:r>
        <w:rPr>
          <w:rFonts w:hint="eastAsia" w:ascii="宋体" w:hAnsi="Cambria" w:cs="宋体"/>
          <w:color w:val="000000" w:themeColor="text1"/>
          <w:kern w:val="0"/>
          <w:sz w:val="24"/>
          <w:highlight w:val="none"/>
          <w:lang w:val="zh-CN"/>
          <w14:textFill>
            <w14:solidFill>
              <w14:schemeClr w14:val="tx1"/>
            </w14:solidFill>
          </w14:textFill>
        </w:rPr>
        <w:t>采购代理机构对已发出询比采购文件进行必要的澄清或者修改的，澄清或者修改的内容可能影响响应文件编制的，在询比采购文件要求提交响应文件截止时间</w:t>
      </w:r>
      <w:r>
        <w:rPr>
          <w:rFonts w:hint="eastAsia" w:ascii="宋体" w:hAnsi="Cambria" w:cs="宋体"/>
          <w:color w:val="000000" w:themeColor="text1"/>
          <w:kern w:val="0"/>
          <w:sz w:val="24"/>
          <w:highlight w:val="none"/>
          <w:lang w:val="en-US" w:eastAsia="zh-CN"/>
          <w14:textFill>
            <w14:solidFill>
              <w14:schemeClr w14:val="tx1"/>
            </w14:solidFill>
          </w14:textFill>
        </w:rPr>
        <w:t>3</w:t>
      </w:r>
      <w:r>
        <w:rPr>
          <w:rFonts w:hint="eastAsia" w:ascii="宋体" w:hAnsi="Cambria" w:cs="宋体"/>
          <w:color w:val="000000" w:themeColor="text1"/>
          <w:kern w:val="0"/>
          <w:sz w:val="24"/>
          <w:highlight w:val="none"/>
          <w:lang w:val="zh-CN"/>
          <w14:textFill>
            <w14:solidFill>
              <w14:schemeClr w14:val="tx1"/>
            </w14:solidFill>
          </w14:textFill>
        </w:rPr>
        <w:t>日前，在青海项目信息网上发布公告；不足</w:t>
      </w:r>
      <w:r>
        <w:rPr>
          <w:rFonts w:hint="eastAsia" w:ascii="宋体" w:hAnsi="Cambria" w:cs="宋体"/>
          <w:color w:val="000000" w:themeColor="text1"/>
          <w:kern w:val="0"/>
          <w:sz w:val="24"/>
          <w:highlight w:val="none"/>
          <w:lang w:val="en-US" w:eastAsia="zh-CN"/>
          <w14:textFill>
            <w14:solidFill>
              <w14:schemeClr w14:val="tx1"/>
            </w14:solidFill>
          </w14:textFill>
        </w:rPr>
        <w:t>3</w:t>
      </w:r>
      <w:r>
        <w:rPr>
          <w:rFonts w:hint="eastAsia" w:ascii="宋体" w:hAnsi="Cambria" w:cs="宋体"/>
          <w:color w:val="000000" w:themeColor="text1"/>
          <w:kern w:val="0"/>
          <w:sz w:val="24"/>
          <w:highlight w:val="none"/>
          <w:lang w:val="zh-CN"/>
          <w14:textFill>
            <w14:solidFill>
              <w14:schemeClr w14:val="tx1"/>
            </w14:solidFill>
          </w14:textFill>
        </w:rPr>
        <w:t>日的，顺延提交响应文件的截止时间。该澄清或者修改的内容为询比采购文件的组成部分。</w:t>
      </w:r>
    </w:p>
    <w:p w14:paraId="17EB915B">
      <w:pPr>
        <w:autoSpaceDE w:val="0"/>
        <w:autoSpaceDN w:val="0"/>
        <w:adjustRightInd w:val="0"/>
        <w:spacing w:line="400" w:lineRule="exact"/>
        <w:ind w:firstLine="480" w:firstLineChars="200"/>
        <w:rPr>
          <w:rFonts w:hint="eastAsia"/>
          <w:color w:val="000000" w:themeColor="text1"/>
          <w:sz w:val="32"/>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6.3 在提交响应文件截止时间前，采购人或采购代理机构可以视采购具体情况，延长提交响应文件截止时间和开启时间，并在询比采购文件要求提交响应文件的截止时间三日前，将变更时间以书面形式通知所有购买了询比采购文件的供应商，同时在发布本次询比公告的网站发布变更公告。</w:t>
      </w:r>
    </w:p>
    <w:p w14:paraId="143C5D5E">
      <w:pPr>
        <w:pStyle w:val="22"/>
        <w:rPr>
          <w:rFonts w:hint="eastAsia" w:cs="Cambria"/>
          <w:color w:val="000000" w:themeColor="text1"/>
          <w:sz w:val="32"/>
          <w:highlight w:val="none"/>
          <w14:textFill>
            <w14:solidFill>
              <w14:schemeClr w14:val="tx1"/>
            </w14:solidFill>
          </w14:textFill>
        </w:rPr>
      </w:pPr>
      <w:bookmarkStart w:id="11" w:name="_Toc988"/>
      <w:r>
        <w:rPr>
          <w:rFonts w:hint="eastAsia"/>
          <w:color w:val="000000" w:themeColor="text1"/>
          <w:sz w:val="32"/>
          <w:highlight w:val="none"/>
          <w:lang w:val="zh-CN"/>
          <w14:textFill>
            <w14:solidFill>
              <w14:schemeClr w14:val="tx1"/>
            </w14:solidFill>
          </w14:textFill>
        </w:rPr>
        <w:t>三、响应文件的编制</w:t>
      </w:r>
      <w:bookmarkEnd w:id="11"/>
    </w:p>
    <w:p w14:paraId="034799F8">
      <w:pPr>
        <w:pStyle w:val="22"/>
        <w:jc w:val="left"/>
        <w:rPr>
          <w:rFonts w:hint="eastAsia" w:ascii="宋体" w:hAnsi="宋体"/>
          <w:color w:val="000000" w:themeColor="text1"/>
          <w:sz w:val="28"/>
          <w:szCs w:val="28"/>
          <w:highlight w:val="none"/>
          <w:lang w:val="zh-CN"/>
          <w14:textFill>
            <w14:solidFill>
              <w14:schemeClr w14:val="tx1"/>
            </w14:solidFill>
          </w14:textFill>
        </w:rPr>
      </w:pPr>
      <w:bookmarkStart w:id="12" w:name="_Toc5562"/>
      <w:r>
        <w:rPr>
          <w:rFonts w:ascii="宋体" w:hAnsi="宋体"/>
          <w:color w:val="000000" w:themeColor="text1"/>
          <w:sz w:val="28"/>
          <w:szCs w:val="28"/>
          <w:highlight w:val="none"/>
          <w:lang w:val="zh-CN"/>
          <w14:textFill>
            <w14:solidFill>
              <w14:schemeClr w14:val="tx1"/>
            </w14:solidFill>
          </w14:textFill>
        </w:rPr>
        <w:t>7.</w:t>
      </w:r>
      <w:r>
        <w:rPr>
          <w:rFonts w:hint="eastAsia" w:ascii="宋体" w:hAnsi="宋体"/>
          <w:color w:val="000000" w:themeColor="text1"/>
          <w:sz w:val="28"/>
          <w:szCs w:val="28"/>
          <w:highlight w:val="none"/>
          <w:lang w:val="zh-CN"/>
          <w14:textFill>
            <w14:solidFill>
              <w14:schemeClr w14:val="tx1"/>
            </w14:solidFill>
          </w14:textFill>
        </w:rPr>
        <w:t>响应文件的语言及度量衡单位</w:t>
      </w:r>
      <w:bookmarkEnd w:id="12"/>
    </w:p>
    <w:p w14:paraId="5118DBA9">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7.1</w:t>
      </w:r>
      <w:r>
        <w:rPr>
          <w:rFonts w:hint="eastAsia" w:ascii="宋体" w:hAnsi="Cambria" w:cs="宋体"/>
          <w:color w:val="000000" w:themeColor="text1"/>
          <w:kern w:val="0"/>
          <w:sz w:val="24"/>
          <w:highlight w:val="none"/>
          <w:lang w:val="zh-CN"/>
          <w14:textFill>
            <w14:solidFill>
              <w14:schemeClr w14:val="tx1"/>
            </w14:solidFill>
          </w14:textFill>
        </w:rPr>
        <w:t>供应商提交的响应文件以及供应商与采购代理机构就此询比发生的所有来往函电均应使用简体中文。</w:t>
      </w:r>
    </w:p>
    <w:p w14:paraId="1279D477">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 xml:space="preserve">7.2 </w:t>
      </w:r>
      <w:r>
        <w:rPr>
          <w:rFonts w:hint="eastAsia" w:ascii="宋体" w:hAnsi="Cambria" w:cs="宋体"/>
          <w:color w:val="000000" w:themeColor="text1"/>
          <w:kern w:val="0"/>
          <w:sz w:val="24"/>
          <w:highlight w:val="none"/>
          <w:lang w:val="zh-CN"/>
          <w14:textFill>
            <w14:solidFill>
              <w14:schemeClr w14:val="tx1"/>
            </w14:solidFill>
          </w14:textFill>
        </w:rPr>
        <w:t>除询比采购文件中另有规定外，响应文件所使用的度量衡单位，均须采用国家法定计量单位。</w:t>
      </w:r>
    </w:p>
    <w:p w14:paraId="43235D07">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7.3</w:t>
      </w:r>
      <w:r>
        <w:rPr>
          <w:rFonts w:hint="eastAsia" w:ascii="宋体" w:hAnsi="Cambria" w:cs="宋体"/>
          <w:color w:val="000000" w:themeColor="text1"/>
          <w:kern w:val="0"/>
          <w:sz w:val="24"/>
          <w:highlight w:val="none"/>
          <w:lang w:val="zh-CN"/>
          <w14:textFill>
            <w14:solidFill>
              <w14:schemeClr w14:val="tx1"/>
            </w14:solidFill>
          </w14:textFill>
        </w:rPr>
        <w:t xml:space="preserve"> 附有外文资料的须翻译成中文，并加盖供应商公章，如果翻译的中文资料与外文资料出现差异与矛盾时，以中文为准，其准确性由供应商负责。</w:t>
      </w:r>
    </w:p>
    <w:p w14:paraId="7EE0815A">
      <w:pPr>
        <w:pStyle w:val="22"/>
        <w:jc w:val="left"/>
        <w:rPr>
          <w:rFonts w:hint="eastAsia" w:ascii="宋体" w:hAnsi="宋体"/>
          <w:color w:val="000000" w:themeColor="text1"/>
          <w:sz w:val="28"/>
          <w:szCs w:val="28"/>
          <w:highlight w:val="none"/>
          <w:lang w:val="zh-CN"/>
          <w14:textFill>
            <w14:solidFill>
              <w14:schemeClr w14:val="tx1"/>
            </w14:solidFill>
          </w14:textFill>
        </w:rPr>
      </w:pPr>
      <w:bookmarkStart w:id="13" w:name="_Toc24047"/>
      <w:r>
        <w:rPr>
          <w:rFonts w:ascii="宋体" w:hAnsi="宋体"/>
          <w:color w:val="000000" w:themeColor="text1"/>
          <w:sz w:val="28"/>
          <w:szCs w:val="28"/>
          <w:highlight w:val="none"/>
          <w:lang w:val="zh-CN"/>
          <w14:textFill>
            <w14:solidFill>
              <w14:schemeClr w14:val="tx1"/>
            </w14:solidFill>
          </w14:textFill>
        </w:rPr>
        <w:t>8.</w:t>
      </w:r>
      <w:r>
        <w:rPr>
          <w:rFonts w:hint="eastAsia" w:ascii="宋体" w:hAnsi="宋体"/>
          <w:color w:val="000000" w:themeColor="text1"/>
          <w:sz w:val="28"/>
          <w:szCs w:val="28"/>
          <w:highlight w:val="none"/>
          <w:lang w:val="zh-CN" w:eastAsia="zh-CN"/>
          <w14:textFill>
            <w14:solidFill>
              <w14:schemeClr w14:val="tx1"/>
            </w14:solidFill>
          </w14:textFill>
        </w:rPr>
        <w:t>询比响应</w:t>
      </w:r>
      <w:r>
        <w:rPr>
          <w:rFonts w:hint="eastAsia" w:ascii="宋体" w:hAnsi="宋体"/>
          <w:color w:val="000000" w:themeColor="text1"/>
          <w:sz w:val="28"/>
          <w:szCs w:val="28"/>
          <w:highlight w:val="none"/>
          <w:lang w:val="zh-CN"/>
          <w14:textFill>
            <w14:solidFill>
              <w14:schemeClr w14:val="tx1"/>
            </w14:solidFill>
          </w14:textFill>
        </w:rPr>
        <w:t>报价及币种</w:t>
      </w:r>
      <w:bookmarkEnd w:id="13"/>
    </w:p>
    <w:p w14:paraId="7619E0F6">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8.1 询比响应报价必须包括：监理服务费、税金及不可预见费等全部费用。</w:t>
      </w:r>
    </w:p>
    <w:p w14:paraId="500813DA">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8.</w:t>
      </w:r>
      <w:r>
        <w:rPr>
          <w:rFonts w:hint="eastAsia" w:ascii="宋体" w:hAnsi="Cambria" w:cs="宋体"/>
          <w:color w:val="000000" w:themeColor="text1"/>
          <w:kern w:val="0"/>
          <w:sz w:val="24"/>
          <w:highlight w:val="none"/>
          <w14:textFill>
            <w14:solidFill>
              <w14:schemeClr w14:val="tx1"/>
            </w14:solidFill>
          </w14:textFill>
        </w:rPr>
        <w:t xml:space="preserve">2 </w:t>
      </w:r>
      <w:r>
        <w:rPr>
          <w:rFonts w:hint="eastAsia" w:ascii="宋体" w:hAnsi="Cambria" w:cs="宋体"/>
          <w:color w:val="000000" w:themeColor="text1"/>
          <w:kern w:val="0"/>
          <w:sz w:val="24"/>
          <w:highlight w:val="none"/>
          <w:lang w:val="zh-CN"/>
          <w14:textFill>
            <w14:solidFill>
              <w14:schemeClr w14:val="tx1"/>
            </w14:solidFill>
          </w14:textFill>
        </w:rPr>
        <w:t>供应商应根据询比采购文件规定的格式完整填写所有内容，并保证所提供的全部资料真实可信，自愿承担相应责任。</w:t>
      </w:r>
    </w:p>
    <w:p w14:paraId="24FECB9F">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8.</w:t>
      </w:r>
      <w:r>
        <w:rPr>
          <w:rFonts w:hint="eastAsia" w:ascii="宋体" w:hAnsi="Cambria" w:cs="宋体"/>
          <w:color w:val="000000" w:themeColor="text1"/>
          <w:kern w:val="0"/>
          <w:sz w:val="24"/>
          <w:highlight w:val="none"/>
          <w14:textFill>
            <w14:solidFill>
              <w14:schemeClr w14:val="tx1"/>
            </w14:solidFill>
          </w14:textFill>
        </w:rPr>
        <w:t xml:space="preserve">3 </w:t>
      </w:r>
      <w:r>
        <w:rPr>
          <w:rFonts w:hint="eastAsia" w:ascii="宋体" w:hAnsi="Cambria" w:cs="宋体"/>
          <w:color w:val="000000" w:themeColor="text1"/>
          <w:kern w:val="0"/>
          <w:sz w:val="24"/>
          <w:highlight w:val="none"/>
          <w:lang w:val="zh-CN"/>
          <w14:textFill>
            <w14:solidFill>
              <w14:schemeClr w14:val="tx1"/>
            </w14:solidFill>
          </w14:textFill>
        </w:rPr>
        <w:t>询比响应最终报价为闭口价，即成交后在合同有效期内价格不变。</w:t>
      </w:r>
    </w:p>
    <w:p w14:paraId="2408740B">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8.</w:t>
      </w:r>
      <w:r>
        <w:rPr>
          <w:rFonts w:hint="eastAsia" w:ascii="宋体" w:hAnsi="Cambria" w:cs="宋体"/>
          <w:color w:val="000000" w:themeColor="text1"/>
          <w:kern w:val="0"/>
          <w:sz w:val="24"/>
          <w:highlight w:val="none"/>
          <w14:textFill>
            <w14:solidFill>
              <w14:schemeClr w14:val="tx1"/>
            </w14:solidFill>
          </w14:textFill>
        </w:rPr>
        <w:t xml:space="preserve">4 </w:t>
      </w:r>
      <w:r>
        <w:rPr>
          <w:rFonts w:hint="eastAsia" w:ascii="宋体" w:hAnsi="Cambria" w:cs="宋体"/>
          <w:color w:val="000000" w:themeColor="text1"/>
          <w:kern w:val="0"/>
          <w:sz w:val="24"/>
          <w:highlight w:val="none"/>
          <w:lang w:val="zh-CN"/>
          <w14:textFill>
            <w14:solidFill>
              <w14:schemeClr w14:val="tx1"/>
            </w14:solidFill>
          </w14:textFill>
        </w:rPr>
        <w:t>投标币种是人民币。</w:t>
      </w:r>
    </w:p>
    <w:p w14:paraId="2D8E9E05">
      <w:pPr>
        <w:pStyle w:val="22"/>
        <w:jc w:val="left"/>
        <w:rPr>
          <w:rFonts w:hint="eastAsia" w:ascii="宋体" w:hAnsi="宋体"/>
          <w:color w:val="000000" w:themeColor="text1"/>
          <w:sz w:val="28"/>
          <w:szCs w:val="28"/>
          <w:highlight w:val="none"/>
          <w:lang w:val="zh-CN"/>
          <w14:textFill>
            <w14:solidFill>
              <w14:schemeClr w14:val="tx1"/>
            </w14:solidFill>
          </w14:textFill>
        </w:rPr>
      </w:pPr>
      <w:bookmarkStart w:id="14" w:name="_Toc26127"/>
      <w:r>
        <w:rPr>
          <w:rFonts w:ascii="宋体" w:hAnsi="宋体"/>
          <w:color w:val="000000" w:themeColor="text1"/>
          <w:sz w:val="28"/>
          <w:szCs w:val="28"/>
          <w:highlight w:val="none"/>
          <w:lang w:val="zh-CN"/>
          <w14:textFill>
            <w14:solidFill>
              <w14:schemeClr w14:val="tx1"/>
            </w14:solidFill>
          </w14:textFill>
        </w:rPr>
        <w:t>9.</w:t>
      </w:r>
      <w:r>
        <w:rPr>
          <w:rFonts w:hint="eastAsia" w:ascii="宋体" w:hAnsi="宋体"/>
          <w:color w:val="000000" w:themeColor="text1"/>
          <w:sz w:val="28"/>
          <w:szCs w:val="28"/>
          <w:highlight w:val="none"/>
          <w:lang w:val="zh-CN"/>
          <w14:textFill>
            <w14:solidFill>
              <w14:schemeClr w14:val="tx1"/>
            </w14:solidFill>
          </w14:textFill>
        </w:rPr>
        <w:t>响应保证金</w:t>
      </w:r>
      <w:bookmarkEnd w:id="14"/>
    </w:p>
    <w:p w14:paraId="53A8A729">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9.1</w:t>
      </w:r>
      <w:r>
        <w:rPr>
          <w:rFonts w:hint="eastAsia" w:ascii="宋体" w:hAnsi="Cambria" w:cs="宋体"/>
          <w:color w:val="000000" w:themeColor="text1"/>
          <w:kern w:val="0"/>
          <w:sz w:val="24"/>
          <w:highlight w:val="none"/>
          <w:lang w:val="zh-CN"/>
          <w14:textFill>
            <w14:solidFill>
              <w14:schemeClr w14:val="tx1"/>
            </w14:solidFill>
          </w14:textFill>
        </w:rPr>
        <w:t>供应商应将响应保证金缴款证明做为响应文件的内容一并提供。交纳的响应保证金用于因供应商的行为使本次采购活动受到损失的抵项。在本次采购活动中未成交且供应商未发生过失行为的，采购代理机构将在成交通知书发出五个工作日内退还。</w:t>
      </w:r>
    </w:p>
    <w:p w14:paraId="0E2E6829">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9.2</w:t>
      </w:r>
      <w:r>
        <w:rPr>
          <w:rFonts w:ascii="Arial" w:hAnsi="Arial" w:cs="Arial"/>
          <w:color w:val="000000" w:themeColor="text1"/>
          <w:kern w:val="0"/>
          <w:sz w:val="24"/>
          <w:highlight w:val="none"/>
          <w:lang w:val="zh-CN"/>
          <w14:textFill>
            <w14:solidFill>
              <w14:schemeClr w14:val="tx1"/>
            </w14:solidFill>
          </w14:textFill>
        </w:rPr>
        <w:t>供应商在</w:t>
      </w:r>
      <w:r>
        <w:rPr>
          <w:rFonts w:hint="eastAsia" w:ascii="Arial" w:hAnsi="Arial" w:cs="Arial"/>
          <w:color w:val="000000" w:themeColor="text1"/>
          <w:kern w:val="0"/>
          <w:sz w:val="24"/>
          <w:highlight w:val="none"/>
          <w:lang w:val="zh-CN"/>
          <w14:textFill>
            <w14:solidFill>
              <w14:schemeClr w14:val="tx1"/>
            </w14:solidFill>
          </w14:textFill>
        </w:rPr>
        <w:t>提交响应文件</w:t>
      </w:r>
      <w:r>
        <w:rPr>
          <w:rFonts w:ascii="Arial" w:hAnsi="Arial" w:cs="Arial"/>
          <w:color w:val="000000" w:themeColor="text1"/>
          <w:kern w:val="0"/>
          <w:sz w:val="24"/>
          <w:highlight w:val="none"/>
          <w:lang w:val="zh-CN"/>
          <w14:textFill>
            <w14:solidFill>
              <w14:schemeClr w14:val="tx1"/>
            </w14:solidFill>
          </w14:textFill>
        </w:rPr>
        <w:t>截止</w:t>
      </w:r>
      <w:r>
        <w:rPr>
          <w:rFonts w:hint="eastAsia" w:ascii="Arial" w:hAnsi="Arial" w:cs="Arial"/>
          <w:color w:val="000000" w:themeColor="text1"/>
          <w:kern w:val="0"/>
          <w:sz w:val="24"/>
          <w:highlight w:val="none"/>
          <w14:textFill>
            <w14:solidFill>
              <w14:schemeClr w14:val="tx1"/>
            </w14:solidFill>
          </w14:textFill>
        </w:rPr>
        <w:t>时间</w:t>
      </w:r>
      <w:r>
        <w:rPr>
          <w:rFonts w:ascii="Arial" w:hAnsi="Arial" w:cs="Arial"/>
          <w:color w:val="000000" w:themeColor="text1"/>
          <w:kern w:val="0"/>
          <w:sz w:val="24"/>
          <w:highlight w:val="none"/>
          <w:lang w:val="zh-CN"/>
          <w14:textFill>
            <w14:solidFill>
              <w14:schemeClr w14:val="tx1"/>
            </w14:solidFill>
          </w14:textFill>
        </w:rPr>
        <w:t>前，以银行到账时间为准</w:t>
      </w:r>
      <w:r>
        <w:rPr>
          <w:rFonts w:hint="eastAsia" w:ascii="宋体" w:hAnsi="宋体" w:cs="宋体"/>
          <w:color w:val="000000" w:themeColor="text1"/>
          <w:kern w:val="0"/>
          <w:sz w:val="24"/>
          <w:highlight w:val="none"/>
          <w:lang w:val="zh-CN"/>
          <w14:textFill>
            <w14:solidFill>
              <w14:schemeClr w14:val="tx1"/>
            </w14:solidFill>
          </w14:textFill>
        </w:rPr>
        <w:t>。</w:t>
      </w:r>
    </w:p>
    <w:p w14:paraId="2AEECD47">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9.3响应保证金应当以支票、汇票、本票或者金融机构、担保机构出具的保函等非现金形式提交。</w:t>
      </w:r>
    </w:p>
    <w:p w14:paraId="2CD7AAE2">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9.</w:t>
      </w:r>
      <w:r>
        <w:rPr>
          <w:rFonts w:hint="eastAsia" w:ascii="宋体" w:hAnsi="Cambria" w:cs="宋体"/>
          <w:color w:val="000000" w:themeColor="text1"/>
          <w:kern w:val="0"/>
          <w:sz w:val="24"/>
          <w:highlight w:val="none"/>
          <w:lang w:val="zh-CN"/>
          <w14:textFill>
            <w14:solidFill>
              <w14:schemeClr w14:val="tx1"/>
            </w14:solidFill>
          </w14:textFill>
        </w:rPr>
        <w:t>4未按询比采购文件要求在规定时间前交纳规定数额响应保证金的响应文件将被拒绝。</w:t>
      </w:r>
    </w:p>
    <w:p w14:paraId="3F0CA0B4">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9</w:t>
      </w:r>
      <w:r>
        <w:rPr>
          <w:rFonts w:hint="eastAsia" w:ascii="宋体" w:hAnsi="Cambria" w:cs="宋体"/>
          <w:color w:val="000000" w:themeColor="text1"/>
          <w:kern w:val="0"/>
          <w:sz w:val="24"/>
          <w:highlight w:val="none"/>
          <w:lang w:val="zh-CN"/>
          <w14:textFill>
            <w14:solidFill>
              <w14:schemeClr w14:val="tx1"/>
            </w14:solidFill>
          </w14:textFill>
        </w:rPr>
        <w:t>.5</w:t>
      </w:r>
      <w:r>
        <w:rPr>
          <w:rFonts w:hint="eastAsia" w:ascii="宋体" w:hAnsi="宋体" w:cs="宋体"/>
          <w:color w:val="000000" w:themeColor="text1"/>
          <w:sz w:val="24"/>
          <w:highlight w:val="none"/>
          <w:lang w:val="zh-CN"/>
          <w14:textFill>
            <w14:solidFill>
              <w14:schemeClr w14:val="tx1"/>
            </w14:solidFill>
          </w14:textFill>
        </w:rPr>
        <w:t>未成交供应商的响应保证金自成交通知书发出之日起5个工作日内全额无息退还（不退现金）；成交供应商的响应保证金，自采购合同签订之日起5个工作日内全额无息退还（不退现金）。</w:t>
      </w:r>
    </w:p>
    <w:p w14:paraId="61C362E2">
      <w:pPr>
        <w:autoSpaceDE w:val="0"/>
        <w:autoSpaceDN w:val="0"/>
        <w:spacing w:line="360" w:lineRule="auto"/>
        <w:ind w:firstLine="566" w:firstLineChars="236"/>
        <w:rPr>
          <w:rFonts w:ascii="宋体" w:hAnsi="宋体" w:cs="宋体"/>
          <w:color w:val="000000" w:themeColor="text1"/>
          <w:sz w:val="24"/>
          <w:highlight w:val="none"/>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9.6</w:t>
      </w:r>
      <w:r>
        <w:rPr>
          <w:rFonts w:hint="eastAsia" w:ascii="宋体" w:hAnsi="宋体" w:cs="宋体"/>
          <w:color w:val="000000" w:themeColor="text1"/>
          <w:sz w:val="24"/>
          <w:highlight w:val="none"/>
          <w14:textFill>
            <w14:solidFill>
              <w14:schemeClr w14:val="tx1"/>
            </w14:solidFill>
          </w14:textFill>
        </w:rPr>
        <w:t>有下列情形之一的，响应保证金不予退还：</w:t>
      </w:r>
    </w:p>
    <w:p w14:paraId="5AB40535">
      <w:pPr>
        <w:autoSpaceDE w:val="0"/>
        <w:autoSpaceDN w:val="0"/>
        <w:spacing w:line="360" w:lineRule="auto"/>
        <w:ind w:firstLine="566" w:firstLineChars="23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（1）供应商在提交响应文件截止时间后撤回响应文件的；</w:t>
      </w:r>
    </w:p>
    <w:p w14:paraId="5EFB6F3E">
      <w:pPr>
        <w:autoSpaceDE w:val="0"/>
        <w:autoSpaceDN w:val="0"/>
        <w:spacing w:line="360" w:lineRule="auto"/>
        <w:ind w:firstLine="566" w:firstLineChars="23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（2）供应商在响应文件中提供虚假材料的；</w:t>
      </w:r>
    </w:p>
    <w:p w14:paraId="095D18B9">
      <w:pPr>
        <w:autoSpaceDE w:val="0"/>
        <w:autoSpaceDN w:val="0"/>
        <w:spacing w:line="360" w:lineRule="auto"/>
        <w:ind w:firstLine="566" w:firstLineChars="23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（3）除因不可抗力或</w:t>
      </w:r>
      <w:r>
        <w:rPr>
          <w:rFonts w:hint="eastAsia" w:ascii="宋体" w:hAnsi="宋体" w:cs="宋体"/>
          <w:color w:val="000000" w:themeColor="text1"/>
          <w:sz w:val="24"/>
          <w:highlight w:val="none"/>
          <w:lang w:eastAsia="zh-CN"/>
          <w14:textFill>
            <w14:solidFill>
              <w14:schemeClr w14:val="tx1"/>
            </w14:solidFill>
          </w14:textFill>
        </w:rPr>
        <w:t>询比</w:t>
      </w:r>
      <w:r>
        <w:rPr>
          <w:rFonts w:hint="eastAsia" w:ascii="宋体" w:hAnsi="宋体" w:cs="宋体"/>
          <w:color w:val="000000" w:themeColor="text1"/>
          <w:sz w:val="24"/>
          <w:highlight w:val="none"/>
          <w14:textFill>
            <w14:solidFill>
              <w14:schemeClr w14:val="tx1"/>
            </w14:solidFill>
          </w14:textFill>
        </w:rPr>
        <w:t>文件认可的情形以外，成交供应商不与采购人签订合同的；</w:t>
      </w:r>
    </w:p>
    <w:p w14:paraId="2C738EB3">
      <w:pPr>
        <w:autoSpaceDE w:val="0"/>
        <w:autoSpaceDN w:val="0"/>
        <w:spacing w:line="360" w:lineRule="auto"/>
        <w:ind w:firstLine="566" w:firstLineChars="23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（4）供应商与采购人、其他供应商或者采购代理机构恶意串通的；</w:t>
      </w:r>
    </w:p>
    <w:p w14:paraId="7DD5ACBD">
      <w:pPr>
        <w:autoSpaceDE w:val="0"/>
        <w:autoSpaceDN w:val="0"/>
        <w:adjustRightInd w:val="0"/>
        <w:spacing w:line="400" w:lineRule="exact"/>
        <w:ind w:firstLine="566" w:firstLineChars="236"/>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eastAsia="zh-CN"/>
          <w14:textFill>
            <w14:solidFill>
              <w14:schemeClr w14:val="tx1"/>
            </w14:solidFill>
          </w14:textFill>
        </w:rPr>
        <w:t>询比</w:t>
      </w:r>
      <w:r>
        <w:rPr>
          <w:rFonts w:hint="eastAsia" w:ascii="宋体" w:hAnsi="宋体" w:cs="宋体"/>
          <w:color w:val="000000" w:themeColor="text1"/>
          <w:sz w:val="24"/>
          <w:highlight w:val="none"/>
          <w14:textFill>
            <w14:solidFill>
              <w14:schemeClr w14:val="tx1"/>
            </w14:solidFill>
          </w14:textFill>
        </w:rPr>
        <w:t>文件规定的其他情形。</w:t>
      </w:r>
    </w:p>
    <w:p w14:paraId="2E1D940D">
      <w:pPr>
        <w:pStyle w:val="22"/>
        <w:jc w:val="left"/>
        <w:rPr>
          <w:rFonts w:hint="eastAsia" w:ascii="宋体" w:hAnsi="宋体"/>
          <w:color w:val="000000" w:themeColor="text1"/>
          <w:sz w:val="28"/>
          <w:szCs w:val="28"/>
          <w:highlight w:val="none"/>
          <w:lang w:val="zh-CN"/>
          <w14:textFill>
            <w14:solidFill>
              <w14:schemeClr w14:val="tx1"/>
            </w14:solidFill>
          </w14:textFill>
        </w:rPr>
      </w:pPr>
      <w:bookmarkStart w:id="15" w:name="_Toc23782"/>
      <w:r>
        <w:rPr>
          <w:rFonts w:ascii="宋体" w:hAnsi="宋体"/>
          <w:color w:val="000000" w:themeColor="text1"/>
          <w:sz w:val="28"/>
          <w:szCs w:val="28"/>
          <w:highlight w:val="none"/>
          <w:lang w:val="zh-CN"/>
          <w14:textFill>
            <w14:solidFill>
              <w14:schemeClr w14:val="tx1"/>
            </w14:solidFill>
          </w14:textFill>
        </w:rPr>
        <w:t>10.</w:t>
      </w:r>
      <w:r>
        <w:rPr>
          <w:rFonts w:hint="eastAsia" w:ascii="宋体" w:hAnsi="宋体"/>
          <w:color w:val="000000" w:themeColor="text1"/>
          <w:sz w:val="28"/>
          <w:szCs w:val="28"/>
          <w:highlight w:val="none"/>
          <w:lang w:val="zh-CN"/>
          <w14:textFill>
            <w14:solidFill>
              <w14:schemeClr w14:val="tx1"/>
            </w14:solidFill>
          </w14:textFill>
        </w:rPr>
        <w:t>询比有效期</w:t>
      </w:r>
      <w:bookmarkEnd w:id="15"/>
    </w:p>
    <w:p w14:paraId="44B2508F">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本次询比有效期为开标之日起90个日历日</w:t>
      </w:r>
      <w:r>
        <w:rPr>
          <w:rFonts w:hint="eastAsia" w:ascii="宋体" w:hAnsi="Cambria" w:cs="宋体"/>
          <w:color w:val="000000" w:themeColor="text1"/>
          <w:kern w:val="0"/>
          <w:sz w:val="24"/>
          <w:highlight w:val="none"/>
          <w:lang w:val="zh-CN"/>
          <w14:textFill>
            <w14:solidFill>
              <w14:schemeClr w14:val="tx1"/>
            </w14:solidFill>
          </w14:textFill>
        </w:rPr>
        <w:t>。</w:t>
      </w:r>
    </w:p>
    <w:p w14:paraId="4DF1B0B1">
      <w:pPr>
        <w:pStyle w:val="22"/>
        <w:jc w:val="left"/>
        <w:rPr>
          <w:rFonts w:hint="eastAsia" w:ascii="宋体" w:hAnsi="宋体"/>
          <w:color w:val="000000" w:themeColor="text1"/>
          <w:sz w:val="28"/>
          <w:szCs w:val="28"/>
          <w:highlight w:val="none"/>
          <w:lang w:val="zh-CN"/>
          <w14:textFill>
            <w14:solidFill>
              <w14:schemeClr w14:val="tx1"/>
            </w14:solidFill>
          </w14:textFill>
        </w:rPr>
      </w:pPr>
      <w:bookmarkStart w:id="16" w:name="_Toc30316"/>
      <w:r>
        <w:rPr>
          <w:rFonts w:ascii="宋体" w:hAnsi="宋体"/>
          <w:color w:val="000000" w:themeColor="text1"/>
          <w:sz w:val="28"/>
          <w:szCs w:val="28"/>
          <w:highlight w:val="none"/>
          <w:lang w:val="zh-CN"/>
          <w14:textFill>
            <w14:solidFill>
              <w14:schemeClr w14:val="tx1"/>
            </w14:solidFill>
          </w14:textFill>
        </w:rPr>
        <w:t>11.</w:t>
      </w:r>
      <w:r>
        <w:rPr>
          <w:rFonts w:hint="eastAsia" w:ascii="宋体" w:hAnsi="宋体"/>
          <w:color w:val="000000" w:themeColor="text1"/>
          <w:sz w:val="28"/>
          <w:szCs w:val="28"/>
          <w:highlight w:val="none"/>
          <w:lang w:val="zh-CN"/>
          <w14:textFill>
            <w14:solidFill>
              <w14:schemeClr w14:val="tx1"/>
            </w14:solidFill>
          </w14:textFill>
        </w:rPr>
        <w:t>响应文件构成</w:t>
      </w:r>
      <w:bookmarkEnd w:id="16"/>
    </w:p>
    <w:p w14:paraId="69E83173">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11.1</w:t>
      </w:r>
      <w:r>
        <w:rPr>
          <w:rFonts w:hint="eastAsia" w:ascii="宋体" w:hAnsi="Cambria" w:cs="宋体"/>
          <w:color w:val="000000" w:themeColor="text1"/>
          <w:kern w:val="0"/>
          <w:sz w:val="24"/>
          <w:highlight w:val="none"/>
          <w:lang w:val="zh-CN"/>
          <w14:textFill>
            <w14:solidFill>
              <w14:schemeClr w14:val="tx1"/>
            </w14:solidFill>
          </w14:textFill>
        </w:rPr>
        <w:t>供应商应提交相关证明材料，作为其参加询比和成交后有能力履行合同的证明。编写的响应文件须包括以下内容（格式见询比采购文件第五部分）：</w:t>
      </w:r>
    </w:p>
    <w:p w14:paraId="5FB74640">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ascii="宋体" w:hAnsi="Cambria" w:cs="宋体"/>
          <w:color w:val="000000" w:themeColor="text1"/>
          <w:kern w:val="0"/>
          <w:sz w:val="24"/>
          <w:highlight w:val="none"/>
          <w:lang w:val="zh-CN"/>
          <w14:textFill>
            <w14:solidFill>
              <w14:schemeClr w14:val="tx1"/>
            </w14:solidFill>
          </w14:textFill>
        </w:rPr>
        <w:t>1</w:t>
      </w:r>
      <w:r>
        <w:rPr>
          <w:rFonts w:hint="eastAsia" w:ascii="宋体" w:hAnsi="Cambria" w:cs="宋体"/>
          <w:color w:val="000000" w:themeColor="text1"/>
          <w:kern w:val="0"/>
          <w:sz w:val="24"/>
          <w:highlight w:val="none"/>
          <w:lang w:val="zh-CN"/>
          <w14:textFill>
            <w14:solidFill>
              <w14:schemeClr w14:val="tx1"/>
            </w14:solidFill>
          </w14:textFill>
        </w:rPr>
        <w:t>）响应文件封面</w:t>
      </w:r>
    </w:p>
    <w:p w14:paraId="0772F652">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ascii="宋体" w:hAnsi="Cambria" w:cs="宋体"/>
          <w:color w:val="000000" w:themeColor="text1"/>
          <w:kern w:val="0"/>
          <w:sz w:val="24"/>
          <w:highlight w:val="none"/>
          <w:lang w:val="zh-CN"/>
          <w14:textFill>
            <w14:solidFill>
              <w14:schemeClr w14:val="tx1"/>
            </w14:solidFill>
          </w14:textFill>
        </w:rPr>
        <w:t>2</w:t>
      </w:r>
      <w:r>
        <w:rPr>
          <w:rFonts w:hint="eastAsia" w:ascii="宋体" w:hAnsi="Cambria" w:cs="宋体"/>
          <w:color w:val="000000" w:themeColor="text1"/>
          <w:kern w:val="0"/>
          <w:sz w:val="24"/>
          <w:highlight w:val="none"/>
          <w:lang w:val="zh-CN"/>
          <w14:textFill>
            <w14:solidFill>
              <w14:schemeClr w14:val="tx1"/>
            </w14:solidFill>
          </w14:textFill>
        </w:rPr>
        <w:t>）响应文件目录</w:t>
      </w:r>
    </w:p>
    <w:p w14:paraId="5A4B7945">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（3）响应函</w:t>
      </w:r>
    </w:p>
    <w:p w14:paraId="1DCECDB7">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（4）响应报价一览表</w:t>
      </w:r>
    </w:p>
    <w:p w14:paraId="5881023D">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（5）法定代表人证明书</w:t>
      </w:r>
    </w:p>
    <w:p w14:paraId="68646DA6">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lang w:val="en-US" w:eastAsia="zh-CN"/>
          <w14:textFill>
            <w14:solidFill>
              <w14:schemeClr w14:val="tx1"/>
            </w14:solidFill>
          </w14:textFill>
        </w:rPr>
        <w:t>6</w:t>
      </w:r>
      <w:r>
        <w:rPr>
          <w:rFonts w:hint="eastAsia" w:ascii="宋体" w:hAnsi="Cambria" w:cs="宋体"/>
          <w:color w:val="000000" w:themeColor="text1"/>
          <w:kern w:val="0"/>
          <w:sz w:val="24"/>
          <w:highlight w:val="none"/>
          <w:lang w:val="zh-CN"/>
          <w14:textFill>
            <w14:solidFill>
              <w14:schemeClr w14:val="tx1"/>
            </w14:solidFill>
          </w14:textFill>
        </w:rPr>
        <w:t>）法定代表人授权书</w:t>
      </w:r>
    </w:p>
    <w:p w14:paraId="73FA5F99">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lang w:val="en-US" w:eastAsia="zh-CN"/>
          <w14:textFill>
            <w14:solidFill>
              <w14:schemeClr w14:val="tx1"/>
            </w14:solidFill>
          </w14:textFill>
        </w:rPr>
        <w:t>7</w:t>
      </w:r>
      <w:r>
        <w:rPr>
          <w:rFonts w:hint="eastAsia" w:ascii="宋体" w:hAnsi="Cambria" w:cs="宋体"/>
          <w:color w:val="000000" w:themeColor="text1"/>
          <w:kern w:val="0"/>
          <w:sz w:val="24"/>
          <w:highlight w:val="none"/>
          <w:lang w:val="zh-CN"/>
          <w14:textFill>
            <w14:solidFill>
              <w14:schemeClr w14:val="tx1"/>
            </w14:solidFill>
          </w14:textFill>
        </w:rPr>
        <w:t>）供应商承诺函</w:t>
      </w:r>
    </w:p>
    <w:p w14:paraId="2092E4A6">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lang w:val="en-US" w:eastAsia="zh-CN"/>
          <w14:textFill>
            <w14:solidFill>
              <w14:schemeClr w14:val="tx1"/>
            </w14:solidFill>
          </w14:textFill>
        </w:rPr>
        <w:t>8</w:t>
      </w:r>
      <w:r>
        <w:rPr>
          <w:rFonts w:hint="eastAsia" w:ascii="宋体" w:hAnsi="Cambria" w:cs="宋体"/>
          <w:color w:val="000000" w:themeColor="text1"/>
          <w:kern w:val="0"/>
          <w:sz w:val="24"/>
          <w:highlight w:val="none"/>
          <w:lang w:val="zh-CN"/>
          <w14:textFill>
            <w14:solidFill>
              <w14:schemeClr w14:val="tx1"/>
            </w14:solidFill>
          </w14:textFill>
        </w:rPr>
        <w:t>）供应商诚信承诺书</w:t>
      </w:r>
    </w:p>
    <w:p w14:paraId="7F1D4896">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lang w:val="en-US" w:eastAsia="zh-CN"/>
          <w14:textFill>
            <w14:solidFill>
              <w14:schemeClr w14:val="tx1"/>
            </w14:solidFill>
          </w14:textFill>
        </w:rPr>
        <w:t>9</w:t>
      </w:r>
      <w:r>
        <w:rPr>
          <w:rFonts w:hint="eastAsia" w:ascii="宋体" w:hAnsi="Cambria" w:cs="宋体"/>
          <w:color w:val="000000" w:themeColor="text1"/>
          <w:kern w:val="0"/>
          <w:sz w:val="24"/>
          <w:highlight w:val="none"/>
          <w:lang w:val="zh-CN"/>
          <w14:textFill>
            <w14:solidFill>
              <w14:schemeClr w14:val="tx1"/>
            </w14:solidFill>
          </w14:textFill>
        </w:rPr>
        <w:t>）资格证明材料</w:t>
      </w:r>
    </w:p>
    <w:p w14:paraId="46282E1B">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lang w:val="en-US" w:eastAsia="zh-CN"/>
          <w14:textFill>
            <w14:solidFill>
              <w14:schemeClr w14:val="tx1"/>
            </w14:solidFill>
          </w14:textFill>
        </w:rPr>
        <w:t>10</w:t>
      </w:r>
      <w:r>
        <w:rPr>
          <w:rFonts w:hint="eastAsia" w:ascii="宋体" w:hAnsi="Cambria" w:cs="宋体"/>
          <w:color w:val="000000" w:themeColor="text1"/>
          <w:kern w:val="0"/>
          <w:sz w:val="24"/>
          <w:highlight w:val="none"/>
          <w:lang w:val="zh-CN"/>
          <w14:textFill>
            <w14:solidFill>
              <w14:schemeClr w14:val="tx1"/>
            </w14:solidFill>
          </w14:textFill>
        </w:rPr>
        <w:t>）财务状况证明</w:t>
      </w:r>
    </w:p>
    <w:p w14:paraId="6DB733A4">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14:textFill>
            <w14:solidFill>
              <w14:schemeClr w14:val="tx1"/>
            </w14:solidFill>
          </w14:textFill>
        </w:rPr>
        <w:t>1</w:t>
      </w:r>
      <w:r>
        <w:rPr>
          <w:rFonts w:hint="eastAsia" w:ascii="宋体" w:hAnsi="Cambria" w:cs="宋体"/>
          <w:color w:val="000000" w:themeColor="text1"/>
          <w:kern w:val="0"/>
          <w:sz w:val="24"/>
          <w:highlight w:val="none"/>
          <w:lang w:val="en-US" w:eastAsia="zh-CN"/>
          <w14:textFill>
            <w14:solidFill>
              <w14:schemeClr w14:val="tx1"/>
            </w14:solidFill>
          </w14:textFill>
        </w:rPr>
        <w:t>1</w:t>
      </w:r>
      <w:r>
        <w:rPr>
          <w:rFonts w:hint="eastAsia" w:ascii="宋体" w:hAnsi="Cambria" w:cs="宋体"/>
          <w:color w:val="000000" w:themeColor="text1"/>
          <w:kern w:val="0"/>
          <w:sz w:val="24"/>
          <w:highlight w:val="none"/>
          <w:lang w:val="zh-CN"/>
          <w14:textFill>
            <w14:solidFill>
              <w14:schemeClr w14:val="tx1"/>
            </w14:solidFill>
          </w14:textFill>
        </w:rPr>
        <w:t>）无重大违法记录声明</w:t>
      </w:r>
    </w:p>
    <w:p w14:paraId="00DAEC91">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14:textFill>
            <w14:solidFill>
              <w14:schemeClr w14:val="tx1"/>
            </w14:solidFill>
          </w14:textFill>
        </w:rPr>
        <w:t>1</w:t>
      </w:r>
      <w:r>
        <w:rPr>
          <w:rFonts w:hint="eastAsia" w:ascii="宋体" w:hAnsi="Cambria" w:cs="宋体"/>
          <w:color w:val="000000" w:themeColor="text1"/>
          <w:kern w:val="0"/>
          <w:sz w:val="24"/>
          <w:highlight w:val="none"/>
          <w:lang w:val="en-US" w:eastAsia="zh-CN"/>
          <w14:textFill>
            <w14:solidFill>
              <w14:schemeClr w14:val="tx1"/>
            </w14:solidFill>
          </w14:textFill>
        </w:rPr>
        <w:t>2</w:t>
      </w:r>
      <w:r>
        <w:rPr>
          <w:rFonts w:hint="eastAsia" w:ascii="宋体" w:hAnsi="Cambria" w:cs="宋体"/>
          <w:color w:val="000000" w:themeColor="text1"/>
          <w:kern w:val="0"/>
          <w:sz w:val="24"/>
          <w:highlight w:val="none"/>
          <w:lang w:val="zh-CN"/>
          <w14:textFill>
            <w14:solidFill>
              <w14:schemeClr w14:val="tx1"/>
            </w14:solidFill>
          </w14:textFill>
        </w:rPr>
        <w:t>）响应保证金证明</w:t>
      </w:r>
    </w:p>
    <w:p w14:paraId="646528E9">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lang w:val="en-US" w:eastAsia="zh-CN"/>
          <w14:textFill>
            <w14:solidFill>
              <w14:schemeClr w14:val="tx1"/>
            </w14:solidFill>
          </w14:textFill>
        </w:rPr>
        <w:t>13</w:t>
      </w:r>
      <w:r>
        <w:rPr>
          <w:rFonts w:hint="eastAsia" w:ascii="宋体" w:hAnsi="Cambria" w:cs="宋体"/>
          <w:color w:val="000000" w:themeColor="text1"/>
          <w:kern w:val="0"/>
          <w:sz w:val="24"/>
          <w:highlight w:val="none"/>
          <w:lang w:val="zh-CN"/>
          <w14:textFill>
            <w14:solidFill>
              <w14:schemeClr w14:val="tx1"/>
            </w14:solidFill>
          </w14:textFill>
        </w:rPr>
        <w:t>）监理单位综合情况一览表</w:t>
      </w:r>
    </w:p>
    <w:p w14:paraId="515AF7CB">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（1</w:t>
      </w:r>
      <w:r>
        <w:rPr>
          <w:rFonts w:hint="eastAsia" w:ascii="宋体" w:hAnsi="Cambria" w:cs="宋体"/>
          <w:color w:val="000000" w:themeColor="text1"/>
          <w:kern w:val="0"/>
          <w:sz w:val="24"/>
          <w:highlight w:val="none"/>
          <w:lang w:val="en-US" w:eastAsia="zh-CN"/>
          <w14:textFill>
            <w14:solidFill>
              <w14:schemeClr w14:val="tx1"/>
            </w14:solidFill>
          </w14:textFill>
        </w:rPr>
        <w:t>4</w:t>
      </w:r>
      <w:r>
        <w:rPr>
          <w:rFonts w:hint="eastAsia" w:ascii="宋体" w:hAnsi="Cambria" w:cs="宋体"/>
          <w:color w:val="000000" w:themeColor="text1"/>
          <w:kern w:val="0"/>
          <w:sz w:val="24"/>
          <w:highlight w:val="none"/>
          <w:lang w:val="zh-CN"/>
          <w14:textFill>
            <w14:solidFill>
              <w14:schemeClr w14:val="tx1"/>
            </w14:solidFill>
          </w14:textFill>
        </w:rPr>
        <w:t>）拟派本项目总监理工程师资格一览表</w:t>
      </w:r>
    </w:p>
    <w:p w14:paraId="10FFDBE2">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（1</w:t>
      </w:r>
      <w:r>
        <w:rPr>
          <w:rFonts w:hint="eastAsia" w:ascii="宋体" w:hAnsi="Cambria" w:cs="宋体"/>
          <w:color w:val="000000" w:themeColor="text1"/>
          <w:kern w:val="0"/>
          <w:sz w:val="24"/>
          <w:highlight w:val="none"/>
          <w:lang w:val="en-US" w:eastAsia="zh-CN"/>
          <w14:textFill>
            <w14:solidFill>
              <w14:schemeClr w14:val="tx1"/>
            </w14:solidFill>
          </w14:textFill>
        </w:rPr>
        <w:t>5</w:t>
      </w:r>
      <w:r>
        <w:rPr>
          <w:rFonts w:hint="eastAsia" w:ascii="宋体" w:hAnsi="Cambria" w:cs="宋体"/>
          <w:color w:val="000000" w:themeColor="text1"/>
          <w:kern w:val="0"/>
          <w:sz w:val="24"/>
          <w:highlight w:val="none"/>
          <w:lang w:val="zh-CN"/>
          <w14:textFill>
            <w14:solidFill>
              <w14:schemeClr w14:val="tx1"/>
            </w14:solidFill>
          </w14:textFill>
        </w:rPr>
        <w:t>）拟派本项目监理机构其他人员资格一览表</w:t>
      </w:r>
    </w:p>
    <w:p w14:paraId="0D2D6E92">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（1</w:t>
      </w:r>
      <w:r>
        <w:rPr>
          <w:rFonts w:hint="eastAsia" w:ascii="宋体" w:hAnsi="Cambria" w:cs="宋体"/>
          <w:color w:val="000000" w:themeColor="text1"/>
          <w:kern w:val="0"/>
          <w:sz w:val="24"/>
          <w:highlight w:val="none"/>
          <w:lang w:val="en-US" w:eastAsia="zh-CN"/>
          <w14:textFill>
            <w14:solidFill>
              <w14:schemeClr w14:val="tx1"/>
            </w14:solidFill>
          </w14:textFill>
        </w:rPr>
        <w:t>6</w:t>
      </w:r>
      <w:r>
        <w:rPr>
          <w:rFonts w:hint="eastAsia" w:ascii="宋体" w:hAnsi="Cambria" w:cs="宋体"/>
          <w:color w:val="000000" w:themeColor="text1"/>
          <w:kern w:val="0"/>
          <w:sz w:val="24"/>
          <w:highlight w:val="none"/>
          <w:lang w:val="zh-CN"/>
          <w14:textFill>
            <w14:solidFill>
              <w14:schemeClr w14:val="tx1"/>
            </w14:solidFill>
          </w14:textFill>
        </w:rPr>
        <w:t>）拟在本项目使用的主要仪器、检测设备一览表</w:t>
      </w:r>
    </w:p>
    <w:p w14:paraId="0A57E3A9">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（1</w:t>
      </w:r>
      <w:r>
        <w:rPr>
          <w:rFonts w:hint="eastAsia" w:ascii="宋体" w:hAnsi="Cambria" w:cs="宋体"/>
          <w:color w:val="000000" w:themeColor="text1"/>
          <w:kern w:val="0"/>
          <w:sz w:val="24"/>
          <w:highlight w:val="none"/>
          <w:lang w:val="en-US" w:eastAsia="zh-CN"/>
          <w14:textFill>
            <w14:solidFill>
              <w14:schemeClr w14:val="tx1"/>
            </w14:solidFill>
          </w14:textFill>
        </w:rPr>
        <w:t>7</w:t>
      </w:r>
      <w:r>
        <w:rPr>
          <w:rFonts w:hint="eastAsia" w:ascii="宋体" w:hAnsi="Cambria" w:cs="宋体"/>
          <w:color w:val="000000" w:themeColor="text1"/>
          <w:kern w:val="0"/>
          <w:sz w:val="24"/>
          <w:highlight w:val="none"/>
          <w:lang w:val="zh-CN"/>
          <w14:textFill>
            <w14:solidFill>
              <w14:schemeClr w14:val="tx1"/>
            </w14:solidFill>
          </w14:textFill>
        </w:rPr>
        <w:t>）供应商的类似业绩证明材料</w:t>
      </w:r>
    </w:p>
    <w:p w14:paraId="6A7BD026">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lang w:val="en-US" w:eastAsia="zh-CN"/>
          <w14:textFill>
            <w14:solidFill>
              <w14:schemeClr w14:val="tx1"/>
            </w14:solidFill>
          </w14:textFill>
        </w:rPr>
        <w:t>18</w:t>
      </w:r>
      <w:r>
        <w:rPr>
          <w:rFonts w:hint="eastAsia" w:ascii="宋体" w:hAnsi="Cambria" w:cs="宋体"/>
          <w:color w:val="000000" w:themeColor="text1"/>
          <w:kern w:val="0"/>
          <w:sz w:val="24"/>
          <w:highlight w:val="none"/>
          <w:lang w:val="zh-CN"/>
          <w14:textFill>
            <w14:solidFill>
              <w14:schemeClr w14:val="tx1"/>
            </w14:solidFill>
          </w14:textFill>
        </w:rPr>
        <w:t>）监理大纲</w:t>
      </w:r>
    </w:p>
    <w:p w14:paraId="07944C47">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lang w:val="en-US" w:eastAsia="zh-CN"/>
          <w14:textFill>
            <w14:solidFill>
              <w14:schemeClr w14:val="tx1"/>
            </w14:solidFill>
          </w14:textFill>
        </w:rPr>
        <w:t>19</w:t>
      </w:r>
      <w:r>
        <w:rPr>
          <w:rFonts w:hint="eastAsia" w:ascii="宋体" w:hAnsi="Cambria" w:cs="宋体"/>
          <w:color w:val="000000" w:themeColor="text1"/>
          <w:kern w:val="0"/>
          <w:sz w:val="24"/>
          <w:highlight w:val="none"/>
          <w:lang w:val="zh-CN"/>
          <w14:textFill>
            <w14:solidFill>
              <w14:schemeClr w14:val="tx1"/>
            </w14:solidFill>
          </w14:textFill>
        </w:rPr>
        <w:t>）供应商认为在其他方面有必要说明的事项</w:t>
      </w:r>
    </w:p>
    <w:p w14:paraId="2FE04DF2">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注：供应商的法定代表人或委托代理人必须按询比采购文件要求签字、盖章；供应商提供的扫描（或复印）件均需加盖公章。供应商须按上述内容、顺序和格式编制响应文件，并按要求编制目录、页码。</w:t>
      </w:r>
    </w:p>
    <w:p w14:paraId="4F97672F">
      <w:pPr>
        <w:pStyle w:val="22"/>
        <w:jc w:val="left"/>
        <w:rPr>
          <w:rFonts w:hint="eastAsia" w:ascii="宋体" w:hAnsi="宋体"/>
          <w:color w:val="000000" w:themeColor="text1"/>
          <w:sz w:val="28"/>
          <w:szCs w:val="28"/>
          <w:highlight w:val="none"/>
          <w:lang w:val="zh-CN"/>
          <w14:textFill>
            <w14:solidFill>
              <w14:schemeClr w14:val="tx1"/>
            </w14:solidFill>
          </w14:textFill>
        </w:rPr>
      </w:pPr>
      <w:bookmarkStart w:id="17" w:name="_Toc27817"/>
      <w:r>
        <w:rPr>
          <w:rFonts w:ascii="宋体" w:hAnsi="宋体"/>
          <w:color w:val="000000" w:themeColor="text1"/>
          <w:sz w:val="28"/>
          <w:szCs w:val="28"/>
          <w:highlight w:val="none"/>
          <w:lang w:val="zh-CN"/>
          <w14:textFill>
            <w14:solidFill>
              <w14:schemeClr w14:val="tx1"/>
            </w14:solidFill>
          </w14:textFill>
        </w:rPr>
        <w:t xml:space="preserve">12. </w:t>
      </w:r>
      <w:r>
        <w:rPr>
          <w:rFonts w:hint="eastAsia" w:ascii="宋体" w:hAnsi="宋体"/>
          <w:color w:val="000000" w:themeColor="text1"/>
          <w:sz w:val="28"/>
          <w:szCs w:val="28"/>
          <w:highlight w:val="none"/>
          <w:lang w:val="zh-CN"/>
          <w14:textFill>
            <w14:solidFill>
              <w14:schemeClr w14:val="tx1"/>
            </w14:solidFill>
          </w14:textFill>
        </w:rPr>
        <w:t>响应文件的编制要求</w:t>
      </w:r>
      <w:bookmarkEnd w:id="17"/>
    </w:p>
    <w:p w14:paraId="51698E1C">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12.1</w:t>
      </w:r>
      <w:r>
        <w:rPr>
          <w:rFonts w:hint="eastAsia" w:ascii="宋体" w:hAnsi="Cambria" w:cs="宋体"/>
          <w:color w:val="000000" w:themeColor="text1"/>
          <w:kern w:val="0"/>
          <w:sz w:val="24"/>
          <w:highlight w:val="none"/>
          <w:lang w:val="zh-CN"/>
          <w14:textFill>
            <w14:solidFill>
              <w14:schemeClr w14:val="tx1"/>
            </w14:solidFill>
          </w14:textFill>
        </w:rPr>
        <w:t>供应商应按照询比采购文件所提供的响应文件格式，分别填写询比采购文件第五部分的内容，并由法定代表人或委托代理人按询比采购文件要求签字、加盖公章。</w:t>
      </w:r>
    </w:p>
    <w:p w14:paraId="1145A1C2">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12.2</w:t>
      </w:r>
      <w:r>
        <w:rPr>
          <w:rFonts w:hint="eastAsia" w:ascii="宋体" w:hAnsi="Cambria" w:cs="宋体"/>
          <w:color w:val="000000" w:themeColor="text1"/>
          <w:kern w:val="0"/>
          <w:sz w:val="24"/>
          <w:highlight w:val="none"/>
          <w:lang w:val="zh-CN"/>
          <w14:textFill>
            <w14:solidFill>
              <w14:schemeClr w14:val="tx1"/>
            </w14:solidFill>
          </w14:textFill>
        </w:rPr>
        <w:t>供应商应按询比采购文件要求准备响应文件（</w:t>
      </w:r>
      <w:r>
        <w:rPr>
          <w:rFonts w:ascii="宋体" w:hAnsi="Cambria" w:cs="宋体"/>
          <w:color w:val="000000" w:themeColor="text1"/>
          <w:kern w:val="0"/>
          <w:sz w:val="24"/>
          <w:highlight w:val="none"/>
          <w:lang w:val="zh-CN"/>
          <w14:textFill>
            <w14:solidFill>
              <w14:schemeClr w14:val="tx1"/>
            </w14:solidFill>
          </w14:textFill>
        </w:rPr>
        <w:t>1</w:t>
      </w:r>
      <w:r>
        <w:rPr>
          <w:rFonts w:hint="eastAsia" w:ascii="宋体" w:hAnsi="Cambria" w:cs="宋体"/>
          <w:color w:val="000000" w:themeColor="text1"/>
          <w:kern w:val="0"/>
          <w:sz w:val="24"/>
          <w:highlight w:val="none"/>
          <w:lang w:val="zh-CN"/>
          <w14:textFill>
            <w14:solidFill>
              <w14:schemeClr w14:val="tx1"/>
            </w14:solidFill>
          </w14:textFill>
        </w:rPr>
        <w:t>份正本、</w:t>
      </w:r>
      <w:r>
        <w:rPr>
          <w:rFonts w:hint="eastAsia" w:ascii="宋体" w:hAnsi="Cambria" w:cs="宋体"/>
          <w:color w:val="000000" w:themeColor="text1"/>
          <w:kern w:val="0"/>
          <w:sz w:val="24"/>
          <w:highlight w:val="none"/>
          <w14:textFill>
            <w14:solidFill>
              <w14:schemeClr w14:val="tx1"/>
            </w14:solidFill>
          </w14:textFill>
        </w:rPr>
        <w:t>2份副本</w:t>
      </w:r>
      <w:r>
        <w:rPr>
          <w:rFonts w:hint="eastAsia" w:ascii="宋体" w:hAnsi="Cambria" w:cs="宋体"/>
          <w:color w:val="000000" w:themeColor="text1"/>
          <w:kern w:val="0"/>
          <w:sz w:val="24"/>
          <w:highlight w:val="none"/>
          <w:lang w:val="zh-CN"/>
          <w14:textFill>
            <w14:solidFill>
              <w14:schemeClr w14:val="tx1"/>
            </w14:solidFill>
          </w14:textFill>
        </w:rPr>
        <w:t>和相应的电子文档</w:t>
      </w:r>
      <w:r>
        <w:rPr>
          <w:rFonts w:ascii="宋体" w:hAnsi="Cambria" w:cs="宋体"/>
          <w:color w:val="000000" w:themeColor="text1"/>
          <w:kern w:val="0"/>
          <w:sz w:val="24"/>
          <w:highlight w:val="none"/>
          <w:lang w:val="zh-CN"/>
          <w14:textFill>
            <w14:solidFill>
              <w14:schemeClr w14:val="tx1"/>
            </w14:solidFill>
          </w14:textFill>
        </w:rPr>
        <w:t>1</w:t>
      </w:r>
      <w:r>
        <w:rPr>
          <w:rFonts w:hint="eastAsia" w:ascii="宋体" w:hAnsi="Cambria" w:cs="宋体"/>
          <w:color w:val="000000" w:themeColor="text1"/>
          <w:kern w:val="0"/>
          <w:sz w:val="24"/>
          <w:highlight w:val="none"/>
          <w:lang w:val="zh-CN"/>
          <w14:textFill>
            <w14:solidFill>
              <w14:schemeClr w14:val="tx1"/>
            </w14:solidFill>
          </w14:textFill>
        </w:rPr>
        <w:t>份）。每份响应文件都必须清楚地标明</w:t>
      </w:r>
      <w:r>
        <w:rPr>
          <w:rFonts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lang w:val="zh-CN"/>
          <w14:textFill>
            <w14:solidFill>
              <w14:schemeClr w14:val="tx1"/>
            </w14:solidFill>
          </w14:textFill>
        </w:rPr>
        <w:t>正本</w:t>
      </w:r>
      <w:r>
        <w:rPr>
          <w:rFonts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lang w:val="zh-CN"/>
          <w14:textFill>
            <w14:solidFill>
              <w14:schemeClr w14:val="tx1"/>
            </w14:solidFill>
          </w14:textFill>
        </w:rPr>
        <w:t>或</w:t>
      </w:r>
      <w:r>
        <w:rPr>
          <w:rFonts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lang w:val="zh-CN"/>
          <w14:textFill>
            <w14:solidFill>
              <w14:schemeClr w14:val="tx1"/>
            </w14:solidFill>
          </w14:textFill>
        </w:rPr>
        <w:t>副本</w:t>
      </w:r>
      <w:r>
        <w:rPr>
          <w:rFonts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lang w:val="zh-CN"/>
          <w14:textFill>
            <w14:solidFill>
              <w14:schemeClr w14:val="tx1"/>
            </w14:solidFill>
          </w14:textFill>
        </w:rPr>
        <w:t>字样。若发生正本和副本不符，以正本响应文件为准。响应文件统一使用</w:t>
      </w:r>
      <w:r>
        <w:rPr>
          <w:rFonts w:ascii="宋体" w:hAnsi="Cambria" w:cs="宋体"/>
          <w:color w:val="000000" w:themeColor="text1"/>
          <w:kern w:val="0"/>
          <w:sz w:val="24"/>
          <w:highlight w:val="none"/>
          <w:lang w:val="zh-CN"/>
          <w14:textFill>
            <w14:solidFill>
              <w14:schemeClr w14:val="tx1"/>
            </w14:solidFill>
          </w14:textFill>
        </w:rPr>
        <w:t>A4</w:t>
      </w:r>
      <w:r>
        <w:rPr>
          <w:rFonts w:hint="eastAsia" w:ascii="宋体" w:hAnsi="Cambria" w:cs="宋体"/>
          <w:color w:val="000000" w:themeColor="text1"/>
          <w:kern w:val="0"/>
          <w:sz w:val="24"/>
          <w:highlight w:val="none"/>
          <w:lang w:val="zh-CN"/>
          <w14:textFill>
            <w14:solidFill>
              <w14:schemeClr w14:val="tx1"/>
            </w14:solidFill>
          </w14:textFill>
        </w:rPr>
        <w:t>幅面的纸张印制，</w:t>
      </w:r>
      <w:r>
        <w:rPr>
          <w:rFonts w:ascii="Arial" w:hAnsi="Arial" w:cs="Arial"/>
          <w:color w:val="000000" w:themeColor="text1"/>
          <w:kern w:val="0"/>
          <w:sz w:val="24"/>
          <w:highlight w:val="none"/>
          <w:lang w:val="zh-CN"/>
          <w14:textFill>
            <w14:solidFill>
              <w14:schemeClr w14:val="tx1"/>
            </w14:solidFill>
          </w14:textFill>
        </w:rPr>
        <w:t>必须胶装成册并编码</w:t>
      </w:r>
      <w:r>
        <w:rPr>
          <w:rFonts w:hint="eastAsia" w:ascii="Arial" w:hAnsi="Arial" w:cs="Arial"/>
          <w:color w:val="000000" w:themeColor="text1"/>
          <w:kern w:val="0"/>
          <w:sz w:val="24"/>
          <w:highlight w:val="none"/>
          <w:lang w:val="zh-CN"/>
          <w14:textFill>
            <w14:solidFill>
              <w14:schemeClr w14:val="tx1"/>
            </w14:solidFill>
          </w14:textFill>
        </w:rPr>
        <w:t>，未按</w:t>
      </w:r>
      <w:r>
        <w:rPr>
          <w:rFonts w:hint="eastAsia" w:ascii="宋体" w:hAnsi="Cambria" w:cs="宋体"/>
          <w:color w:val="000000" w:themeColor="text1"/>
          <w:kern w:val="0"/>
          <w:sz w:val="24"/>
          <w:highlight w:val="none"/>
          <w:lang w:val="zh-CN"/>
          <w14:textFill>
            <w14:solidFill>
              <w14:schemeClr w14:val="tx1"/>
            </w14:solidFill>
          </w14:textFill>
        </w:rPr>
        <w:t>询比采购文件</w:t>
      </w:r>
      <w:r>
        <w:rPr>
          <w:rFonts w:hint="eastAsia" w:ascii="Arial" w:hAnsi="Arial" w:cs="Arial"/>
          <w:color w:val="000000" w:themeColor="text1"/>
          <w:kern w:val="0"/>
          <w:sz w:val="24"/>
          <w:highlight w:val="none"/>
          <w:lang w:val="zh-CN"/>
          <w14:textFill>
            <w14:solidFill>
              <w14:schemeClr w14:val="tx1"/>
            </w14:solidFill>
          </w14:textFill>
        </w:rPr>
        <w:t>要求编制的响应</w:t>
      </w:r>
      <w:r>
        <w:rPr>
          <w:rFonts w:ascii="Arial" w:hAnsi="Arial" w:cs="Arial"/>
          <w:color w:val="000000" w:themeColor="text1"/>
          <w:kern w:val="0"/>
          <w:sz w:val="24"/>
          <w:highlight w:val="none"/>
          <w:lang w:val="zh-CN"/>
          <w14:textFill>
            <w14:solidFill>
              <w14:schemeClr w14:val="tx1"/>
            </w14:solidFill>
          </w14:textFill>
        </w:rPr>
        <w:t>文件一概不予接受</w:t>
      </w:r>
      <w:r>
        <w:rPr>
          <w:rFonts w:hint="eastAsia" w:ascii="宋体" w:hAnsi="Cambria" w:cs="宋体"/>
          <w:color w:val="000000" w:themeColor="text1"/>
          <w:kern w:val="0"/>
          <w:sz w:val="24"/>
          <w:highlight w:val="none"/>
          <w:lang w:val="zh-CN"/>
          <w14:textFill>
            <w14:solidFill>
              <w14:schemeClr w14:val="tx1"/>
            </w14:solidFill>
          </w14:textFill>
        </w:rPr>
        <w:t>。</w:t>
      </w:r>
    </w:p>
    <w:p w14:paraId="34C82AF6">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12.3</w:t>
      </w:r>
      <w:r>
        <w:rPr>
          <w:rFonts w:hint="eastAsia" w:ascii="宋体" w:hAnsi="Cambria" w:cs="宋体"/>
          <w:color w:val="000000" w:themeColor="text1"/>
          <w:kern w:val="0"/>
          <w:sz w:val="24"/>
          <w:highlight w:val="none"/>
          <w:lang w:val="zh-CN"/>
          <w14:textFill>
            <w14:solidFill>
              <w14:schemeClr w14:val="tx1"/>
            </w14:solidFill>
          </w14:textFill>
        </w:rPr>
        <w:t>响应文件的正本和副本均需打印或用不褪色、不变质的墨水书写，并由供应商的法定代表人或其委托代理人</w:t>
      </w:r>
      <w:r>
        <w:rPr>
          <w:rFonts w:hint="eastAsia" w:ascii="Arial" w:hAnsi="Arial" w:cs="Arial"/>
          <w:color w:val="000000" w:themeColor="text1"/>
          <w:kern w:val="0"/>
          <w:sz w:val="24"/>
          <w:highlight w:val="none"/>
          <w:lang w:val="en-US" w:eastAsia="zh-CN"/>
          <w14:textFill>
            <w14:solidFill>
              <w14:schemeClr w14:val="tx1"/>
            </w14:solidFill>
          </w14:textFill>
        </w:rPr>
        <w:t>在规定处</w:t>
      </w:r>
      <w:r>
        <w:rPr>
          <w:rFonts w:ascii="Arial" w:hAnsi="Arial" w:cs="Arial"/>
          <w:color w:val="000000" w:themeColor="text1"/>
          <w:kern w:val="0"/>
          <w:sz w:val="24"/>
          <w:highlight w:val="none"/>
          <w:lang w:val="zh-CN"/>
          <w14:textFill>
            <w14:solidFill>
              <w14:schemeClr w14:val="tx1"/>
            </w14:solidFill>
          </w14:textFill>
        </w:rPr>
        <w:t>签字盖章</w:t>
      </w:r>
      <w:r>
        <w:rPr>
          <w:rFonts w:hint="eastAsia" w:ascii="宋体" w:hAnsi="Cambria" w:cs="宋体"/>
          <w:color w:val="000000" w:themeColor="text1"/>
          <w:kern w:val="0"/>
          <w:sz w:val="24"/>
          <w:highlight w:val="none"/>
          <w:lang w:val="zh-CN"/>
          <w14:textFill>
            <w14:solidFill>
              <w14:schemeClr w14:val="tx1"/>
            </w14:solidFill>
          </w14:textFill>
        </w:rPr>
        <w:t>。响应文件副本须采用正本的复印件加盖骑缝章，</w:t>
      </w:r>
      <w:r>
        <w:rPr>
          <w:rFonts w:ascii="Arial" w:hAnsi="Arial" w:cs="Arial"/>
          <w:color w:val="000000" w:themeColor="text1"/>
          <w:kern w:val="0"/>
          <w:sz w:val="24"/>
          <w:highlight w:val="none"/>
          <w:lang w:val="zh-CN"/>
          <w14:textFill>
            <w14:solidFill>
              <w14:schemeClr w14:val="tx1"/>
            </w14:solidFill>
          </w14:textFill>
        </w:rPr>
        <w:t>电子文档采用光盘或U盘制作</w:t>
      </w:r>
      <w:r>
        <w:rPr>
          <w:rFonts w:hint="eastAsia" w:ascii="Arial" w:hAnsi="Arial" w:cs="Arial"/>
          <w:color w:val="000000" w:themeColor="text1"/>
          <w:kern w:val="0"/>
          <w:sz w:val="24"/>
          <w:highlight w:val="none"/>
          <w:lang w:val="zh-CN"/>
          <w14:textFill>
            <w14:solidFill>
              <w14:schemeClr w14:val="tx1"/>
            </w14:solidFill>
          </w14:textFill>
        </w:rPr>
        <w:t>，</w:t>
      </w:r>
      <w:r>
        <w:rPr>
          <w:rFonts w:ascii="Arial" w:hAnsi="Arial" w:cs="Arial"/>
          <w:color w:val="000000" w:themeColor="text1"/>
          <w:sz w:val="24"/>
          <w:highlight w:val="none"/>
          <w14:textFill>
            <w14:solidFill>
              <w14:schemeClr w14:val="tx1"/>
            </w14:solidFill>
          </w14:textFill>
        </w:rPr>
        <w:t>电子文档为不可修改文档</w:t>
      </w:r>
      <w:r>
        <w:rPr>
          <w:rFonts w:hint="eastAsia" w:ascii="Arial" w:hAnsi="Arial" w:cs="Arial"/>
          <w:color w:val="000000" w:themeColor="text1"/>
          <w:sz w:val="24"/>
          <w:highlight w:val="none"/>
          <w14:textFill>
            <w14:solidFill>
              <w14:schemeClr w14:val="tx1"/>
            </w14:solidFill>
          </w14:textFill>
        </w:rPr>
        <w:t>，内容应</w:t>
      </w:r>
      <w:r>
        <w:rPr>
          <w:rFonts w:ascii="Arial" w:hAnsi="Arial" w:cs="Arial"/>
          <w:color w:val="000000" w:themeColor="text1"/>
          <w:sz w:val="24"/>
          <w:highlight w:val="none"/>
          <w14:textFill>
            <w14:solidFill>
              <w14:schemeClr w14:val="tx1"/>
            </w14:solidFill>
          </w14:textFill>
        </w:rPr>
        <w:t>与正本内容完全一致，包括签字和盖章</w:t>
      </w:r>
      <w:r>
        <w:rPr>
          <w:rFonts w:hint="eastAsia" w:ascii="宋体" w:hAnsi="Cambria" w:cs="宋体"/>
          <w:color w:val="000000" w:themeColor="text1"/>
          <w:kern w:val="0"/>
          <w:sz w:val="24"/>
          <w:highlight w:val="none"/>
          <w:lang w:val="zh-CN"/>
          <w14:textFill>
            <w14:solidFill>
              <w14:schemeClr w14:val="tx1"/>
            </w14:solidFill>
          </w14:textFill>
        </w:rPr>
        <w:t>。</w:t>
      </w:r>
    </w:p>
    <w:p w14:paraId="63FE745C">
      <w:pPr>
        <w:autoSpaceDE w:val="0"/>
        <w:autoSpaceDN w:val="0"/>
        <w:adjustRightInd w:val="0"/>
        <w:spacing w:line="400" w:lineRule="exact"/>
        <w:ind w:firstLine="480" w:firstLineChars="200"/>
        <w:rPr>
          <w:rFonts w:hint="eastAsia"/>
          <w:color w:val="000000" w:themeColor="text1"/>
          <w:sz w:val="32"/>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12.4</w:t>
      </w:r>
      <w:r>
        <w:rPr>
          <w:rFonts w:hint="eastAsia" w:ascii="宋体" w:hAnsi="Cambria" w:cs="宋体"/>
          <w:color w:val="000000" w:themeColor="text1"/>
          <w:kern w:val="0"/>
          <w:sz w:val="24"/>
          <w:highlight w:val="none"/>
          <w:lang w:val="zh-CN"/>
          <w14:textFill>
            <w14:solidFill>
              <w14:schemeClr w14:val="tx1"/>
            </w14:solidFill>
          </w14:textFill>
        </w:rPr>
        <w:t>响应文件中不得行间插字、涂改或增删，如有修改错漏处，须由供应商的法人或其委托代理人签字或盖个人印鉴。</w:t>
      </w:r>
    </w:p>
    <w:p w14:paraId="2DDB27D9">
      <w:pPr>
        <w:pStyle w:val="22"/>
        <w:rPr>
          <w:rFonts w:cs="Cambria"/>
          <w:color w:val="000000" w:themeColor="text1"/>
          <w:sz w:val="32"/>
          <w:highlight w:val="none"/>
          <w14:textFill>
            <w14:solidFill>
              <w14:schemeClr w14:val="tx1"/>
            </w14:solidFill>
          </w14:textFill>
        </w:rPr>
      </w:pPr>
      <w:bookmarkStart w:id="18" w:name="_Toc19121"/>
      <w:r>
        <w:rPr>
          <w:rFonts w:hint="eastAsia"/>
          <w:color w:val="000000" w:themeColor="text1"/>
          <w:sz w:val="32"/>
          <w:highlight w:val="none"/>
          <w:lang w:val="zh-CN"/>
          <w14:textFill>
            <w14:solidFill>
              <w14:schemeClr w14:val="tx1"/>
            </w14:solidFill>
          </w14:textFill>
        </w:rPr>
        <w:t>四、响应文件的递交</w:t>
      </w:r>
      <w:bookmarkEnd w:id="18"/>
    </w:p>
    <w:p w14:paraId="4E6AB6D8">
      <w:pPr>
        <w:pStyle w:val="22"/>
        <w:jc w:val="left"/>
        <w:rPr>
          <w:rFonts w:ascii="宋体" w:hAnsi="宋体"/>
          <w:color w:val="000000" w:themeColor="text1"/>
          <w:sz w:val="28"/>
          <w:szCs w:val="28"/>
          <w:highlight w:val="none"/>
          <w:lang w:val="zh-CN"/>
          <w14:textFill>
            <w14:solidFill>
              <w14:schemeClr w14:val="tx1"/>
            </w14:solidFill>
          </w14:textFill>
        </w:rPr>
      </w:pPr>
      <w:bookmarkStart w:id="19" w:name="_Toc4816"/>
      <w:r>
        <w:rPr>
          <w:rFonts w:ascii="宋体" w:hAnsi="宋体"/>
          <w:color w:val="000000" w:themeColor="text1"/>
          <w:sz w:val="28"/>
          <w:szCs w:val="28"/>
          <w:highlight w:val="none"/>
          <w:lang w:val="zh-CN"/>
          <w14:textFill>
            <w14:solidFill>
              <w14:schemeClr w14:val="tx1"/>
            </w14:solidFill>
          </w14:textFill>
        </w:rPr>
        <w:t xml:space="preserve">13. </w:t>
      </w:r>
      <w:r>
        <w:rPr>
          <w:rFonts w:hint="eastAsia" w:ascii="宋体" w:hAnsi="宋体"/>
          <w:color w:val="000000" w:themeColor="text1"/>
          <w:sz w:val="28"/>
          <w:szCs w:val="28"/>
          <w:highlight w:val="none"/>
          <w:lang w:val="zh-CN"/>
          <w14:textFill>
            <w14:solidFill>
              <w14:schemeClr w14:val="tx1"/>
            </w14:solidFill>
          </w14:textFill>
        </w:rPr>
        <w:t>响应文件的密封和标记</w:t>
      </w:r>
      <w:bookmarkEnd w:id="19"/>
    </w:p>
    <w:p w14:paraId="62707650">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13.1</w:t>
      </w:r>
      <w:r>
        <w:rPr>
          <w:rFonts w:hint="eastAsia" w:ascii="宋体" w:hAnsi="Cambria" w:cs="宋体"/>
          <w:color w:val="000000" w:themeColor="text1"/>
          <w:kern w:val="0"/>
          <w:sz w:val="24"/>
          <w:highlight w:val="none"/>
          <w:lang w:val="zh-CN"/>
          <w14:textFill>
            <w14:solidFill>
              <w14:schemeClr w14:val="tx1"/>
            </w14:solidFill>
          </w14:textFill>
        </w:rPr>
        <w:t>响应文件正本、所有副本、电子文档，应分别封装于不同的密封袋内，密封袋上应分别标上“正本”、“副本”、“电子文档”字样，并注明供应商名称、采购项目编号、采购项目名称。</w:t>
      </w:r>
    </w:p>
    <w:p w14:paraId="56299D28">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13.</w:t>
      </w:r>
      <w:r>
        <w:rPr>
          <w:rFonts w:hint="eastAsia" w:ascii="宋体" w:hAnsi="Cambria" w:cs="宋体"/>
          <w:color w:val="000000" w:themeColor="text1"/>
          <w:kern w:val="0"/>
          <w:sz w:val="24"/>
          <w:highlight w:val="none"/>
          <w:lang w:val="zh-CN"/>
          <w14:textFill>
            <w14:solidFill>
              <w14:schemeClr w14:val="tx1"/>
            </w14:solidFill>
          </w14:textFill>
        </w:rPr>
        <w:t>2密封后的响应文件均应：</w:t>
      </w:r>
    </w:p>
    <w:p w14:paraId="69301D53">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(1)</w:t>
      </w:r>
      <w:r>
        <w:rPr>
          <w:rFonts w:hint="eastAsia" w:ascii="宋体" w:hAnsi="Cambria" w:cs="宋体"/>
          <w:color w:val="000000" w:themeColor="text1"/>
          <w:kern w:val="0"/>
          <w:sz w:val="24"/>
          <w:highlight w:val="none"/>
          <w:lang w:val="zh-CN"/>
          <w14:textFill>
            <w14:solidFill>
              <w14:schemeClr w14:val="tx1"/>
            </w14:solidFill>
          </w14:textFill>
        </w:rPr>
        <w:t>按“供应商须知前附表”注明的时间、地址送达；</w:t>
      </w:r>
    </w:p>
    <w:p w14:paraId="71B0D1BF">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(2)</w:t>
      </w:r>
      <w:r>
        <w:rPr>
          <w:rFonts w:hint="eastAsia" w:ascii="宋体" w:hAnsi="Cambria" w:cs="宋体"/>
          <w:color w:val="000000" w:themeColor="text1"/>
          <w:kern w:val="0"/>
          <w:sz w:val="24"/>
          <w:highlight w:val="none"/>
          <w:lang w:val="zh-CN"/>
          <w14:textFill>
            <w14:solidFill>
              <w14:schemeClr w14:val="tx1"/>
            </w14:solidFill>
          </w14:textFill>
        </w:rPr>
        <w:t>响应文件密封袋用“于</w:t>
      </w:r>
      <w:r>
        <w:rPr>
          <w:rFonts w:hint="eastAsia" w:ascii="Arial" w:hAnsi="Arial" w:cs="Arial"/>
          <w:color w:val="000000" w:themeColor="text1"/>
          <w:kern w:val="0"/>
          <w:sz w:val="24"/>
          <w:highlight w:val="none"/>
          <w:lang w:val="zh-CN"/>
          <w14:textFill>
            <w14:solidFill>
              <w14:schemeClr w14:val="tx1"/>
            </w14:solidFill>
          </w14:textFill>
        </w:rPr>
        <w:t>2025年3月5日09:00</w:t>
      </w:r>
      <w:r>
        <w:rPr>
          <w:rFonts w:hint="eastAsia" w:ascii="宋体" w:hAnsi="Cambria" w:cs="宋体"/>
          <w:color w:val="000000" w:themeColor="text1"/>
          <w:kern w:val="0"/>
          <w:sz w:val="24"/>
          <w:highlight w:val="none"/>
          <w:lang w:val="zh-CN"/>
          <w14:textFill>
            <w14:solidFill>
              <w14:schemeClr w14:val="tx1"/>
            </w14:solidFill>
          </w14:textFill>
        </w:rPr>
        <w:t>（北京时间）之前不准启封”的标签密封。</w:t>
      </w:r>
    </w:p>
    <w:p w14:paraId="679AAD59">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13.</w:t>
      </w:r>
      <w:r>
        <w:rPr>
          <w:rFonts w:hint="eastAsia" w:ascii="宋体" w:hAnsi="Cambria" w:cs="宋体"/>
          <w:color w:val="000000" w:themeColor="text1"/>
          <w:kern w:val="0"/>
          <w:sz w:val="24"/>
          <w:highlight w:val="none"/>
          <w:lang w:val="zh-CN"/>
          <w14:textFill>
            <w14:solidFill>
              <w14:schemeClr w14:val="tx1"/>
            </w14:solidFill>
          </w14:textFill>
        </w:rPr>
        <w:t>3如果供应商未按第</w:t>
      </w:r>
      <w:r>
        <w:rPr>
          <w:rFonts w:ascii="宋体" w:hAnsi="Cambria" w:cs="宋体"/>
          <w:color w:val="000000" w:themeColor="text1"/>
          <w:kern w:val="0"/>
          <w:sz w:val="24"/>
          <w:highlight w:val="none"/>
          <w:lang w:val="zh-CN"/>
          <w14:textFill>
            <w14:solidFill>
              <w14:schemeClr w14:val="tx1"/>
            </w14:solidFill>
          </w14:textFill>
        </w:rPr>
        <w:t>13.1-1</w:t>
      </w:r>
      <w:r>
        <w:rPr>
          <w:rFonts w:hint="eastAsia" w:ascii="宋体" w:hAnsi="Cambria" w:cs="宋体"/>
          <w:color w:val="000000" w:themeColor="text1"/>
          <w:kern w:val="0"/>
          <w:sz w:val="24"/>
          <w:highlight w:val="none"/>
          <w:lang w:val="zh-CN"/>
          <w14:textFill>
            <w14:solidFill>
              <w14:schemeClr w14:val="tx1"/>
            </w14:solidFill>
          </w14:textFill>
        </w:rPr>
        <w:t>3</w:t>
      </w:r>
      <w:r>
        <w:rPr>
          <w:rFonts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14:textFill>
            <w14:solidFill>
              <w14:schemeClr w14:val="tx1"/>
            </w14:solidFill>
          </w14:textFill>
        </w:rPr>
        <w:t>2</w:t>
      </w:r>
      <w:r>
        <w:rPr>
          <w:rFonts w:hint="eastAsia" w:ascii="宋体" w:hAnsi="Cambria" w:cs="宋体"/>
          <w:color w:val="000000" w:themeColor="text1"/>
          <w:kern w:val="0"/>
          <w:sz w:val="24"/>
          <w:highlight w:val="none"/>
          <w:lang w:val="zh-CN"/>
          <w14:textFill>
            <w14:solidFill>
              <w14:schemeClr w14:val="tx1"/>
            </w14:solidFill>
          </w14:textFill>
        </w:rPr>
        <w:t>条要求将响应文件密封或在密封袋上加写标记，采购代理机构对误投或过早启封概不负责。由此造成提前启封的响应文件，采购代理机构予以拒绝，并退回供应商。</w:t>
      </w:r>
    </w:p>
    <w:p w14:paraId="36E40AE7">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13.</w:t>
      </w:r>
      <w:r>
        <w:rPr>
          <w:rFonts w:hint="eastAsia" w:ascii="宋体" w:hAnsi="Cambria" w:cs="宋体"/>
          <w:color w:val="000000" w:themeColor="text1"/>
          <w:kern w:val="0"/>
          <w:sz w:val="24"/>
          <w:highlight w:val="none"/>
          <w:lang w:val="zh-CN"/>
          <w14:textFill>
            <w14:solidFill>
              <w14:schemeClr w14:val="tx1"/>
            </w14:solidFill>
          </w14:textFill>
        </w:rPr>
        <w:t>4供应商以电报、电话、传真等形式提交响应文件的，采购代理机构概不接受。</w:t>
      </w:r>
    </w:p>
    <w:p w14:paraId="0E1CD3BD">
      <w:pPr>
        <w:pStyle w:val="22"/>
        <w:jc w:val="left"/>
        <w:rPr>
          <w:rFonts w:hint="eastAsia" w:ascii="宋体" w:hAnsi="宋体"/>
          <w:color w:val="000000" w:themeColor="text1"/>
          <w:sz w:val="28"/>
          <w:szCs w:val="28"/>
          <w:highlight w:val="none"/>
          <w:lang w:val="zh-CN"/>
          <w14:textFill>
            <w14:solidFill>
              <w14:schemeClr w14:val="tx1"/>
            </w14:solidFill>
          </w14:textFill>
        </w:rPr>
      </w:pPr>
      <w:bookmarkStart w:id="20" w:name="_Toc26244"/>
      <w:r>
        <w:rPr>
          <w:rFonts w:ascii="宋体" w:hAnsi="宋体"/>
          <w:color w:val="000000" w:themeColor="text1"/>
          <w:sz w:val="28"/>
          <w:szCs w:val="28"/>
          <w:highlight w:val="none"/>
          <w:lang w:val="zh-CN"/>
          <w14:textFill>
            <w14:solidFill>
              <w14:schemeClr w14:val="tx1"/>
            </w14:solidFill>
          </w14:textFill>
        </w:rPr>
        <w:t xml:space="preserve">14. </w:t>
      </w:r>
      <w:r>
        <w:rPr>
          <w:rFonts w:hint="eastAsia" w:ascii="宋体" w:hAnsi="宋体"/>
          <w:color w:val="000000" w:themeColor="text1"/>
          <w:sz w:val="28"/>
          <w:szCs w:val="28"/>
          <w:highlight w:val="none"/>
          <w:lang w:val="zh-CN"/>
          <w14:textFill>
            <w14:solidFill>
              <w14:schemeClr w14:val="tx1"/>
            </w14:solidFill>
          </w14:textFill>
        </w:rPr>
        <w:t>递送响应文件的地点、截止日期</w:t>
      </w:r>
      <w:bookmarkEnd w:id="20"/>
    </w:p>
    <w:p w14:paraId="7F271B90">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14.1</w:t>
      </w:r>
      <w:r>
        <w:rPr>
          <w:rFonts w:hint="eastAsia" w:ascii="宋体" w:hAnsi="Cambria" w:cs="宋体"/>
          <w:color w:val="000000" w:themeColor="text1"/>
          <w:kern w:val="0"/>
          <w:sz w:val="24"/>
          <w:highlight w:val="none"/>
          <w:lang w:val="zh-CN"/>
          <w14:textFill>
            <w14:solidFill>
              <w14:schemeClr w14:val="tx1"/>
            </w14:solidFill>
          </w14:textFill>
        </w:rPr>
        <w:t>所有响应文件都必须按询比采购文件规定的提交响应文件截止时间之前送达提交响应文件地点。</w:t>
      </w:r>
    </w:p>
    <w:p w14:paraId="4BBEED5B">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14.2</w:t>
      </w:r>
      <w:r>
        <w:rPr>
          <w:rFonts w:hint="eastAsia" w:ascii="宋体" w:hAnsi="Cambria" w:cs="宋体"/>
          <w:color w:val="000000" w:themeColor="text1"/>
          <w:kern w:val="0"/>
          <w:sz w:val="24"/>
          <w:highlight w:val="none"/>
          <w:lang w:val="zh-CN"/>
          <w14:textFill>
            <w14:solidFill>
              <w14:schemeClr w14:val="tx1"/>
            </w14:solidFill>
          </w14:textFill>
        </w:rPr>
        <w:t>采购代理机构将拒绝接受在提交响应文件截止时间之后送达的响应文件。</w:t>
      </w:r>
    </w:p>
    <w:p w14:paraId="57284406">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14.3</w:t>
      </w:r>
      <w:r>
        <w:rPr>
          <w:rFonts w:hint="eastAsia" w:ascii="宋体" w:hAnsi="Cambria" w:cs="宋体"/>
          <w:color w:val="000000" w:themeColor="text1"/>
          <w:kern w:val="0"/>
          <w:sz w:val="24"/>
          <w:highlight w:val="none"/>
          <w:lang w:val="zh-CN"/>
          <w14:textFill>
            <w14:solidFill>
              <w14:schemeClr w14:val="tx1"/>
            </w14:solidFill>
          </w14:textFill>
        </w:rPr>
        <w:t>采购人和采购代理机构可以按照第</w:t>
      </w:r>
      <w:r>
        <w:rPr>
          <w:rFonts w:ascii="宋体" w:hAnsi="Cambria" w:cs="宋体"/>
          <w:color w:val="000000" w:themeColor="text1"/>
          <w:kern w:val="0"/>
          <w:sz w:val="24"/>
          <w:highlight w:val="none"/>
          <w:lang w:val="zh-CN"/>
          <w14:textFill>
            <w14:solidFill>
              <w14:schemeClr w14:val="tx1"/>
            </w14:solidFill>
          </w14:textFill>
        </w:rPr>
        <w:t>6</w:t>
      </w:r>
      <w:r>
        <w:rPr>
          <w:rFonts w:hint="eastAsia" w:ascii="宋体" w:hAnsi="Cambria" w:cs="宋体"/>
          <w:color w:val="000000" w:themeColor="text1"/>
          <w:kern w:val="0"/>
          <w:sz w:val="24"/>
          <w:highlight w:val="none"/>
          <w:lang w:val="zh-CN"/>
          <w14:textFill>
            <w14:solidFill>
              <w14:schemeClr w14:val="tx1"/>
            </w14:solidFill>
          </w14:textFill>
        </w:rPr>
        <w:t>条规定，通过修改询比采购文件自行决定酌情延长提交响应文件截止期，在此情况下，采购人与采购代理机构和供应商受提交响应文件截止时间制约的所有权利和义务均延长至新的截止日期。</w:t>
      </w:r>
    </w:p>
    <w:p w14:paraId="02328DC2">
      <w:pPr>
        <w:pStyle w:val="22"/>
        <w:jc w:val="left"/>
        <w:rPr>
          <w:rFonts w:hint="eastAsia" w:ascii="宋体" w:hAnsi="宋体"/>
          <w:color w:val="000000" w:themeColor="text1"/>
          <w:sz w:val="28"/>
          <w:szCs w:val="28"/>
          <w:highlight w:val="none"/>
          <w:lang w:val="zh-CN"/>
          <w14:textFill>
            <w14:solidFill>
              <w14:schemeClr w14:val="tx1"/>
            </w14:solidFill>
          </w14:textFill>
        </w:rPr>
      </w:pPr>
      <w:bookmarkStart w:id="21" w:name="_Toc12067"/>
      <w:r>
        <w:rPr>
          <w:rFonts w:ascii="宋体" w:hAnsi="宋体"/>
          <w:color w:val="000000" w:themeColor="text1"/>
          <w:sz w:val="28"/>
          <w:szCs w:val="28"/>
          <w:highlight w:val="none"/>
          <w:lang w:val="zh-CN"/>
          <w14:textFill>
            <w14:solidFill>
              <w14:schemeClr w14:val="tx1"/>
            </w14:solidFill>
          </w14:textFill>
        </w:rPr>
        <w:t xml:space="preserve">15. </w:t>
      </w:r>
      <w:r>
        <w:rPr>
          <w:rFonts w:hint="eastAsia" w:ascii="宋体" w:hAnsi="宋体"/>
          <w:color w:val="000000" w:themeColor="text1"/>
          <w:sz w:val="28"/>
          <w:szCs w:val="28"/>
          <w:highlight w:val="none"/>
          <w:lang w:val="zh-CN"/>
          <w14:textFill>
            <w14:solidFill>
              <w14:schemeClr w14:val="tx1"/>
            </w14:solidFill>
          </w14:textFill>
        </w:rPr>
        <w:t>响应文件的撤回和修改</w:t>
      </w:r>
      <w:bookmarkEnd w:id="21"/>
    </w:p>
    <w:p w14:paraId="40FB0F21">
      <w:pPr>
        <w:autoSpaceDE w:val="0"/>
        <w:autoSpaceDN w:val="0"/>
        <w:adjustRightInd w:val="0"/>
        <w:spacing w:line="400" w:lineRule="exact"/>
        <w:ind w:firstLine="480" w:firstLineChars="200"/>
        <w:rPr>
          <w:rFonts w:hint="eastAsia"/>
          <w:color w:val="000000" w:themeColor="text1"/>
          <w:sz w:val="32"/>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15.1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73119217">
      <w:pPr>
        <w:pStyle w:val="22"/>
        <w:rPr>
          <w:rFonts w:cs="Cambria"/>
          <w:color w:val="000000" w:themeColor="text1"/>
          <w:sz w:val="32"/>
          <w:highlight w:val="none"/>
          <w:lang w:eastAsia="zh-CN"/>
          <w14:textFill>
            <w14:solidFill>
              <w14:schemeClr w14:val="tx1"/>
            </w14:solidFill>
          </w14:textFill>
        </w:rPr>
      </w:pPr>
      <w:bookmarkStart w:id="22" w:name="_Toc29248"/>
      <w:r>
        <w:rPr>
          <w:rFonts w:hint="eastAsia"/>
          <w:color w:val="000000" w:themeColor="text1"/>
          <w:sz w:val="32"/>
          <w:highlight w:val="none"/>
          <w:lang w:val="zh-CN"/>
          <w14:textFill>
            <w14:solidFill>
              <w14:schemeClr w14:val="tx1"/>
            </w14:solidFill>
          </w14:textFill>
        </w:rPr>
        <w:t>五、</w:t>
      </w:r>
      <w:r>
        <w:rPr>
          <w:rFonts w:hint="eastAsia"/>
          <w:color w:val="000000" w:themeColor="text1"/>
          <w:sz w:val="32"/>
          <w:highlight w:val="none"/>
          <w:lang w:val="zh-CN" w:eastAsia="zh-CN"/>
          <w14:textFill>
            <w14:solidFill>
              <w14:schemeClr w14:val="tx1"/>
            </w14:solidFill>
          </w14:textFill>
        </w:rPr>
        <w:t>询比采购过程</w:t>
      </w:r>
      <w:bookmarkEnd w:id="22"/>
    </w:p>
    <w:p w14:paraId="6119CDB0">
      <w:pPr>
        <w:pStyle w:val="22"/>
        <w:jc w:val="left"/>
        <w:rPr>
          <w:rFonts w:hint="eastAsia" w:ascii="宋体" w:hAnsi="宋体"/>
          <w:color w:val="000000" w:themeColor="text1"/>
          <w:sz w:val="28"/>
          <w:szCs w:val="28"/>
          <w:highlight w:val="none"/>
          <w:lang w:val="zh-CN" w:eastAsia="zh-CN"/>
          <w14:textFill>
            <w14:solidFill>
              <w14:schemeClr w14:val="tx1"/>
            </w14:solidFill>
          </w14:textFill>
        </w:rPr>
      </w:pPr>
      <w:bookmarkStart w:id="23" w:name="_Toc22888"/>
      <w:r>
        <w:rPr>
          <w:rFonts w:ascii="宋体" w:hAnsi="宋体"/>
          <w:color w:val="000000" w:themeColor="text1"/>
          <w:sz w:val="28"/>
          <w:szCs w:val="28"/>
          <w:highlight w:val="none"/>
          <w:lang w:val="zh-CN"/>
          <w14:textFill>
            <w14:solidFill>
              <w14:schemeClr w14:val="tx1"/>
            </w14:solidFill>
          </w14:textFill>
        </w:rPr>
        <w:t>16.</w:t>
      </w:r>
      <w:r>
        <w:rPr>
          <w:rFonts w:hint="eastAsia" w:ascii="宋体" w:hAnsi="宋体"/>
          <w:color w:val="000000" w:themeColor="text1"/>
          <w:sz w:val="28"/>
          <w:szCs w:val="28"/>
          <w:highlight w:val="none"/>
          <w:lang w:val="zh-CN" w:eastAsia="zh-CN"/>
          <w14:textFill>
            <w14:solidFill>
              <w14:schemeClr w14:val="tx1"/>
            </w14:solidFill>
          </w14:textFill>
        </w:rPr>
        <w:t>询比采购过程</w:t>
      </w:r>
      <w:bookmarkEnd w:id="23"/>
    </w:p>
    <w:p w14:paraId="31E2FDC0">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16.1</w:t>
      </w:r>
      <w:r>
        <w:rPr>
          <w:rFonts w:hint="eastAsia" w:ascii="宋体" w:hAnsi="Cambria" w:cs="宋体"/>
          <w:color w:val="000000" w:themeColor="text1"/>
          <w:kern w:val="0"/>
          <w:sz w:val="24"/>
          <w:highlight w:val="none"/>
          <w:lang w:val="zh-CN"/>
          <w14:textFill>
            <w14:solidFill>
              <w14:schemeClr w14:val="tx1"/>
            </w14:solidFill>
          </w14:textFill>
        </w:rPr>
        <w:t>采购代理机构按本文件中确定的时间和地点组织询比活动。</w:t>
      </w:r>
    </w:p>
    <w:p w14:paraId="3E75CFE0">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16.2</w:t>
      </w:r>
      <w:r>
        <w:rPr>
          <w:rFonts w:hint="eastAsia" w:ascii="宋体" w:hAnsi="Cambria" w:cs="宋体"/>
          <w:color w:val="000000" w:themeColor="text1"/>
          <w:kern w:val="0"/>
          <w:sz w:val="24"/>
          <w:highlight w:val="none"/>
          <w:lang w:val="zh-CN"/>
          <w14:textFill>
            <w14:solidFill>
              <w14:schemeClr w14:val="tx1"/>
            </w14:solidFill>
          </w14:textFill>
        </w:rPr>
        <w:t>询比工作由采购代理机构组织，采购人、采购管理、纪检监察等有关方面代表可根据采购项目的具体情况列席。</w:t>
      </w:r>
    </w:p>
    <w:p w14:paraId="49B91842">
      <w:pPr>
        <w:autoSpaceDE w:val="0"/>
        <w:autoSpaceDN w:val="0"/>
        <w:adjustRightInd w:val="0"/>
        <w:spacing w:line="400" w:lineRule="exact"/>
        <w:ind w:firstLine="480" w:firstLineChars="200"/>
        <w:rPr>
          <w:rFonts w:hint="eastAsia"/>
          <w:color w:val="000000" w:themeColor="text1"/>
          <w:sz w:val="32"/>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16.</w:t>
      </w:r>
      <w:r>
        <w:rPr>
          <w:rFonts w:hint="eastAsia" w:ascii="宋体" w:hAnsi="Cambria" w:cs="宋体"/>
          <w:color w:val="000000" w:themeColor="text1"/>
          <w:kern w:val="0"/>
          <w:sz w:val="24"/>
          <w:highlight w:val="none"/>
          <w:lang w:val="en-US" w:eastAsia="zh-CN"/>
          <w14:textFill>
            <w14:solidFill>
              <w14:schemeClr w14:val="tx1"/>
            </w14:solidFill>
          </w14:textFill>
        </w:rPr>
        <w:t>3答疑：本项目的评审小组对供应商的响应文件进行评审，供应商应在规定的时间内到达评审现场或电话进行答疑澄清，如在规定的时间内未按时到现场或联系无果答疑的，视同放弃答疑。</w:t>
      </w:r>
    </w:p>
    <w:p w14:paraId="0C72ECFC">
      <w:pPr>
        <w:pStyle w:val="22"/>
        <w:rPr>
          <w:rFonts w:cs="Cambria"/>
          <w:color w:val="000000" w:themeColor="text1"/>
          <w:sz w:val="32"/>
          <w:highlight w:val="none"/>
          <w14:textFill>
            <w14:solidFill>
              <w14:schemeClr w14:val="tx1"/>
            </w14:solidFill>
          </w14:textFill>
        </w:rPr>
      </w:pPr>
      <w:bookmarkStart w:id="24" w:name="_Toc15396"/>
      <w:r>
        <w:rPr>
          <w:rFonts w:hint="eastAsia"/>
          <w:color w:val="000000" w:themeColor="text1"/>
          <w:sz w:val="32"/>
          <w:highlight w:val="none"/>
          <w:lang w:val="zh-CN"/>
          <w14:textFill>
            <w14:solidFill>
              <w14:schemeClr w14:val="tx1"/>
            </w14:solidFill>
          </w14:textFill>
        </w:rPr>
        <w:t>六、</w:t>
      </w:r>
      <w:r>
        <w:rPr>
          <w:rFonts w:hint="eastAsia"/>
          <w:color w:val="000000" w:themeColor="text1"/>
          <w:sz w:val="32"/>
          <w:highlight w:val="none"/>
          <w:lang w:val="zh-CN" w:eastAsia="zh-CN"/>
          <w14:textFill>
            <w14:solidFill>
              <w14:schemeClr w14:val="tx1"/>
            </w14:solidFill>
          </w14:textFill>
        </w:rPr>
        <w:t>询比采购</w:t>
      </w:r>
      <w:r>
        <w:rPr>
          <w:rFonts w:hint="eastAsia"/>
          <w:color w:val="000000" w:themeColor="text1"/>
          <w:sz w:val="32"/>
          <w:highlight w:val="none"/>
          <w:lang w:val="zh-CN"/>
          <w14:textFill>
            <w14:solidFill>
              <w14:schemeClr w14:val="tx1"/>
            </w14:solidFill>
          </w14:textFill>
        </w:rPr>
        <w:t>程序及方法</w:t>
      </w:r>
      <w:bookmarkEnd w:id="24"/>
    </w:p>
    <w:p w14:paraId="74A0E96C">
      <w:pPr>
        <w:pStyle w:val="22"/>
        <w:jc w:val="left"/>
        <w:rPr>
          <w:rFonts w:ascii="宋体" w:hAnsi="宋体"/>
          <w:color w:val="000000" w:themeColor="text1"/>
          <w:sz w:val="28"/>
          <w:szCs w:val="28"/>
          <w:highlight w:val="none"/>
          <w:lang w:val="zh-CN"/>
          <w14:textFill>
            <w14:solidFill>
              <w14:schemeClr w14:val="tx1"/>
            </w14:solidFill>
          </w14:textFill>
        </w:rPr>
      </w:pPr>
      <w:bookmarkStart w:id="25" w:name="_Toc3653"/>
      <w:r>
        <w:rPr>
          <w:rFonts w:ascii="宋体" w:hAnsi="宋体"/>
          <w:color w:val="000000" w:themeColor="text1"/>
          <w:sz w:val="28"/>
          <w:szCs w:val="28"/>
          <w:highlight w:val="none"/>
          <w:lang w:val="zh-CN"/>
          <w14:textFill>
            <w14:solidFill>
              <w14:schemeClr w14:val="tx1"/>
            </w14:solidFill>
          </w14:textFill>
        </w:rPr>
        <w:t>17.</w:t>
      </w:r>
      <w:r>
        <w:rPr>
          <w:rFonts w:hint="eastAsia" w:ascii="宋体" w:hAnsi="宋体"/>
          <w:color w:val="000000" w:themeColor="text1"/>
          <w:sz w:val="28"/>
          <w:szCs w:val="28"/>
          <w:highlight w:val="none"/>
          <w:lang w:val="zh-CN"/>
          <w14:textFill>
            <w14:solidFill>
              <w14:schemeClr w14:val="tx1"/>
            </w14:solidFill>
          </w14:textFill>
        </w:rPr>
        <w:t>评审小组</w:t>
      </w:r>
      <w:bookmarkEnd w:id="25"/>
    </w:p>
    <w:p w14:paraId="1E52E111">
      <w:pPr>
        <w:autoSpaceDE w:val="0"/>
        <w:autoSpaceDN w:val="0"/>
        <w:adjustRightInd w:val="0"/>
        <w:spacing w:line="400" w:lineRule="exact"/>
        <w:ind w:firstLine="480" w:firstLineChars="200"/>
        <w:rPr>
          <w:rFonts w:ascii="宋体" w:hAnsi="Cambria" w:cs="宋体"/>
          <w:color w:val="000000" w:themeColor="text1"/>
          <w:kern w:val="0"/>
          <w:sz w:val="24"/>
          <w:highlight w:val="none"/>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 xml:space="preserve">17.1 </w:t>
      </w:r>
      <w:r>
        <w:rPr>
          <w:rFonts w:hint="eastAsia" w:ascii="宋体" w:hAnsi="Cambria" w:cs="宋体"/>
          <w:color w:val="000000" w:themeColor="text1"/>
          <w:kern w:val="0"/>
          <w:sz w:val="24"/>
          <w:highlight w:val="none"/>
          <w:lang w:val="zh-CN"/>
          <w14:textFill>
            <w14:solidFill>
              <w14:schemeClr w14:val="tx1"/>
            </w14:solidFill>
          </w14:textFill>
        </w:rPr>
        <w:t>采购代理机构根据采购项目的特点依法组建评审小组，评审小组专家从专家库中抽取，其成员由具有一定专业水平的技术、经济等方面的专家和采购人代表等三人以上单数组成。其中技术、经济等方面的专家不少于成员总数的三分之二。</w:t>
      </w:r>
    </w:p>
    <w:p w14:paraId="6FD9348D">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17.2</w:t>
      </w:r>
      <w:r>
        <w:rPr>
          <w:rFonts w:hint="eastAsia" w:ascii="宋体" w:hAnsi="Cambria" w:cs="宋体"/>
          <w:color w:val="000000" w:themeColor="text1"/>
          <w:kern w:val="0"/>
          <w:sz w:val="24"/>
          <w:highlight w:val="none"/>
          <w:lang w:val="zh-CN"/>
          <w14:textFill>
            <w14:solidFill>
              <w14:schemeClr w14:val="tx1"/>
            </w14:solidFill>
          </w14:textFill>
        </w:rPr>
        <w:t>询比工作由采购代理机构负责组织，具体询比事务由依法组建的评审小组负责，并独立履行下列职责：</w:t>
      </w:r>
    </w:p>
    <w:p w14:paraId="473747AD">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ascii="宋体" w:hAnsi="Cambria" w:cs="宋体"/>
          <w:color w:val="000000" w:themeColor="text1"/>
          <w:kern w:val="0"/>
          <w:sz w:val="24"/>
          <w:highlight w:val="none"/>
          <w:lang w:val="zh-CN"/>
          <w14:textFill>
            <w14:solidFill>
              <w14:schemeClr w14:val="tx1"/>
            </w14:solidFill>
          </w14:textFill>
        </w:rPr>
        <w:t>1</w:t>
      </w:r>
      <w:r>
        <w:rPr>
          <w:rFonts w:hint="eastAsia" w:ascii="宋体" w:hAnsi="Cambria" w:cs="宋体"/>
          <w:color w:val="000000" w:themeColor="text1"/>
          <w:kern w:val="0"/>
          <w:sz w:val="24"/>
          <w:highlight w:val="none"/>
          <w:lang w:val="zh-CN"/>
          <w14:textFill>
            <w14:solidFill>
              <w14:schemeClr w14:val="tx1"/>
            </w14:solidFill>
          </w14:textFill>
        </w:rPr>
        <w:t>）审查响应文件是否符合询比采购文件要求，并作出评价；</w:t>
      </w:r>
    </w:p>
    <w:p w14:paraId="20512EBB">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ascii="宋体" w:hAnsi="Cambria" w:cs="宋体"/>
          <w:color w:val="000000" w:themeColor="text1"/>
          <w:kern w:val="0"/>
          <w:sz w:val="24"/>
          <w:highlight w:val="none"/>
          <w:lang w:val="zh-CN"/>
          <w14:textFill>
            <w14:solidFill>
              <w14:schemeClr w14:val="tx1"/>
            </w14:solidFill>
          </w14:textFill>
        </w:rPr>
        <w:t>2</w:t>
      </w:r>
      <w:r>
        <w:rPr>
          <w:rFonts w:hint="eastAsia" w:ascii="宋体" w:hAnsi="Cambria" w:cs="宋体"/>
          <w:color w:val="000000" w:themeColor="text1"/>
          <w:kern w:val="0"/>
          <w:sz w:val="24"/>
          <w:highlight w:val="none"/>
          <w:lang w:val="zh-CN"/>
          <w14:textFill>
            <w14:solidFill>
              <w14:schemeClr w14:val="tx1"/>
            </w14:solidFill>
          </w14:textFill>
        </w:rPr>
        <w:t>）要求供应商对响应文件有关事项作出解释或澄清；</w:t>
      </w:r>
    </w:p>
    <w:p w14:paraId="4B0AF3FC">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ascii="宋体" w:hAnsi="Cambria" w:cs="宋体"/>
          <w:color w:val="000000" w:themeColor="text1"/>
          <w:kern w:val="0"/>
          <w:sz w:val="24"/>
          <w:highlight w:val="none"/>
          <w:lang w:val="zh-CN"/>
          <w14:textFill>
            <w14:solidFill>
              <w14:schemeClr w14:val="tx1"/>
            </w14:solidFill>
          </w14:textFill>
        </w:rPr>
        <w:t>3</w:t>
      </w:r>
      <w:r>
        <w:rPr>
          <w:rFonts w:hint="eastAsia" w:ascii="宋体" w:hAnsi="Cambria" w:cs="宋体"/>
          <w:color w:val="000000" w:themeColor="text1"/>
          <w:kern w:val="0"/>
          <w:sz w:val="24"/>
          <w:highlight w:val="none"/>
          <w:lang w:val="zh-CN"/>
          <w14:textFill>
            <w14:solidFill>
              <w14:schemeClr w14:val="tx1"/>
            </w14:solidFill>
          </w14:textFill>
        </w:rPr>
        <w:t>）推荐预成交候选供应商；</w:t>
      </w:r>
    </w:p>
    <w:p w14:paraId="116C95F0">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ascii="宋体" w:hAnsi="Cambria" w:cs="宋体"/>
          <w:color w:val="000000" w:themeColor="text1"/>
          <w:kern w:val="0"/>
          <w:sz w:val="24"/>
          <w:highlight w:val="none"/>
          <w:lang w:val="zh-CN"/>
          <w14:textFill>
            <w14:solidFill>
              <w14:schemeClr w14:val="tx1"/>
            </w14:solidFill>
          </w14:textFill>
        </w:rPr>
        <w:t>4</w:t>
      </w:r>
      <w:r>
        <w:rPr>
          <w:rFonts w:hint="eastAsia" w:ascii="宋体" w:hAnsi="Cambria" w:cs="宋体"/>
          <w:color w:val="000000" w:themeColor="text1"/>
          <w:kern w:val="0"/>
          <w:sz w:val="24"/>
          <w:highlight w:val="none"/>
          <w:lang w:val="zh-CN"/>
          <w14:textFill>
            <w14:solidFill>
              <w14:schemeClr w14:val="tx1"/>
            </w14:solidFill>
          </w14:textFill>
        </w:rPr>
        <w:t>）对非法干预评审工作的人员和机构进行举报或投诉。</w:t>
      </w:r>
    </w:p>
    <w:p w14:paraId="19074D2D">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17.3</w:t>
      </w:r>
      <w:r>
        <w:rPr>
          <w:rFonts w:hint="eastAsia" w:ascii="宋体" w:hAnsi="Cambria" w:cs="宋体"/>
          <w:color w:val="000000" w:themeColor="text1"/>
          <w:kern w:val="0"/>
          <w:sz w:val="24"/>
          <w:highlight w:val="none"/>
          <w:lang w:val="zh-CN"/>
          <w14:textFill>
            <w14:solidFill>
              <w14:schemeClr w14:val="tx1"/>
            </w14:solidFill>
          </w14:textFill>
        </w:rPr>
        <w:t>评审小组应遵守并履行下列义务：</w:t>
      </w:r>
    </w:p>
    <w:p w14:paraId="1E37A9D7">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ascii="宋体" w:hAnsi="Cambria" w:cs="宋体"/>
          <w:color w:val="000000" w:themeColor="text1"/>
          <w:kern w:val="0"/>
          <w:sz w:val="24"/>
          <w:highlight w:val="none"/>
          <w:lang w:val="zh-CN"/>
          <w14:textFill>
            <w14:solidFill>
              <w14:schemeClr w14:val="tx1"/>
            </w14:solidFill>
          </w14:textFill>
        </w:rPr>
        <w:t>1</w:t>
      </w:r>
      <w:r>
        <w:rPr>
          <w:rFonts w:hint="eastAsia" w:ascii="宋体" w:hAnsi="Cambria" w:cs="宋体"/>
          <w:color w:val="000000" w:themeColor="text1"/>
          <w:kern w:val="0"/>
          <w:sz w:val="24"/>
          <w:highlight w:val="none"/>
          <w:lang w:val="zh-CN"/>
          <w14:textFill>
            <w14:solidFill>
              <w14:schemeClr w14:val="tx1"/>
            </w14:solidFill>
          </w14:textFill>
        </w:rPr>
        <w:t>）遵纪守法，客观、公正、廉洁地履行职责；</w:t>
      </w:r>
    </w:p>
    <w:p w14:paraId="623BE173">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ascii="宋体" w:hAnsi="Cambria" w:cs="宋体"/>
          <w:color w:val="000000" w:themeColor="text1"/>
          <w:kern w:val="0"/>
          <w:sz w:val="24"/>
          <w:highlight w:val="none"/>
          <w:lang w:val="zh-CN"/>
          <w14:textFill>
            <w14:solidFill>
              <w14:schemeClr w14:val="tx1"/>
            </w14:solidFill>
          </w14:textFill>
        </w:rPr>
        <w:t>2</w:t>
      </w:r>
      <w:r>
        <w:rPr>
          <w:rFonts w:hint="eastAsia" w:ascii="宋体" w:hAnsi="Cambria" w:cs="宋体"/>
          <w:color w:val="000000" w:themeColor="text1"/>
          <w:kern w:val="0"/>
          <w:sz w:val="24"/>
          <w:highlight w:val="none"/>
          <w:lang w:val="zh-CN"/>
          <w14:textFill>
            <w14:solidFill>
              <w14:schemeClr w14:val="tx1"/>
            </w14:solidFill>
          </w14:textFill>
        </w:rPr>
        <w:t>）按照询比采购文件规定的评审方法和评审标准进行评审，对评审意见承担评审小组成员责任；</w:t>
      </w:r>
    </w:p>
    <w:p w14:paraId="6C7871B6">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ascii="宋体" w:hAnsi="Cambria" w:cs="宋体"/>
          <w:color w:val="000000" w:themeColor="text1"/>
          <w:kern w:val="0"/>
          <w:sz w:val="24"/>
          <w:highlight w:val="none"/>
          <w:lang w:val="zh-CN"/>
          <w14:textFill>
            <w14:solidFill>
              <w14:schemeClr w14:val="tx1"/>
            </w14:solidFill>
          </w14:textFill>
        </w:rPr>
        <w:t>3</w:t>
      </w:r>
      <w:r>
        <w:rPr>
          <w:rFonts w:hint="eastAsia" w:ascii="宋体" w:hAnsi="Cambria" w:cs="宋体"/>
          <w:color w:val="000000" w:themeColor="text1"/>
          <w:kern w:val="0"/>
          <w:sz w:val="24"/>
          <w:highlight w:val="none"/>
          <w:lang w:val="zh-CN"/>
          <w14:textFill>
            <w14:solidFill>
              <w14:schemeClr w14:val="tx1"/>
            </w14:solidFill>
          </w14:textFill>
        </w:rPr>
        <w:t>）对评审文件、评审情况和评审中获悉的商业秘密保密；</w:t>
      </w:r>
    </w:p>
    <w:p w14:paraId="62D9AF41">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ascii="宋体" w:hAnsi="Cambria" w:cs="宋体"/>
          <w:color w:val="000000" w:themeColor="text1"/>
          <w:kern w:val="0"/>
          <w:sz w:val="24"/>
          <w:highlight w:val="none"/>
          <w:lang w:val="zh-CN"/>
          <w14:textFill>
            <w14:solidFill>
              <w14:schemeClr w14:val="tx1"/>
            </w14:solidFill>
          </w14:textFill>
        </w:rPr>
        <w:t>4</w:t>
      </w:r>
      <w:r>
        <w:rPr>
          <w:rFonts w:hint="eastAsia" w:ascii="宋体" w:hAnsi="Cambria" w:cs="宋体"/>
          <w:color w:val="000000" w:themeColor="text1"/>
          <w:kern w:val="0"/>
          <w:sz w:val="24"/>
          <w:highlight w:val="none"/>
          <w:lang w:val="zh-CN"/>
          <w14:textFill>
            <w14:solidFill>
              <w14:schemeClr w14:val="tx1"/>
            </w14:solidFill>
          </w14:textFill>
        </w:rPr>
        <w:t>）参与评审报告的起草；</w:t>
      </w:r>
    </w:p>
    <w:p w14:paraId="55633D72">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ascii="宋体" w:hAnsi="Cambria" w:cs="宋体"/>
          <w:color w:val="000000" w:themeColor="text1"/>
          <w:kern w:val="0"/>
          <w:sz w:val="24"/>
          <w:highlight w:val="none"/>
          <w:lang w:val="zh-CN"/>
          <w14:textFill>
            <w14:solidFill>
              <w14:schemeClr w14:val="tx1"/>
            </w14:solidFill>
          </w14:textFill>
        </w:rPr>
        <w:t>5</w:t>
      </w:r>
      <w:r>
        <w:rPr>
          <w:rFonts w:hint="eastAsia" w:ascii="宋体" w:hAnsi="Cambria" w:cs="宋体"/>
          <w:color w:val="000000" w:themeColor="text1"/>
          <w:kern w:val="0"/>
          <w:sz w:val="24"/>
          <w:highlight w:val="none"/>
          <w:lang w:val="zh-CN"/>
          <w14:textFill>
            <w14:solidFill>
              <w14:schemeClr w14:val="tx1"/>
            </w14:solidFill>
          </w14:textFill>
        </w:rPr>
        <w:t>）解答供应商及有关方面的异议；</w:t>
      </w:r>
    </w:p>
    <w:p w14:paraId="448E2DCB">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ascii="宋体" w:hAnsi="Cambria" w:cs="宋体"/>
          <w:color w:val="000000" w:themeColor="text1"/>
          <w:kern w:val="0"/>
          <w:sz w:val="24"/>
          <w:highlight w:val="none"/>
          <w:lang w:val="zh-CN"/>
          <w14:textFill>
            <w14:solidFill>
              <w14:schemeClr w14:val="tx1"/>
            </w14:solidFill>
          </w14:textFill>
        </w:rPr>
        <w:t>6</w:t>
      </w:r>
      <w:r>
        <w:rPr>
          <w:rFonts w:hint="eastAsia" w:ascii="宋体" w:hAnsi="Cambria" w:cs="宋体"/>
          <w:color w:val="000000" w:themeColor="text1"/>
          <w:kern w:val="0"/>
          <w:sz w:val="24"/>
          <w:highlight w:val="none"/>
          <w:lang w:val="zh-CN"/>
          <w14:textFill>
            <w14:solidFill>
              <w14:schemeClr w14:val="tx1"/>
            </w14:solidFill>
          </w14:textFill>
        </w:rPr>
        <w:t>）配合进行异议投诉处理工作。</w:t>
      </w:r>
    </w:p>
    <w:p w14:paraId="6728890A">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17.4</w:t>
      </w:r>
      <w:r>
        <w:rPr>
          <w:rFonts w:hint="eastAsia" w:ascii="宋体" w:hAnsi="Cambria" w:cs="宋体"/>
          <w:color w:val="000000" w:themeColor="text1"/>
          <w:kern w:val="0"/>
          <w:sz w:val="24"/>
          <w:highlight w:val="none"/>
          <w:lang w:val="zh-CN"/>
          <w14:textFill>
            <w14:solidFill>
              <w14:schemeClr w14:val="tx1"/>
            </w14:solidFill>
          </w14:textFill>
        </w:rPr>
        <w:t xml:space="preserve">询比工作在有关部门的监督下依法开展，任何单位和个人不得非法干预、影响询比工作和询比结果。 </w:t>
      </w:r>
    </w:p>
    <w:p w14:paraId="3830BF82">
      <w:pPr>
        <w:pStyle w:val="22"/>
        <w:jc w:val="left"/>
        <w:rPr>
          <w:rFonts w:ascii="宋体" w:hAnsi="宋体"/>
          <w:color w:val="000000" w:themeColor="text1"/>
          <w:sz w:val="28"/>
          <w:szCs w:val="28"/>
          <w:highlight w:val="none"/>
          <w:lang w:val="zh-CN"/>
          <w14:textFill>
            <w14:solidFill>
              <w14:schemeClr w14:val="tx1"/>
            </w14:solidFill>
          </w14:textFill>
        </w:rPr>
      </w:pPr>
      <w:bookmarkStart w:id="26" w:name="_Toc8213"/>
      <w:r>
        <w:rPr>
          <w:rFonts w:ascii="宋体" w:hAnsi="宋体"/>
          <w:color w:val="000000" w:themeColor="text1"/>
          <w:sz w:val="28"/>
          <w:szCs w:val="28"/>
          <w:highlight w:val="none"/>
          <w:lang w:val="zh-CN"/>
          <w14:textFill>
            <w14:solidFill>
              <w14:schemeClr w14:val="tx1"/>
            </w14:solidFill>
          </w14:textFill>
        </w:rPr>
        <w:t>18.</w:t>
      </w:r>
      <w:r>
        <w:rPr>
          <w:rFonts w:hint="eastAsia" w:ascii="宋体" w:hAnsi="宋体"/>
          <w:color w:val="000000" w:themeColor="text1"/>
          <w:sz w:val="28"/>
          <w:szCs w:val="28"/>
          <w:highlight w:val="none"/>
          <w:lang w:val="zh-CN" w:eastAsia="zh-CN"/>
          <w14:textFill>
            <w14:solidFill>
              <w14:schemeClr w14:val="tx1"/>
            </w14:solidFill>
          </w14:textFill>
        </w:rPr>
        <w:t>询比采购</w:t>
      </w:r>
      <w:r>
        <w:rPr>
          <w:rFonts w:hint="eastAsia" w:ascii="宋体" w:hAnsi="宋体"/>
          <w:color w:val="000000" w:themeColor="text1"/>
          <w:sz w:val="28"/>
          <w:szCs w:val="28"/>
          <w:highlight w:val="none"/>
          <w:lang w:val="zh-CN"/>
          <w14:textFill>
            <w14:solidFill>
              <w14:schemeClr w14:val="tx1"/>
            </w14:solidFill>
          </w14:textFill>
        </w:rPr>
        <w:t>工作程序</w:t>
      </w:r>
      <w:bookmarkEnd w:id="26"/>
    </w:p>
    <w:p w14:paraId="5C6A1DF9">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18.1</w:t>
      </w:r>
      <w:r>
        <w:rPr>
          <w:rFonts w:hAnsi="宋体"/>
          <w:color w:val="000000" w:themeColor="text1"/>
          <w:sz w:val="24"/>
          <w:highlight w:val="none"/>
          <w:lang w:val="zh-CN"/>
          <w14:textFill>
            <w14:solidFill>
              <w14:schemeClr w14:val="tx1"/>
            </w14:solidFill>
          </w14:textFill>
        </w:rPr>
        <w:t>在供应商递交响应文件截止时间结束后，采购代理机构组织评审小组对递交响应文件的供应商进行</w:t>
      </w:r>
      <w:r>
        <w:rPr>
          <w:rFonts w:hint="eastAsia" w:hAnsi="宋体"/>
          <w:color w:val="000000" w:themeColor="text1"/>
          <w:sz w:val="24"/>
          <w:highlight w:val="none"/>
          <w:lang w:val="zh-CN"/>
          <w14:textFill>
            <w14:solidFill>
              <w14:schemeClr w14:val="tx1"/>
            </w14:solidFill>
          </w14:textFill>
        </w:rPr>
        <w:t>初步</w:t>
      </w:r>
      <w:r>
        <w:rPr>
          <w:rFonts w:hAnsi="宋体"/>
          <w:color w:val="000000" w:themeColor="text1"/>
          <w:sz w:val="24"/>
          <w:highlight w:val="none"/>
          <w:lang w:val="zh-CN"/>
          <w14:textFill>
            <w14:solidFill>
              <w14:schemeClr w14:val="tx1"/>
            </w14:solidFill>
          </w14:textFill>
        </w:rPr>
        <w:t>审查</w:t>
      </w:r>
      <w:r>
        <w:rPr>
          <w:rFonts w:hint="eastAsia" w:ascii="宋体" w:hAnsi="Cambria" w:cs="宋体"/>
          <w:color w:val="000000" w:themeColor="text1"/>
          <w:kern w:val="0"/>
          <w:sz w:val="24"/>
          <w:highlight w:val="none"/>
          <w:lang w:val="zh-CN"/>
          <w14:textFill>
            <w14:solidFill>
              <w14:schemeClr w14:val="tx1"/>
            </w14:solidFill>
          </w14:textFill>
        </w:rPr>
        <w:t>工作，负责审议所有响应文件。</w:t>
      </w:r>
    </w:p>
    <w:p w14:paraId="4E015E10">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18.2</w:t>
      </w:r>
      <w:r>
        <w:rPr>
          <w:rFonts w:hint="eastAsia" w:ascii="宋体" w:hAnsi="Cambria" w:cs="宋体"/>
          <w:color w:val="000000" w:themeColor="text1"/>
          <w:kern w:val="0"/>
          <w:sz w:val="24"/>
          <w:highlight w:val="none"/>
          <w:lang w:val="zh-CN"/>
          <w14:textFill>
            <w14:solidFill>
              <w14:schemeClr w14:val="tx1"/>
            </w14:solidFill>
          </w14:textFill>
        </w:rPr>
        <w:t>初审阶段为资格性审查和符合性审查。响应文件在响应询比采购文件要求方面出现的偏离，分为实质性偏离和非实质性偏离。</w:t>
      </w:r>
    </w:p>
    <w:p w14:paraId="421387A3">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18.2.1</w:t>
      </w:r>
      <w:r>
        <w:rPr>
          <w:rFonts w:hint="eastAsia" w:ascii="宋体" w:hAnsi="Cambria" w:cs="宋体"/>
          <w:color w:val="000000" w:themeColor="text1"/>
          <w:kern w:val="0"/>
          <w:sz w:val="24"/>
          <w:highlight w:val="none"/>
          <w:lang w:val="zh-CN"/>
          <w14:textFill>
            <w14:solidFill>
              <w14:schemeClr w14:val="tx1"/>
            </w14:solidFill>
          </w14:textFill>
        </w:rPr>
        <w:t>实质性偏离是指响应文件未能实质性响应询比采购文件的要求。以下情况属于实质性偏离，响应文件有下列情况之一的，按无效响应文件处理。</w:t>
      </w:r>
    </w:p>
    <w:p w14:paraId="5D62DE78">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ascii="宋体" w:hAnsi="Cambria" w:cs="宋体"/>
          <w:color w:val="000000" w:themeColor="text1"/>
          <w:kern w:val="0"/>
          <w:sz w:val="24"/>
          <w:highlight w:val="none"/>
          <w:lang w:val="zh-CN"/>
          <w14:textFill>
            <w14:solidFill>
              <w14:schemeClr w14:val="tx1"/>
            </w14:solidFill>
          </w14:textFill>
        </w:rPr>
        <w:t>1</w:t>
      </w:r>
      <w:r>
        <w:rPr>
          <w:rFonts w:hint="eastAsia" w:ascii="宋体" w:hAnsi="Cambria" w:cs="宋体"/>
          <w:color w:val="000000" w:themeColor="text1"/>
          <w:kern w:val="0"/>
          <w:sz w:val="24"/>
          <w:highlight w:val="none"/>
          <w:lang w:val="zh-CN"/>
          <w14:textFill>
            <w14:solidFill>
              <w14:schemeClr w14:val="tx1"/>
            </w14:solidFill>
          </w14:textFill>
        </w:rPr>
        <w:t>）不符合第</w:t>
      </w:r>
      <w:r>
        <w:rPr>
          <w:rFonts w:ascii="宋体" w:hAnsi="Cambria" w:cs="宋体"/>
          <w:color w:val="000000" w:themeColor="text1"/>
          <w:kern w:val="0"/>
          <w:sz w:val="24"/>
          <w:highlight w:val="none"/>
          <w:lang w:val="zh-CN"/>
          <w14:textFill>
            <w14:solidFill>
              <w14:schemeClr w14:val="tx1"/>
            </w14:solidFill>
          </w14:textFill>
        </w:rPr>
        <w:t>2.2</w:t>
      </w:r>
      <w:r>
        <w:rPr>
          <w:rFonts w:hint="eastAsia" w:ascii="宋体" w:hAnsi="Cambria" w:cs="宋体"/>
          <w:color w:val="000000" w:themeColor="text1"/>
          <w:kern w:val="0"/>
          <w:sz w:val="24"/>
          <w:highlight w:val="none"/>
          <w:lang w:val="zh-CN"/>
          <w14:textFill>
            <w14:solidFill>
              <w14:schemeClr w14:val="tx1"/>
            </w14:solidFill>
          </w14:textFill>
        </w:rPr>
        <w:t>款</w:t>
      </w:r>
      <w:r>
        <w:rPr>
          <w:rFonts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lang w:val="zh-CN"/>
          <w14:textFill>
            <w14:solidFill>
              <w14:schemeClr w14:val="tx1"/>
            </w14:solidFill>
          </w14:textFill>
        </w:rPr>
        <w:t>合格的供应商</w:t>
      </w:r>
      <w:r>
        <w:rPr>
          <w:rFonts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lang w:val="zh-CN"/>
          <w14:textFill>
            <w14:solidFill>
              <w14:schemeClr w14:val="tx1"/>
            </w14:solidFill>
          </w14:textFill>
        </w:rPr>
        <w:t>之规定的；</w:t>
      </w:r>
    </w:p>
    <w:p w14:paraId="77617CC8">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ascii="宋体" w:hAnsi="Cambria" w:cs="宋体"/>
          <w:color w:val="000000" w:themeColor="text1"/>
          <w:kern w:val="0"/>
          <w:sz w:val="24"/>
          <w:highlight w:val="none"/>
          <w:lang w:val="zh-CN"/>
          <w14:textFill>
            <w14:solidFill>
              <w14:schemeClr w14:val="tx1"/>
            </w14:solidFill>
          </w14:textFill>
        </w:rPr>
        <w:t>2</w:t>
      </w:r>
      <w:r>
        <w:rPr>
          <w:rFonts w:hint="eastAsia" w:ascii="宋体" w:hAnsi="Cambria" w:cs="宋体"/>
          <w:color w:val="000000" w:themeColor="text1"/>
          <w:kern w:val="0"/>
          <w:sz w:val="24"/>
          <w:highlight w:val="none"/>
          <w:lang w:val="zh-CN"/>
          <w14:textFill>
            <w14:solidFill>
              <w14:schemeClr w14:val="tx1"/>
            </w14:solidFill>
          </w14:textFill>
        </w:rPr>
        <w:t>）未按询比采购文件要求缴纳或未足额缴纳响应保证金的；</w:t>
      </w:r>
    </w:p>
    <w:p w14:paraId="002B6650">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ascii="宋体" w:hAnsi="Cambria" w:cs="宋体"/>
          <w:color w:val="000000" w:themeColor="text1"/>
          <w:kern w:val="0"/>
          <w:sz w:val="24"/>
          <w:highlight w:val="none"/>
          <w:lang w:val="zh-CN"/>
          <w14:textFill>
            <w14:solidFill>
              <w14:schemeClr w14:val="tx1"/>
            </w14:solidFill>
          </w14:textFill>
        </w:rPr>
        <w:t>3</w:t>
      </w:r>
      <w:r>
        <w:rPr>
          <w:rFonts w:hint="eastAsia" w:ascii="宋体" w:hAnsi="Cambria" w:cs="宋体"/>
          <w:color w:val="000000" w:themeColor="text1"/>
          <w:kern w:val="0"/>
          <w:sz w:val="24"/>
          <w:highlight w:val="none"/>
          <w:lang w:val="zh-CN"/>
          <w14:textFill>
            <w14:solidFill>
              <w14:schemeClr w14:val="tx1"/>
            </w14:solidFill>
          </w14:textFill>
        </w:rPr>
        <w:t>）未按第</w:t>
      </w:r>
      <w:r>
        <w:rPr>
          <w:rFonts w:ascii="宋体" w:hAnsi="Cambria" w:cs="宋体"/>
          <w:color w:val="000000" w:themeColor="text1"/>
          <w:kern w:val="0"/>
          <w:sz w:val="24"/>
          <w:highlight w:val="none"/>
          <w:lang w:val="zh-CN"/>
          <w14:textFill>
            <w14:solidFill>
              <w14:schemeClr w14:val="tx1"/>
            </w14:solidFill>
          </w14:textFill>
        </w:rPr>
        <w:t>11.1</w:t>
      </w:r>
      <w:r>
        <w:rPr>
          <w:rFonts w:hint="eastAsia" w:ascii="宋体" w:hAnsi="Cambria" w:cs="宋体"/>
          <w:color w:val="000000" w:themeColor="text1"/>
          <w:kern w:val="0"/>
          <w:sz w:val="24"/>
          <w:highlight w:val="none"/>
          <w:lang w:val="zh-CN"/>
          <w14:textFill>
            <w14:solidFill>
              <w14:schemeClr w14:val="tx1"/>
            </w14:solidFill>
          </w14:textFill>
        </w:rPr>
        <w:t>款（</w:t>
      </w:r>
      <w:r>
        <w:rPr>
          <w:rFonts w:ascii="宋体" w:hAnsi="Cambria" w:cs="宋体"/>
          <w:color w:val="000000" w:themeColor="text1"/>
          <w:kern w:val="0"/>
          <w:sz w:val="24"/>
          <w:highlight w:val="none"/>
          <w:lang w:val="zh-CN"/>
          <w14:textFill>
            <w14:solidFill>
              <w14:schemeClr w14:val="tx1"/>
            </w14:solidFill>
          </w14:textFill>
        </w:rPr>
        <w:t>1</w:t>
      </w:r>
      <w:r>
        <w:rPr>
          <w:rFonts w:hint="eastAsia" w:ascii="宋体" w:hAnsi="Cambria" w:cs="宋体"/>
          <w:color w:val="000000" w:themeColor="text1"/>
          <w:kern w:val="0"/>
          <w:sz w:val="24"/>
          <w:highlight w:val="none"/>
          <w:lang w:val="zh-CN"/>
          <w14:textFill>
            <w14:solidFill>
              <w14:schemeClr w14:val="tx1"/>
            </w14:solidFill>
          </w14:textFill>
        </w:rPr>
        <w:t>）</w:t>
      </w:r>
      <w:r>
        <w:rPr>
          <w:rFonts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14:textFill>
            <w14:solidFill>
              <w14:schemeClr w14:val="tx1"/>
            </w14:solidFill>
          </w14:textFill>
        </w:rPr>
        <w:t>1</w:t>
      </w:r>
      <w:r>
        <w:rPr>
          <w:rFonts w:hint="eastAsia" w:ascii="宋体" w:hAnsi="Cambria" w:cs="宋体"/>
          <w:color w:val="000000" w:themeColor="text1"/>
          <w:kern w:val="0"/>
          <w:sz w:val="24"/>
          <w:highlight w:val="none"/>
          <w:lang w:val="en-US" w:eastAsia="zh-CN"/>
          <w14:textFill>
            <w14:solidFill>
              <w14:schemeClr w14:val="tx1"/>
            </w14:solidFill>
          </w14:textFill>
        </w:rPr>
        <w:t>2</w:t>
      </w:r>
      <w:r>
        <w:rPr>
          <w:rFonts w:hint="eastAsia" w:ascii="宋体" w:hAnsi="Cambria" w:cs="宋体"/>
          <w:color w:val="000000" w:themeColor="text1"/>
          <w:kern w:val="0"/>
          <w:sz w:val="24"/>
          <w:highlight w:val="none"/>
          <w:lang w:val="zh-CN"/>
          <w14:textFill>
            <w14:solidFill>
              <w14:schemeClr w14:val="tx1"/>
            </w14:solidFill>
          </w14:textFill>
        </w:rPr>
        <w:t>）要求提供相关资料的；</w:t>
      </w:r>
    </w:p>
    <w:p w14:paraId="0E49BBD8">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ascii="宋体" w:hAnsi="Cambria" w:cs="宋体"/>
          <w:color w:val="000000" w:themeColor="text1"/>
          <w:kern w:val="0"/>
          <w:sz w:val="24"/>
          <w:highlight w:val="none"/>
          <w:lang w:val="zh-CN"/>
          <w14:textFill>
            <w14:solidFill>
              <w14:schemeClr w14:val="tx1"/>
            </w14:solidFill>
          </w14:textFill>
        </w:rPr>
        <w:t>4</w:t>
      </w:r>
      <w:r>
        <w:rPr>
          <w:rFonts w:hint="eastAsia" w:ascii="宋体" w:hAnsi="Cambria" w:cs="宋体"/>
          <w:color w:val="000000" w:themeColor="text1"/>
          <w:kern w:val="0"/>
          <w:sz w:val="24"/>
          <w:highlight w:val="none"/>
          <w:lang w:val="zh-CN"/>
          <w14:textFill>
            <w14:solidFill>
              <w14:schemeClr w14:val="tx1"/>
            </w14:solidFill>
          </w14:textFill>
        </w:rPr>
        <w:t>）响应文件内容没有按询比采购文件要求编制签字盖章的；</w:t>
      </w:r>
    </w:p>
    <w:p w14:paraId="709BFC7D">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lang w:val="en-US" w:eastAsia="zh-CN"/>
          <w14:textFill>
            <w14:solidFill>
              <w14:schemeClr w14:val="tx1"/>
            </w14:solidFill>
          </w14:textFill>
        </w:rPr>
        <w:t>5</w:t>
      </w:r>
      <w:r>
        <w:rPr>
          <w:rFonts w:hint="eastAsia" w:ascii="宋体" w:hAnsi="Cambria" w:cs="宋体"/>
          <w:color w:val="000000" w:themeColor="text1"/>
          <w:kern w:val="0"/>
          <w:sz w:val="24"/>
          <w:highlight w:val="none"/>
          <w:lang w:val="zh-CN"/>
          <w14:textFill>
            <w14:solidFill>
              <w14:schemeClr w14:val="tx1"/>
            </w14:solidFill>
          </w14:textFill>
        </w:rPr>
        <w:t>）响应文件编排混乱，导致评审工作难以正常进行的；</w:t>
      </w:r>
    </w:p>
    <w:p w14:paraId="24114640">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lang w:val="en-US" w:eastAsia="zh-CN"/>
          <w14:textFill>
            <w14:solidFill>
              <w14:schemeClr w14:val="tx1"/>
            </w14:solidFill>
          </w14:textFill>
        </w:rPr>
        <w:t>6</w:t>
      </w:r>
      <w:r>
        <w:rPr>
          <w:rFonts w:hint="eastAsia"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lang w:val="en-US" w:eastAsia="zh-CN"/>
          <w14:textFill>
            <w14:solidFill>
              <w14:schemeClr w14:val="tx1"/>
            </w14:solidFill>
          </w14:textFill>
        </w:rPr>
        <w:t>监理</w:t>
      </w:r>
      <w:r>
        <w:rPr>
          <w:rFonts w:hint="eastAsia" w:ascii="宋体" w:hAnsi="Cambria" w:cs="宋体"/>
          <w:color w:val="000000" w:themeColor="text1"/>
          <w:kern w:val="0"/>
          <w:sz w:val="24"/>
          <w:highlight w:val="none"/>
          <w:lang w:val="zh-CN"/>
          <w14:textFill>
            <w14:solidFill>
              <w14:schemeClr w14:val="tx1"/>
            </w14:solidFill>
          </w14:textFill>
        </w:rPr>
        <w:t>服务期、服务地点不能满足询比采购文件要求的；</w:t>
      </w:r>
    </w:p>
    <w:p w14:paraId="46E354BA">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lang w:val="en-US" w:eastAsia="zh-CN"/>
          <w14:textFill>
            <w14:solidFill>
              <w14:schemeClr w14:val="tx1"/>
            </w14:solidFill>
          </w14:textFill>
        </w:rPr>
        <w:t>7</w:t>
      </w:r>
      <w:r>
        <w:rPr>
          <w:rFonts w:hint="eastAsia" w:ascii="宋体" w:hAnsi="Cambria" w:cs="宋体"/>
          <w:color w:val="000000" w:themeColor="text1"/>
          <w:kern w:val="0"/>
          <w:sz w:val="24"/>
          <w:highlight w:val="none"/>
          <w:lang w:val="zh-CN"/>
          <w14:textFill>
            <w14:solidFill>
              <w14:schemeClr w14:val="tx1"/>
            </w14:solidFill>
          </w14:textFill>
        </w:rPr>
        <w:t>）</w:t>
      </w:r>
      <w:r>
        <w:rPr>
          <w:rFonts w:hint="eastAsia" w:ascii="Arial" w:hAnsi="Arial" w:cs="Arial"/>
          <w:color w:val="000000" w:themeColor="text1"/>
          <w:kern w:val="0"/>
          <w:sz w:val="24"/>
          <w:highlight w:val="none"/>
          <w:lang w:val="zh-CN"/>
          <w14:textFill>
            <w14:solidFill>
              <w14:schemeClr w14:val="tx1"/>
            </w14:solidFill>
          </w14:textFill>
        </w:rPr>
        <w:t>询比有效期</w:t>
      </w:r>
      <w:r>
        <w:rPr>
          <w:rFonts w:ascii="Arial" w:hAnsi="Arial" w:cs="Arial"/>
          <w:color w:val="000000" w:themeColor="text1"/>
          <w:kern w:val="0"/>
          <w:sz w:val="24"/>
          <w:highlight w:val="none"/>
          <w:lang w:val="zh-CN"/>
          <w14:textFill>
            <w14:solidFill>
              <w14:schemeClr w14:val="tx1"/>
            </w14:solidFill>
          </w14:textFill>
        </w:rPr>
        <w:t>不能满足</w:t>
      </w:r>
      <w:r>
        <w:rPr>
          <w:rFonts w:hint="eastAsia" w:ascii="宋体" w:hAnsi="Cambria" w:cs="宋体"/>
          <w:color w:val="000000" w:themeColor="text1"/>
          <w:kern w:val="0"/>
          <w:sz w:val="24"/>
          <w:highlight w:val="none"/>
          <w:lang w:val="zh-CN"/>
          <w14:textFill>
            <w14:solidFill>
              <w14:schemeClr w14:val="tx1"/>
            </w14:solidFill>
          </w14:textFill>
        </w:rPr>
        <w:t>询比采购文件要求的；</w:t>
      </w:r>
    </w:p>
    <w:p w14:paraId="266B1754">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lang w:val="en-US" w:eastAsia="zh-CN"/>
          <w14:textFill>
            <w14:solidFill>
              <w14:schemeClr w14:val="tx1"/>
            </w14:solidFill>
          </w14:textFill>
        </w:rPr>
        <w:t>8</w:t>
      </w:r>
      <w:r>
        <w:rPr>
          <w:rFonts w:hint="eastAsia" w:ascii="宋体" w:hAnsi="Cambria" w:cs="宋体"/>
          <w:color w:val="000000" w:themeColor="text1"/>
          <w:kern w:val="0"/>
          <w:sz w:val="24"/>
          <w:highlight w:val="none"/>
          <w:lang w:val="zh-CN"/>
          <w14:textFill>
            <w14:solidFill>
              <w14:schemeClr w14:val="tx1"/>
            </w14:solidFill>
          </w14:textFill>
        </w:rPr>
        <w:t>）响应文件中附有采购人不能接受的条件的；</w:t>
      </w:r>
    </w:p>
    <w:p w14:paraId="6DA1B0FC">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lang w:val="en-US" w:eastAsia="zh-CN"/>
          <w14:textFill>
            <w14:solidFill>
              <w14:schemeClr w14:val="tx1"/>
            </w14:solidFill>
          </w14:textFill>
        </w:rPr>
        <w:t>9</w:t>
      </w:r>
      <w:r>
        <w:rPr>
          <w:rFonts w:hint="eastAsia" w:ascii="宋体" w:hAnsi="Cambria" w:cs="宋体"/>
          <w:color w:val="000000" w:themeColor="text1"/>
          <w:kern w:val="0"/>
          <w:sz w:val="24"/>
          <w:highlight w:val="none"/>
          <w:lang w:val="zh-CN"/>
          <w14:textFill>
            <w14:solidFill>
              <w14:schemeClr w14:val="tx1"/>
            </w14:solidFill>
          </w14:textFill>
        </w:rPr>
        <w:t>）询比响应报价</w:t>
      </w:r>
      <w:r>
        <w:rPr>
          <w:rFonts w:ascii="Arial" w:hAnsi="Arial" w:cs="Arial"/>
          <w:bCs/>
          <w:color w:val="000000" w:themeColor="text1"/>
          <w:sz w:val="24"/>
          <w:highlight w:val="none"/>
          <w14:textFill>
            <w14:solidFill>
              <w14:schemeClr w14:val="tx1"/>
            </w14:solidFill>
          </w14:textFill>
        </w:rPr>
        <w:t>超</w:t>
      </w:r>
      <w:r>
        <w:rPr>
          <w:rFonts w:hint="eastAsia" w:ascii="Arial" w:hAnsi="Arial" w:cs="Arial"/>
          <w:bCs/>
          <w:color w:val="000000" w:themeColor="text1"/>
          <w:sz w:val="24"/>
          <w:highlight w:val="none"/>
          <w14:textFill>
            <w14:solidFill>
              <w14:schemeClr w14:val="tx1"/>
            </w14:solidFill>
          </w14:textFill>
        </w:rPr>
        <w:t>过</w:t>
      </w:r>
      <w:r>
        <w:rPr>
          <w:rFonts w:hint="eastAsia" w:ascii="Arial" w:hAnsi="Arial" w:cs="Arial"/>
          <w:bCs/>
          <w:color w:val="000000" w:themeColor="text1"/>
          <w:sz w:val="24"/>
          <w:highlight w:val="none"/>
          <w:lang w:val="en-US" w:eastAsia="zh-CN"/>
          <w14:textFill>
            <w14:solidFill>
              <w14:schemeClr w14:val="tx1"/>
            </w14:solidFill>
          </w14:textFill>
        </w:rPr>
        <w:t>采购预算</w:t>
      </w:r>
      <w:r>
        <w:rPr>
          <w:rFonts w:hint="eastAsia" w:ascii="Arial" w:hAnsi="Arial" w:cs="Arial"/>
          <w:bCs/>
          <w:color w:val="000000" w:themeColor="text1"/>
          <w:sz w:val="24"/>
          <w:highlight w:val="none"/>
          <w14:textFill>
            <w14:solidFill>
              <w14:schemeClr w14:val="tx1"/>
            </w14:solidFill>
          </w14:textFill>
        </w:rPr>
        <w:t>控制</w:t>
      </w:r>
      <w:r>
        <w:rPr>
          <w:rFonts w:hint="eastAsia" w:ascii="Arial" w:hAnsi="Arial" w:cs="Arial"/>
          <w:bCs/>
          <w:color w:val="000000" w:themeColor="text1"/>
          <w:sz w:val="24"/>
          <w:highlight w:val="none"/>
          <w:lang w:val="en-US" w:eastAsia="zh-CN"/>
          <w14:textFill>
            <w14:solidFill>
              <w14:schemeClr w14:val="tx1"/>
            </w14:solidFill>
          </w14:textFill>
        </w:rPr>
        <w:t>额度</w:t>
      </w:r>
      <w:r>
        <w:rPr>
          <w:rFonts w:hint="eastAsia" w:ascii="宋体" w:hAnsi="Cambria" w:cs="宋体"/>
          <w:color w:val="000000" w:themeColor="text1"/>
          <w:kern w:val="0"/>
          <w:sz w:val="24"/>
          <w:highlight w:val="none"/>
          <w:lang w:val="zh-CN"/>
          <w14:textFill>
            <w14:solidFill>
              <w14:schemeClr w14:val="tx1"/>
            </w14:solidFill>
          </w14:textFill>
        </w:rPr>
        <w:t>的；</w:t>
      </w:r>
    </w:p>
    <w:p w14:paraId="67964083">
      <w:pPr>
        <w:autoSpaceDE w:val="0"/>
        <w:autoSpaceDN w:val="0"/>
        <w:adjustRightInd w:val="0"/>
        <w:spacing w:line="400" w:lineRule="exact"/>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14:textFill>
            <w14:solidFill>
              <w14:schemeClr w14:val="tx1"/>
            </w14:solidFill>
          </w14:textFill>
        </w:rPr>
        <w:t>1</w:t>
      </w:r>
      <w:r>
        <w:rPr>
          <w:rFonts w:hint="eastAsia" w:ascii="宋体" w:hAnsi="Cambria" w:cs="宋体"/>
          <w:color w:val="000000" w:themeColor="text1"/>
          <w:kern w:val="0"/>
          <w:sz w:val="24"/>
          <w:highlight w:val="none"/>
          <w:lang w:val="en-US" w:eastAsia="zh-CN"/>
          <w14:textFill>
            <w14:solidFill>
              <w14:schemeClr w14:val="tx1"/>
            </w14:solidFill>
          </w14:textFill>
        </w:rPr>
        <w:t>0</w:t>
      </w:r>
      <w:r>
        <w:rPr>
          <w:rFonts w:hint="eastAsia" w:ascii="宋体" w:hAnsi="Cambria" w:cs="宋体"/>
          <w:color w:val="000000" w:themeColor="text1"/>
          <w:kern w:val="0"/>
          <w:sz w:val="24"/>
          <w:highlight w:val="none"/>
          <w:lang w:val="zh-CN"/>
          <w14:textFill>
            <w14:solidFill>
              <w14:schemeClr w14:val="tx1"/>
            </w14:solidFill>
          </w14:textFill>
        </w:rPr>
        <w:t>）未提供电子文档或提供的电子文档不符合询比采购文件要求的；</w:t>
      </w:r>
    </w:p>
    <w:p w14:paraId="00CBC1FA">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14:textFill>
            <w14:solidFill>
              <w14:schemeClr w14:val="tx1"/>
            </w14:solidFill>
          </w14:textFill>
        </w:rPr>
        <w:t>1</w:t>
      </w:r>
      <w:r>
        <w:rPr>
          <w:rFonts w:hint="eastAsia" w:ascii="宋体" w:hAnsi="Cambria" w:cs="宋体"/>
          <w:color w:val="000000" w:themeColor="text1"/>
          <w:kern w:val="0"/>
          <w:sz w:val="24"/>
          <w:highlight w:val="none"/>
          <w:lang w:val="en-US" w:eastAsia="zh-CN"/>
          <w14:textFill>
            <w14:solidFill>
              <w14:schemeClr w14:val="tx1"/>
            </w14:solidFill>
          </w14:textFill>
        </w:rPr>
        <w:t>1</w:t>
      </w:r>
      <w:r>
        <w:rPr>
          <w:rFonts w:hint="eastAsia" w:ascii="宋体" w:hAnsi="Cambria" w:cs="宋体"/>
          <w:color w:val="000000" w:themeColor="text1"/>
          <w:kern w:val="0"/>
          <w:sz w:val="24"/>
          <w:highlight w:val="none"/>
          <w:lang w:val="zh-CN"/>
          <w14:textFill>
            <w14:solidFill>
              <w14:schemeClr w14:val="tx1"/>
            </w14:solidFill>
          </w14:textFill>
        </w:rPr>
        <w:t>）评审小组认为应按无效响应文件处理的其他情况；</w:t>
      </w:r>
    </w:p>
    <w:p w14:paraId="3FD0D39B">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14:textFill>
            <w14:solidFill>
              <w14:schemeClr w14:val="tx1"/>
            </w14:solidFill>
          </w14:textFill>
        </w:rPr>
        <w:t>1</w:t>
      </w:r>
      <w:r>
        <w:rPr>
          <w:rFonts w:hint="eastAsia" w:ascii="宋体" w:hAnsi="Cambria" w:cs="宋体"/>
          <w:color w:val="000000" w:themeColor="text1"/>
          <w:kern w:val="0"/>
          <w:sz w:val="24"/>
          <w:highlight w:val="none"/>
          <w:lang w:val="en-US" w:eastAsia="zh-CN"/>
          <w14:textFill>
            <w14:solidFill>
              <w14:schemeClr w14:val="tx1"/>
            </w14:solidFill>
          </w14:textFill>
        </w:rPr>
        <w:t>2</w:t>
      </w:r>
      <w:r>
        <w:rPr>
          <w:rFonts w:hint="eastAsia" w:ascii="宋体" w:hAnsi="Cambria" w:cs="宋体"/>
          <w:color w:val="000000" w:themeColor="text1"/>
          <w:kern w:val="0"/>
          <w:sz w:val="24"/>
          <w:highlight w:val="none"/>
          <w:lang w:val="zh-CN"/>
          <w14:textFill>
            <w14:solidFill>
              <w14:schemeClr w14:val="tx1"/>
            </w14:solidFill>
          </w14:textFill>
        </w:rPr>
        <w:t>）法律、法规规定的其他情形。</w:t>
      </w:r>
    </w:p>
    <w:p w14:paraId="00875FB2">
      <w:pPr>
        <w:autoSpaceDE w:val="0"/>
        <w:autoSpaceDN w:val="0"/>
        <w:adjustRightInd w:val="0"/>
        <w:spacing w:line="360" w:lineRule="auto"/>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18.2.2</w:t>
      </w:r>
      <w:r>
        <w:rPr>
          <w:rFonts w:hint="eastAsia" w:ascii="宋体" w:hAnsi="Cambria" w:cs="宋体"/>
          <w:color w:val="000000" w:themeColor="text1"/>
          <w:kern w:val="0"/>
          <w:sz w:val="24"/>
          <w:highlight w:val="none"/>
          <w:lang w:val="zh-CN"/>
          <w14:textFill>
            <w14:solidFill>
              <w14:schemeClr w14:val="tx1"/>
            </w14:solidFill>
          </w14:textFill>
        </w:rPr>
        <w:t>非实质性偏离是指响应文件实质性响应询比采购文件，但在部分可允许范围内存在一些不规则、不一致、不完整的内容，通过澄清、说明或者补正后这些内容不会改变响应文件的实质性。以下情况属于非实质性偏离：</w:t>
      </w:r>
    </w:p>
    <w:p w14:paraId="4C62BEAE">
      <w:pPr>
        <w:autoSpaceDE w:val="0"/>
        <w:autoSpaceDN w:val="0"/>
        <w:adjustRightInd w:val="0"/>
        <w:spacing w:line="360" w:lineRule="auto"/>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ascii="宋体" w:hAnsi="Cambria" w:cs="宋体"/>
          <w:color w:val="000000" w:themeColor="text1"/>
          <w:kern w:val="0"/>
          <w:sz w:val="24"/>
          <w:highlight w:val="none"/>
          <w:lang w:val="zh-CN"/>
          <w14:textFill>
            <w14:solidFill>
              <w14:schemeClr w14:val="tx1"/>
            </w14:solidFill>
          </w14:textFill>
        </w:rPr>
        <w:t>1</w:t>
      </w:r>
      <w:r>
        <w:rPr>
          <w:rFonts w:hint="eastAsia" w:ascii="宋体" w:hAnsi="Cambria" w:cs="宋体"/>
          <w:color w:val="000000" w:themeColor="text1"/>
          <w:kern w:val="0"/>
          <w:sz w:val="24"/>
          <w:highlight w:val="none"/>
          <w:lang w:val="zh-CN"/>
          <w14:textFill>
            <w14:solidFill>
              <w14:schemeClr w14:val="tx1"/>
            </w14:solidFill>
          </w14:textFill>
        </w:rPr>
        <w:t>）响应文件文字表述的内容含义不明确；</w:t>
      </w:r>
    </w:p>
    <w:p w14:paraId="0D6B3CD7">
      <w:pPr>
        <w:autoSpaceDE w:val="0"/>
        <w:autoSpaceDN w:val="0"/>
        <w:adjustRightInd w:val="0"/>
        <w:spacing w:line="360" w:lineRule="auto"/>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ascii="宋体" w:hAnsi="Cambria" w:cs="宋体"/>
          <w:color w:val="000000" w:themeColor="text1"/>
          <w:kern w:val="0"/>
          <w:sz w:val="24"/>
          <w:highlight w:val="none"/>
          <w:lang w:val="zh-CN"/>
          <w14:textFill>
            <w14:solidFill>
              <w14:schemeClr w14:val="tx1"/>
            </w14:solidFill>
          </w14:textFill>
        </w:rPr>
        <w:t>2</w:t>
      </w:r>
      <w:r>
        <w:rPr>
          <w:rFonts w:hint="eastAsia" w:ascii="宋体" w:hAnsi="Cambria" w:cs="宋体"/>
          <w:color w:val="000000" w:themeColor="text1"/>
          <w:kern w:val="0"/>
          <w:sz w:val="24"/>
          <w:highlight w:val="none"/>
          <w:lang w:val="zh-CN"/>
          <w14:textFill>
            <w14:solidFill>
              <w14:schemeClr w14:val="tx1"/>
            </w14:solidFill>
          </w14:textFill>
        </w:rPr>
        <w:t>）同类问题表述不一致；</w:t>
      </w:r>
    </w:p>
    <w:p w14:paraId="55C354EF">
      <w:pPr>
        <w:autoSpaceDE w:val="0"/>
        <w:autoSpaceDN w:val="0"/>
        <w:adjustRightInd w:val="0"/>
        <w:spacing w:line="360" w:lineRule="auto"/>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ascii="宋体" w:hAnsi="Cambria" w:cs="宋体"/>
          <w:color w:val="000000" w:themeColor="text1"/>
          <w:kern w:val="0"/>
          <w:sz w:val="24"/>
          <w:highlight w:val="none"/>
          <w:lang w:val="zh-CN"/>
          <w14:textFill>
            <w14:solidFill>
              <w14:schemeClr w14:val="tx1"/>
            </w14:solidFill>
          </w14:textFill>
        </w:rPr>
        <w:t>3</w:t>
      </w:r>
      <w:r>
        <w:rPr>
          <w:rFonts w:hint="eastAsia" w:ascii="宋体" w:hAnsi="Cambria" w:cs="宋体"/>
          <w:color w:val="000000" w:themeColor="text1"/>
          <w:kern w:val="0"/>
          <w:sz w:val="24"/>
          <w:highlight w:val="none"/>
          <w:lang w:val="zh-CN"/>
          <w14:textFill>
            <w14:solidFill>
              <w14:schemeClr w14:val="tx1"/>
            </w14:solidFill>
          </w14:textFill>
        </w:rPr>
        <w:t>）有明显文字和计算错误；</w:t>
      </w:r>
    </w:p>
    <w:p w14:paraId="5EDEDDA7">
      <w:pPr>
        <w:autoSpaceDE w:val="0"/>
        <w:autoSpaceDN w:val="0"/>
        <w:adjustRightInd w:val="0"/>
        <w:spacing w:line="360" w:lineRule="auto"/>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ascii="宋体" w:hAnsi="Cambria" w:cs="宋体"/>
          <w:color w:val="000000" w:themeColor="text1"/>
          <w:kern w:val="0"/>
          <w:sz w:val="24"/>
          <w:highlight w:val="none"/>
          <w:lang w:val="zh-CN"/>
          <w14:textFill>
            <w14:solidFill>
              <w14:schemeClr w14:val="tx1"/>
            </w14:solidFill>
          </w14:textFill>
        </w:rPr>
        <w:t>4</w:t>
      </w:r>
      <w:r>
        <w:rPr>
          <w:rFonts w:hint="eastAsia" w:ascii="宋体" w:hAnsi="Cambria" w:cs="宋体"/>
          <w:color w:val="000000" w:themeColor="text1"/>
          <w:kern w:val="0"/>
          <w:sz w:val="24"/>
          <w:highlight w:val="none"/>
          <w:lang w:val="zh-CN"/>
          <w14:textFill>
            <w14:solidFill>
              <w14:schemeClr w14:val="tx1"/>
            </w14:solidFill>
          </w14:textFill>
        </w:rPr>
        <w:t>）提供的技术信息和数据资料不完整；</w:t>
      </w:r>
    </w:p>
    <w:p w14:paraId="2462FBC1">
      <w:pPr>
        <w:autoSpaceDE w:val="0"/>
        <w:autoSpaceDN w:val="0"/>
        <w:adjustRightInd w:val="0"/>
        <w:spacing w:line="360" w:lineRule="auto"/>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ascii="宋体" w:hAnsi="Cambria" w:cs="宋体"/>
          <w:color w:val="000000" w:themeColor="text1"/>
          <w:kern w:val="0"/>
          <w:sz w:val="24"/>
          <w:highlight w:val="none"/>
          <w:lang w:val="zh-CN"/>
          <w14:textFill>
            <w14:solidFill>
              <w14:schemeClr w14:val="tx1"/>
            </w14:solidFill>
          </w14:textFill>
        </w:rPr>
        <w:t>5</w:t>
      </w:r>
      <w:r>
        <w:rPr>
          <w:rFonts w:hint="eastAsia" w:ascii="宋体" w:hAnsi="Cambria" w:cs="宋体"/>
          <w:color w:val="000000" w:themeColor="text1"/>
          <w:kern w:val="0"/>
          <w:sz w:val="24"/>
          <w:highlight w:val="none"/>
          <w:lang w:val="zh-CN"/>
          <w14:textFill>
            <w14:solidFill>
              <w14:schemeClr w14:val="tx1"/>
            </w14:solidFill>
          </w14:textFill>
        </w:rPr>
        <w:t>）评审小组认定的其他非实质性偏离情况。</w:t>
      </w:r>
    </w:p>
    <w:p w14:paraId="608E565E">
      <w:pPr>
        <w:autoSpaceDE w:val="0"/>
        <w:autoSpaceDN w:val="0"/>
        <w:adjustRightInd w:val="0"/>
        <w:spacing w:line="360" w:lineRule="auto"/>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响应文件有上述情形之一的，评审小组应当要求供应商在规定的时间内予以澄清、说明。澄清说明材料由供应商法定代表人或委托代理人签字确认，该内容不得超出响应文件的范围或者改变响应文件的实质性内容，并作为响应文件的组成部分。答疑期间，供应商拒绝或在规定的时间内未做出澄清、说明，或澄清、说明的内容仍不能说明问题的，评审小组将按照询比采购文件的要求对现有的响应资料做出评审意见。评审小组对供应商主动提出的澄清、说明的内容将不予接受。</w:t>
      </w:r>
    </w:p>
    <w:p w14:paraId="739AE722">
      <w:pPr>
        <w:pStyle w:val="13"/>
        <w:adjustRightInd w:val="0"/>
        <w:snapToGrid w:val="0"/>
        <w:spacing w:line="360" w:lineRule="auto"/>
        <w:ind w:firstLine="480" w:firstLineChars="200"/>
        <w:rPr>
          <w:rFonts w:hint="eastAsia" w:hAnsi="宋体"/>
          <w:color w:val="000000" w:themeColor="text1"/>
          <w:sz w:val="24"/>
          <w:szCs w:val="24"/>
          <w:highlight w:val="none"/>
          <w:lang w:eastAsia="zh-CN"/>
          <w14:textFill>
            <w14:solidFill>
              <w14:schemeClr w14:val="tx1"/>
            </w14:solidFill>
          </w14:textFill>
        </w:rPr>
      </w:pPr>
      <w:r>
        <w:rPr>
          <w:rFonts w:hint="eastAsia" w:hAnsi="Cambria" w:cs="宋体"/>
          <w:color w:val="000000" w:themeColor="text1"/>
          <w:kern w:val="0"/>
          <w:sz w:val="24"/>
          <w:szCs w:val="24"/>
          <w:highlight w:val="none"/>
          <w:lang w:val="zh-CN"/>
          <w14:textFill>
            <w14:solidFill>
              <w14:schemeClr w14:val="tx1"/>
            </w14:solidFill>
          </w14:textFill>
        </w:rPr>
        <w:t>18.3</w:t>
      </w:r>
      <w:r>
        <w:rPr>
          <w:rFonts w:hAnsi="Cambria" w:cs="宋体"/>
          <w:color w:val="000000" w:themeColor="text1"/>
          <w:kern w:val="0"/>
          <w:sz w:val="24"/>
          <w:highlight w:val="none"/>
          <w:lang w:val="zh-CN"/>
          <w14:textFill>
            <w14:solidFill>
              <w14:schemeClr w14:val="tx1"/>
            </w14:solidFill>
          </w14:textFill>
        </w:rPr>
        <w:t>通过初步评审的供应商不足</w:t>
      </w:r>
      <w:r>
        <w:rPr>
          <w:rFonts w:hint="eastAsia" w:hAnsi="Cambria" w:cs="宋体"/>
          <w:color w:val="000000" w:themeColor="text1"/>
          <w:kern w:val="0"/>
          <w:sz w:val="24"/>
          <w:highlight w:val="none"/>
          <w:lang w:val="zh-CN" w:eastAsia="zh-CN"/>
          <w14:textFill>
            <w14:solidFill>
              <w14:schemeClr w14:val="tx1"/>
            </w14:solidFill>
          </w14:textFill>
        </w:rPr>
        <w:t>3</w:t>
      </w:r>
      <w:r>
        <w:rPr>
          <w:rFonts w:hAnsi="Cambria" w:cs="宋体"/>
          <w:color w:val="000000" w:themeColor="text1"/>
          <w:kern w:val="0"/>
          <w:sz w:val="24"/>
          <w:highlight w:val="none"/>
          <w:lang w:val="zh-CN"/>
          <w14:textFill>
            <w14:solidFill>
              <w14:schemeClr w14:val="tx1"/>
            </w14:solidFill>
          </w14:textFill>
        </w:rPr>
        <w:t>家的，可以继续评审；通过初步评审的供应商不足</w:t>
      </w:r>
      <w:r>
        <w:rPr>
          <w:rFonts w:hint="eastAsia" w:hAnsi="Cambria" w:cs="宋体"/>
          <w:color w:val="000000" w:themeColor="text1"/>
          <w:kern w:val="0"/>
          <w:sz w:val="24"/>
          <w:highlight w:val="none"/>
          <w:lang w:val="zh-CN" w:eastAsia="zh-CN"/>
          <w14:textFill>
            <w14:solidFill>
              <w14:schemeClr w14:val="tx1"/>
            </w14:solidFill>
          </w14:textFill>
        </w:rPr>
        <w:t>3</w:t>
      </w:r>
      <w:r>
        <w:rPr>
          <w:rFonts w:hAnsi="Cambria" w:cs="宋体"/>
          <w:color w:val="000000" w:themeColor="text1"/>
          <w:kern w:val="0"/>
          <w:sz w:val="24"/>
          <w:highlight w:val="none"/>
          <w:lang w:val="zh-CN"/>
          <w14:textFill>
            <w14:solidFill>
              <w14:schemeClr w14:val="tx1"/>
            </w14:solidFill>
          </w14:textFill>
        </w:rPr>
        <w:t>家</w:t>
      </w:r>
      <w:r>
        <w:rPr>
          <w:rFonts w:hint="eastAsia" w:hAnsi="Cambria" w:cs="宋体"/>
          <w:color w:val="000000" w:themeColor="text1"/>
          <w:kern w:val="0"/>
          <w:sz w:val="24"/>
          <w:highlight w:val="none"/>
          <w:lang w:val="zh-CN" w:eastAsia="zh-CN"/>
          <w14:textFill>
            <w14:solidFill>
              <w14:schemeClr w14:val="tx1"/>
            </w14:solidFill>
          </w14:textFill>
        </w:rPr>
        <w:t>且</w:t>
      </w:r>
      <w:r>
        <w:rPr>
          <w:rFonts w:hAnsi="Cambria" w:cs="宋体"/>
          <w:color w:val="000000" w:themeColor="text1"/>
          <w:kern w:val="0"/>
          <w:sz w:val="24"/>
          <w:highlight w:val="none"/>
          <w:lang w:val="zh-CN"/>
          <w14:textFill>
            <w14:solidFill>
              <w14:schemeClr w14:val="tx1"/>
            </w14:solidFill>
          </w14:textFill>
        </w:rPr>
        <w:t>评审小组认为价格超出</w:t>
      </w:r>
      <w:r>
        <w:rPr>
          <w:rFonts w:hint="eastAsia" w:hAnsi="Cambria" w:cs="宋体"/>
          <w:color w:val="000000" w:themeColor="text1"/>
          <w:kern w:val="0"/>
          <w:sz w:val="24"/>
          <w:highlight w:val="none"/>
          <w:lang w:val="zh-CN" w:eastAsia="zh-CN"/>
          <w14:textFill>
            <w14:solidFill>
              <w14:schemeClr w14:val="tx1"/>
            </w14:solidFill>
          </w14:textFill>
        </w:rPr>
        <w:t>市场公允</w:t>
      </w:r>
      <w:r>
        <w:rPr>
          <w:rFonts w:hAnsi="Cambria" w:cs="宋体"/>
          <w:color w:val="000000" w:themeColor="text1"/>
          <w:kern w:val="0"/>
          <w:sz w:val="24"/>
          <w:highlight w:val="none"/>
          <w:lang w:val="zh-CN"/>
          <w14:textFill>
            <w14:solidFill>
              <w14:schemeClr w14:val="tx1"/>
            </w14:solidFill>
          </w14:textFill>
        </w:rPr>
        <w:t>价格</w:t>
      </w:r>
      <w:r>
        <w:rPr>
          <w:rFonts w:hint="eastAsia" w:hAnsi="Cambria" w:cs="宋体"/>
          <w:color w:val="000000" w:themeColor="text1"/>
          <w:kern w:val="0"/>
          <w:sz w:val="24"/>
          <w:highlight w:val="none"/>
          <w:lang w:val="zh-CN" w:eastAsia="zh-CN"/>
          <w14:textFill>
            <w14:solidFill>
              <w14:schemeClr w14:val="tx1"/>
            </w14:solidFill>
          </w14:textFill>
        </w:rPr>
        <w:t>的</w:t>
      </w:r>
      <w:r>
        <w:rPr>
          <w:rFonts w:hAnsi="Cambria" w:cs="宋体"/>
          <w:color w:val="000000" w:themeColor="text1"/>
          <w:kern w:val="0"/>
          <w:sz w:val="24"/>
          <w:highlight w:val="none"/>
          <w:lang w:val="zh-CN"/>
          <w14:textFill>
            <w14:solidFill>
              <w14:schemeClr w14:val="tx1"/>
            </w14:solidFill>
          </w14:textFill>
        </w:rPr>
        <w:t>，采购人可以由评审小组直接参照谈判采购方式（适用于</w:t>
      </w:r>
      <w:r>
        <w:rPr>
          <w:rFonts w:hint="eastAsia" w:hAnsi="Cambria" w:cs="宋体"/>
          <w:color w:val="000000" w:themeColor="text1"/>
          <w:kern w:val="0"/>
          <w:sz w:val="24"/>
          <w:highlight w:val="none"/>
          <w:lang w:val="zh-CN" w:eastAsia="zh-CN"/>
          <w14:textFill>
            <w14:solidFill>
              <w14:schemeClr w14:val="tx1"/>
            </w14:solidFill>
          </w14:textFill>
        </w:rPr>
        <w:t>2</w:t>
      </w:r>
      <w:r>
        <w:rPr>
          <w:rFonts w:hAnsi="Cambria" w:cs="宋体"/>
          <w:color w:val="000000" w:themeColor="text1"/>
          <w:kern w:val="0"/>
          <w:sz w:val="24"/>
          <w:highlight w:val="none"/>
          <w:lang w:val="zh-CN"/>
          <w14:textFill>
            <w14:solidFill>
              <w14:schemeClr w14:val="tx1"/>
            </w14:solidFill>
          </w14:textFill>
        </w:rPr>
        <w:t>家供应商的情形）或直接采购方式（适用于</w:t>
      </w:r>
      <w:r>
        <w:rPr>
          <w:rFonts w:hint="eastAsia" w:hAnsi="Cambria" w:cs="宋体"/>
          <w:color w:val="000000" w:themeColor="text1"/>
          <w:kern w:val="0"/>
          <w:sz w:val="24"/>
          <w:highlight w:val="none"/>
          <w:lang w:val="zh-CN" w:eastAsia="zh-CN"/>
          <w14:textFill>
            <w14:solidFill>
              <w14:schemeClr w14:val="tx1"/>
            </w14:solidFill>
          </w14:textFill>
        </w:rPr>
        <w:t>1</w:t>
      </w:r>
      <w:r>
        <w:rPr>
          <w:rFonts w:hAnsi="Cambria" w:cs="宋体"/>
          <w:color w:val="000000" w:themeColor="text1"/>
          <w:kern w:val="0"/>
          <w:sz w:val="24"/>
          <w:highlight w:val="none"/>
          <w:lang w:val="zh-CN"/>
          <w14:textFill>
            <w14:solidFill>
              <w14:schemeClr w14:val="tx1"/>
            </w14:solidFill>
          </w14:textFill>
        </w:rPr>
        <w:t>家供应商的情形）与供应商谈判后确定成交供应商及其成交价格，也可以重新组织采购活动。</w:t>
      </w:r>
    </w:p>
    <w:p w14:paraId="125E73A4">
      <w:pPr>
        <w:pStyle w:val="13"/>
        <w:adjustRightInd w:val="0"/>
        <w:snapToGrid w:val="0"/>
        <w:spacing w:line="360" w:lineRule="auto"/>
        <w:ind w:firstLine="480" w:firstLineChars="200"/>
        <w:rPr>
          <w:rFonts w:hint="eastAsia" w:hAnsi="Cambria" w:cs="宋体"/>
          <w:color w:val="000000" w:themeColor="text1"/>
          <w:kern w:val="0"/>
          <w:sz w:val="24"/>
          <w:highlight w:val="none"/>
          <w:lang w:val="zh-CN"/>
          <w14:textFill>
            <w14:solidFill>
              <w14:schemeClr w14:val="tx1"/>
            </w14:solidFill>
          </w14:textFill>
        </w:rPr>
      </w:pPr>
      <w:r>
        <w:rPr>
          <w:rFonts w:hint="eastAsia" w:hAnsi="Cambria" w:cs="宋体"/>
          <w:color w:val="000000" w:themeColor="text1"/>
          <w:kern w:val="0"/>
          <w:sz w:val="24"/>
          <w:szCs w:val="24"/>
          <w:highlight w:val="none"/>
          <w14:textFill>
            <w14:solidFill>
              <w14:schemeClr w14:val="tx1"/>
            </w14:solidFill>
          </w14:textFill>
        </w:rPr>
        <w:t>18.4</w:t>
      </w:r>
      <w:r>
        <w:rPr>
          <w:rFonts w:hint="eastAsia" w:hAnsi="宋体"/>
          <w:color w:val="000000" w:themeColor="text1"/>
          <w:sz w:val="24"/>
          <w:szCs w:val="24"/>
          <w:highlight w:val="none"/>
          <w:lang w:eastAsia="zh-CN"/>
          <w14:textFill>
            <w14:solidFill>
              <w14:schemeClr w14:val="tx1"/>
            </w14:solidFill>
          </w14:textFill>
        </w:rPr>
        <w:t>评审小组</w:t>
      </w:r>
      <w:r>
        <w:rPr>
          <w:rFonts w:hint="eastAsia" w:hAnsi="Cambria" w:cs="宋体"/>
          <w:color w:val="000000" w:themeColor="text1"/>
          <w:kern w:val="0"/>
          <w:sz w:val="24"/>
          <w:highlight w:val="none"/>
          <w:lang w:val="zh-CN"/>
          <w14:textFill>
            <w14:solidFill>
              <w14:schemeClr w14:val="tx1"/>
            </w14:solidFill>
          </w14:textFill>
        </w:rPr>
        <w:t>按照询比采购文件中规定的各项因素进行综合评审，以评审总得分由高到低排序推荐预成交候选供应商。若得分相同时，按询比响应报价由低到高顺序排列；得分相同且报价相同的，按技术指标优劣顺序排列。</w:t>
      </w:r>
    </w:p>
    <w:p w14:paraId="0F5AAAB5">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18.</w:t>
      </w:r>
      <w:r>
        <w:rPr>
          <w:rFonts w:hint="eastAsia" w:ascii="宋体" w:hAnsi="Cambria" w:cs="宋体"/>
          <w:color w:val="000000" w:themeColor="text1"/>
          <w:kern w:val="0"/>
          <w:sz w:val="24"/>
          <w:highlight w:val="none"/>
          <w:lang w:val="zh-CN"/>
          <w14:textFill>
            <w14:solidFill>
              <w14:schemeClr w14:val="tx1"/>
            </w14:solidFill>
          </w14:textFill>
        </w:rPr>
        <w:t>5</w:t>
      </w:r>
      <w:r>
        <w:rPr>
          <w:rFonts w:ascii="宋体" w:hAnsi="Cambria" w:cs="宋体"/>
          <w:color w:val="000000" w:themeColor="text1"/>
          <w:kern w:val="0"/>
          <w:sz w:val="24"/>
          <w:highlight w:val="none"/>
          <w:lang w:val="zh-CN"/>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在询比过程中，如果评审小组成员出现对评审结果有不同意见的，应当以书面形式反映，评审报告中应注明该不同意见。评审小组成员拒绝在评审报告中签字又不书面说明其不同意见和理由的，视为同意评审结果。</w:t>
      </w:r>
    </w:p>
    <w:p w14:paraId="3B78EE5E">
      <w:pPr>
        <w:pStyle w:val="22"/>
        <w:jc w:val="left"/>
        <w:rPr>
          <w:rFonts w:ascii="宋体" w:hAnsi="宋体"/>
          <w:color w:val="000000" w:themeColor="text1"/>
          <w:sz w:val="28"/>
          <w:szCs w:val="28"/>
          <w:highlight w:val="none"/>
          <w:lang w:val="zh-CN"/>
          <w14:textFill>
            <w14:solidFill>
              <w14:schemeClr w14:val="tx1"/>
            </w14:solidFill>
          </w14:textFill>
        </w:rPr>
      </w:pPr>
      <w:bookmarkStart w:id="27" w:name="_Toc11386"/>
      <w:r>
        <w:rPr>
          <w:rFonts w:ascii="宋体" w:hAnsi="宋体"/>
          <w:color w:val="000000" w:themeColor="text1"/>
          <w:sz w:val="28"/>
          <w:szCs w:val="28"/>
          <w:highlight w:val="none"/>
          <w:lang w:val="zh-CN"/>
          <w14:textFill>
            <w14:solidFill>
              <w14:schemeClr w14:val="tx1"/>
            </w14:solidFill>
          </w14:textFill>
        </w:rPr>
        <w:t>19.</w:t>
      </w:r>
      <w:r>
        <w:rPr>
          <w:rFonts w:hint="eastAsia" w:ascii="宋体" w:hAnsi="宋体"/>
          <w:color w:val="000000" w:themeColor="text1"/>
          <w:sz w:val="28"/>
          <w:szCs w:val="28"/>
          <w:highlight w:val="none"/>
          <w:lang w:val="zh-CN"/>
          <w14:textFill>
            <w14:solidFill>
              <w14:schemeClr w14:val="tx1"/>
            </w14:solidFill>
          </w14:textFill>
        </w:rPr>
        <w:t>评审办法</w:t>
      </w:r>
      <w:bookmarkEnd w:id="27"/>
    </w:p>
    <w:p w14:paraId="381E88CC">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19.1</w:t>
      </w:r>
      <w:r>
        <w:rPr>
          <w:rFonts w:hint="eastAsia" w:ascii="宋体" w:hAnsi="Cambria" w:cs="宋体"/>
          <w:color w:val="000000" w:themeColor="text1"/>
          <w:kern w:val="0"/>
          <w:sz w:val="24"/>
          <w:highlight w:val="none"/>
          <w:lang w:val="zh-CN"/>
          <w14:textFill>
            <w14:solidFill>
              <w14:schemeClr w14:val="tx1"/>
            </w14:solidFill>
          </w14:textFill>
        </w:rPr>
        <w:t>依照</w:t>
      </w:r>
      <w:r>
        <w:rPr>
          <w:rFonts w:ascii="宋体" w:hAnsi="Cambria" w:cs="宋体"/>
          <w:color w:val="000000" w:themeColor="text1"/>
          <w:kern w:val="0"/>
          <w:sz w:val="24"/>
          <w:highlight w:val="none"/>
          <w:lang w:val="zh-CN"/>
          <w14:textFill>
            <w14:solidFill>
              <w14:schemeClr w14:val="tx1"/>
            </w14:solidFill>
          </w14:textFill>
        </w:rPr>
        <w:t>《非招标方式采购代理服务规范》等法律法规</w:t>
      </w:r>
      <w:r>
        <w:rPr>
          <w:rFonts w:hint="eastAsia" w:ascii="宋体" w:hAnsi="Cambria" w:cs="宋体"/>
          <w:color w:val="000000" w:themeColor="text1"/>
          <w:kern w:val="0"/>
          <w:sz w:val="24"/>
          <w:highlight w:val="none"/>
          <w:lang w:val="zh-CN"/>
          <w14:textFill>
            <w14:solidFill>
              <w14:schemeClr w14:val="tx1"/>
            </w14:solidFill>
          </w14:textFill>
        </w:rPr>
        <w:t>的规定，结合该项目的特点制定本评审办法。本次评审采用综合评分法。</w:t>
      </w:r>
    </w:p>
    <w:p w14:paraId="72608D9D">
      <w:pPr>
        <w:autoSpaceDE w:val="0"/>
        <w:autoSpaceDN w:val="0"/>
        <w:adjustRightInd w:val="0"/>
        <w:spacing w:line="400" w:lineRule="exact"/>
        <w:ind w:firstLine="480" w:firstLineChars="200"/>
        <w:jc w:val="left"/>
        <w:rPr>
          <w:rFonts w:ascii="宋体" w:hAnsi="Cambria" w:cs="宋体"/>
          <w:color w:val="000000" w:themeColor="text1"/>
          <w:kern w:val="0"/>
          <w:sz w:val="24"/>
          <w:highlight w:val="none"/>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19.2</w:t>
      </w:r>
      <w:r>
        <w:rPr>
          <w:rFonts w:hint="eastAsia" w:ascii="宋体" w:hAnsi="Cambria" w:cs="宋体"/>
          <w:color w:val="000000" w:themeColor="text1"/>
          <w:kern w:val="0"/>
          <w:sz w:val="24"/>
          <w:highlight w:val="none"/>
          <w:lang w:val="zh-CN"/>
          <w14:textFill>
            <w14:solidFill>
              <w14:schemeClr w14:val="tx1"/>
            </w14:solidFill>
          </w14:textFill>
        </w:rPr>
        <w:t>评审标准和分值分配：</w:t>
      </w:r>
      <w:r>
        <w:rPr>
          <w:rFonts w:hint="eastAsia" w:ascii="宋体" w:hAnsi="Cambria" w:cs="宋体"/>
          <w:color w:val="000000" w:themeColor="text1"/>
          <w:kern w:val="0"/>
          <w:sz w:val="24"/>
          <w:highlight w:val="none"/>
          <w14:textFill>
            <w14:solidFill>
              <w14:schemeClr w14:val="tx1"/>
            </w14:solidFill>
          </w14:textFill>
        </w:rPr>
        <w:t xml:space="preserve"> </w:t>
      </w:r>
    </w:p>
    <w:p w14:paraId="471DF35A">
      <w:pPr>
        <w:autoSpaceDE w:val="0"/>
        <w:autoSpaceDN w:val="0"/>
        <w:adjustRightInd w:val="0"/>
        <w:spacing w:line="400" w:lineRule="exact"/>
        <w:jc w:val="left"/>
        <w:rPr>
          <w:rFonts w:ascii="Arial" w:hAnsi="Arial" w:cs="Arial"/>
          <w:color w:val="000000" w:themeColor="text1"/>
          <w:sz w:val="24"/>
          <w:highlight w:val="none"/>
          <w:lang w:val="zh-CN"/>
          <w14:textFill>
            <w14:solidFill>
              <w14:schemeClr w14:val="tx1"/>
            </w14:solidFill>
          </w14:textFill>
        </w:rPr>
      </w:pPr>
      <w:r>
        <w:rPr>
          <w:rFonts w:ascii="Arial" w:hAnsi="Arial" w:cs="Arial"/>
          <w:color w:val="000000" w:themeColor="text1"/>
          <w:sz w:val="24"/>
          <w:highlight w:val="none"/>
          <w:lang w:val="zh-CN"/>
          <w14:textFill>
            <w14:solidFill>
              <w14:schemeClr w14:val="tx1"/>
            </w14:solidFill>
          </w14:textFill>
        </w:rPr>
        <w:t>具体项目及评分细则：</w:t>
      </w:r>
    </w:p>
    <w:tbl>
      <w:tblPr>
        <w:tblStyle w:val="23"/>
        <w:tblW w:w="0" w:type="auto"/>
        <w:jc w:val="center"/>
        <w:tblLayout w:type="fixed"/>
        <w:tblCellMar>
          <w:top w:w="0" w:type="dxa"/>
          <w:left w:w="108" w:type="dxa"/>
          <w:bottom w:w="0" w:type="dxa"/>
          <w:right w:w="108" w:type="dxa"/>
        </w:tblCellMar>
      </w:tblPr>
      <w:tblGrid>
        <w:gridCol w:w="1108"/>
        <w:gridCol w:w="1805"/>
        <w:gridCol w:w="777"/>
        <w:gridCol w:w="4930"/>
      </w:tblGrid>
      <w:tr w14:paraId="4EF97DDF">
        <w:tblPrEx>
          <w:tblCellMar>
            <w:top w:w="0" w:type="dxa"/>
            <w:left w:w="108" w:type="dxa"/>
            <w:bottom w:w="0" w:type="dxa"/>
            <w:right w:w="108" w:type="dxa"/>
          </w:tblCellMar>
        </w:tblPrEx>
        <w:trPr>
          <w:trHeight w:val="920" w:hRule="atLeast"/>
          <w:jc w:val="center"/>
        </w:trPr>
        <w:tc>
          <w:tcPr>
            <w:tcW w:w="110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0EE6E09">
            <w:pPr>
              <w:autoSpaceDE w:val="0"/>
              <w:autoSpaceDN w:val="0"/>
              <w:adjustRightInd w:val="0"/>
              <w:spacing w:line="400" w:lineRule="exact"/>
              <w:jc w:val="center"/>
              <w:rPr>
                <w:rFonts w:ascii="Arial" w:hAnsi="Arial" w:cs="Arial"/>
                <w:b/>
                <w:bCs/>
                <w:color w:val="000000" w:themeColor="text1"/>
                <w:sz w:val="24"/>
                <w:highlight w:val="none"/>
                <w:lang w:val="zh-CN"/>
                <w14:textFill>
                  <w14:solidFill>
                    <w14:schemeClr w14:val="tx1"/>
                  </w14:solidFill>
                </w14:textFill>
              </w:rPr>
            </w:pPr>
            <w:r>
              <w:rPr>
                <w:rFonts w:ascii="Arial" w:hAnsi="Arial" w:cs="Arial"/>
                <w:b/>
                <w:bCs/>
                <w:color w:val="000000" w:themeColor="text1"/>
                <w:sz w:val="24"/>
                <w:highlight w:val="none"/>
                <w:lang w:val="zh-CN"/>
                <w14:textFill>
                  <w14:solidFill>
                    <w14:schemeClr w14:val="tx1"/>
                  </w14:solidFill>
                </w14:textFill>
              </w:rPr>
              <w:t>类别</w:t>
            </w:r>
          </w:p>
        </w:tc>
        <w:tc>
          <w:tcPr>
            <w:tcW w:w="180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C7ED7B5">
            <w:pPr>
              <w:autoSpaceDE w:val="0"/>
              <w:autoSpaceDN w:val="0"/>
              <w:adjustRightInd w:val="0"/>
              <w:spacing w:line="400" w:lineRule="exact"/>
              <w:jc w:val="center"/>
              <w:rPr>
                <w:rFonts w:ascii="Arial" w:hAnsi="Arial" w:cs="Arial"/>
                <w:b/>
                <w:bCs/>
                <w:color w:val="000000" w:themeColor="text1"/>
                <w:sz w:val="24"/>
                <w:highlight w:val="none"/>
                <w:lang w:val="zh-CN"/>
                <w14:textFill>
                  <w14:solidFill>
                    <w14:schemeClr w14:val="tx1"/>
                  </w14:solidFill>
                </w14:textFill>
              </w:rPr>
            </w:pPr>
            <w:r>
              <w:rPr>
                <w:rFonts w:ascii="Arial" w:hAnsi="Arial" w:cs="Arial"/>
                <w:b/>
                <w:bCs/>
                <w:color w:val="000000" w:themeColor="text1"/>
                <w:sz w:val="24"/>
                <w:highlight w:val="none"/>
                <w:lang w:val="zh-CN"/>
                <w14:textFill>
                  <w14:solidFill>
                    <w14:schemeClr w14:val="tx1"/>
                  </w14:solidFill>
                </w14:textFill>
              </w:rPr>
              <w:t>项目</w:t>
            </w:r>
          </w:p>
        </w:tc>
        <w:tc>
          <w:tcPr>
            <w:tcW w:w="77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C743355">
            <w:pPr>
              <w:autoSpaceDE w:val="0"/>
              <w:autoSpaceDN w:val="0"/>
              <w:adjustRightInd w:val="0"/>
              <w:spacing w:line="400" w:lineRule="exact"/>
              <w:jc w:val="center"/>
              <w:rPr>
                <w:rFonts w:ascii="Arial" w:hAnsi="Arial" w:cs="Arial"/>
                <w:b/>
                <w:bCs/>
                <w:color w:val="000000" w:themeColor="text1"/>
                <w:sz w:val="24"/>
                <w:highlight w:val="none"/>
                <w:lang w:val="zh-CN"/>
                <w14:textFill>
                  <w14:solidFill>
                    <w14:schemeClr w14:val="tx1"/>
                  </w14:solidFill>
                </w14:textFill>
              </w:rPr>
            </w:pPr>
            <w:r>
              <w:rPr>
                <w:rFonts w:ascii="Arial" w:hAnsi="Arial" w:cs="Arial"/>
                <w:b/>
                <w:bCs/>
                <w:color w:val="000000" w:themeColor="text1"/>
                <w:sz w:val="24"/>
                <w:highlight w:val="none"/>
                <w:lang w:val="zh-CN"/>
                <w14:textFill>
                  <w14:solidFill>
                    <w14:schemeClr w14:val="tx1"/>
                  </w14:solidFill>
                </w14:textFill>
              </w:rPr>
              <w:t>满分 分值</w:t>
            </w:r>
          </w:p>
        </w:tc>
        <w:tc>
          <w:tcPr>
            <w:tcW w:w="493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DE3DE64">
            <w:pPr>
              <w:autoSpaceDE w:val="0"/>
              <w:autoSpaceDN w:val="0"/>
              <w:adjustRightInd w:val="0"/>
              <w:spacing w:line="400" w:lineRule="exact"/>
              <w:jc w:val="center"/>
              <w:rPr>
                <w:rFonts w:ascii="Arial" w:hAnsi="Arial" w:cs="Arial"/>
                <w:b/>
                <w:bCs/>
                <w:color w:val="000000" w:themeColor="text1"/>
                <w:sz w:val="24"/>
                <w:highlight w:val="none"/>
                <w:lang w:val="zh-CN"/>
                <w14:textFill>
                  <w14:solidFill>
                    <w14:schemeClr w14:val="tx1"/>
                  </w14:solidFill>
                </w14:textFill>
              </w:rPr>
            </w:pPr>
            <w:r>
              <w:rPr>
                <w:rFonts w:ascii="Arial" w:hAnsi="Arial" w:cs="Arial"/>
                <w:b/>
                <w:bCs/>
                <w:color w:val="000000" w:themeColor="text1"/>
                <w:sz w:val="24"/>
                <w:highlight w:val="none"/>
                <w:lang w:val="zh-CN"/>
                <w14:textFill>
                  <w14:solidFill>
                    <w14:schemeClr w14:val="tx1"/>
                  </w14:solidFill>
                </w14:textFill>
              </w:rPr>
              <w:t>评审标准</w:t>
            </w:r>
          </w:p>
        </w:tc>
      </w:tr>
      <w:tr w14:paraId="7B80254B">
        <w:tblPrEx>
          <w:tblCellMar>
            <w:top w:w="0" w:type="dxa"/>
            <w:left w:w="108" w:type="dxa"/>
            <w:bottom w:w="0" w:type="dxa"/>
            <w:right w:w="108" w:type="dxa"/>
          </w:tblCellMar>
        </w:tblPrEx>
        <w:trPr>
          <w:trHeight w:val="1414" w:hRule="atLeast"/>
          <w:jc w:val="center"/>
        </w:trPr>
        <w:tc>
          <w:tcPr>
            <w:tcW w:w="1108" w:type="dxa"/>
            <w:tcBorders>
              <w:top w:val="single" w:color="000000" w:sz="6" w:space="0"/>
              <w:left w:val="single" w:color="000000" w:sz="6" w:space="0"/>
              <w:bottom w:val="single" w:color="auto" w:sz="4" w:space="0"/>
              <w:right w:val="single" w:color="000000" w:sz="6" w:space="0"/>
            </w:tcBorders>
            <w:shd w:val="clear" w:color="000000" w:fill="FFFFFF"/>
            <w:noWrap w:val="0"/>
            <w:vAlign w:val="center"/>
          </w:tcPr>
          <w:p w14:paraId="6DA29590">
            <w:pPr>
              <w:autoSpaceDE w:val="0"/>
              <w:autoSpaceDN w:val="0"/>
              <w:adjustRightInd w:val="0"/>
              <w:spacing w:line="400" w:lineRule="exact"/>
              <w:jc w:val="left"/>
              <w:rPr>
                <w:rFonts w:ascii="Arial" w:hAnsi="Arial" w:cs="Arial"/>
                <w:color w:val="000000" w:themeColor="text1"/>
                <w:sz w:val="24"/>
                <w:highlight w:val="none"/>
                <w14:textFill>
                  <w14:solidFill>
                    <w14:schemeClr w14:val="tx1"/>
                  </w14:solidFill>
                </w14:textFill>
              </w:rPr>
            </w:pPr>
            <w:r>
              <w:rPr>
                <w:rFonts w:ascii="Arial" w:hAnsi="Arial" w:cs="Arial"/>
                <w:color w:val="000000" w:themeColor="text1"/>
                <w:sz w:val="24"/>
                <w:highlight w:val="none"/>
                <w14:textFill>
                  <w14:solidFill>
                    <w14:schemeClr w14:val="tx1"/>
                  </w14:solidFill>
                </w14:textFill>
              </w:rPr>
              <w:t xml:space="preserve"> </w:t>
            </w:r>
            <w:r>
              <w:rPr>
                <w:rFonts w:hint="eastAsia" w:ascii="Arial" w:hAnsi="Arial" w:cs="Arial"/>
                <w:color w:val="000000" w:themeColor="text1"/>
                <w:sz w:val="24"/>
                <w:highlight w:val="none"/>
                <w:lang w:val="en-US" w:eastAsia="zh-CN"/>
                <w14:textFill>
                  <w14:solidFill>
                    <w14:schemeClr w14:val="tx1"/>
                  </w14:solidFill>
                </w14:textFill>
              </w:rPr>
              <w:t xml:space="preserve"> </w:t>
            </w:r>
            <w:r>
              <w:rPr>
                <w:rFonts w:ascii="Arial" w:hAnsi="Arial" w:cs="Arial"/>
                <w:color w:val="000000" w:themeColor="text1"/>
                <w:sz w:val="24"/>
                <w:highlight w:val="none"/>
                <w:lang w:val="zh-CN"/>
                <w14:textFill>
                  <w14:solidFill>
                    <w14:schemeClr w14:val="tx1"/>
                  </w14:solidFill>
                </w14:textFill>
              </w:rPr>
              <w:t>投标</w:t>
            </w:r>
            <w:r>
              <w:rPr>
                <w:rFonts w:ascii="Arial" w:hAnsi="Arial" w:cs="Arial"/>
                <w:color w:val="000000" w:themeColor="text1"/>
                <w:sz w:val="24"/>
                <w:highlight w:val="none"/>
                <w14:textFill>
                  <w14:solidFill>
                    <w14:schemeClr w14:val="tx1"/>
                  </w14:solidFill>
                </w14:textFill>
              </w:rPr>
              <w:t xml:space="preserve">  </w:t>
            </w:r>
          </w:p>
          <w:p w14:paraId="3B4C52A3">
            <w:pPr>
              <w:autoSpaceDE w:val="0"/>
              <w:autoSpaceDN w:val="0"/>
              <w:adjustRightInd w:val="0"/>
              <w:spacing w:line="400" w:lineRule="exact"/>
              <w:jc w:val="left"/>
              <w:rPr>
                <w:rFonts w:ascii="Arial" w:hAnsi="Arial" w:cs="Arial"/>
                <w:color w:val="000000" w:themeColor="text1"/>
                <w:sz w:val="24"/>
                <w:highlight w:val="none"/>
                <w14:textFill>
                  <w14:solidFill>
                    <w14:schemeClr w14:val="tx1"/>
                  </w14:solidFill>
                </w14:textFill>
              </w:rPr>
            </w:pPr>
            <w:r>
              <w:rPr>
                <w:rFonts w:ascii="Arial" w:hAnsi="Arial" w:cs="Arial"/>
                <w:color w:val="000000" w:themeColor="text1"/>
                <w:sz w:val="24"/>
                <w:highlight w:val="none"/>
                <w14:textFill>
                  <w14:solidFill>
                    <w14:schemeClr w14:val="tx1"/>
                  </w14:solidFill>
                </w14:textFill>
              </w:rPr>
              <w:t xml:space="preserve"> </w:t>
            </w:r>
            <w:r>
              <w:rPr>
                <w:rFonts w:hint="eastAsia" w:ascii="Arial" w:hAnsi="Arial" w:cs="Arial"/>
                <w:color w:val="000000" w:themeColor="text1"/>
                <w:sz w:val="24"/>
                <w:highlight w:val="none"/>
                <w:lang w:val="en-US" w:eastAsia="zh-CN"/>
                <w14:textFill>
                  <w14:solidFill>
                    <w14:schemeClr w14:val="tx1"/>
                  </w14:solidFill>
                </w14:textFill>
              </w:rPr>
              <w:t xml:space="preserve"> </w:t>
            </w:r>
            <w:r>
              <w:rPr>
                <w:rFonts w:ascii="Arial" w:hAnsi="Arial" w:cs="Arial"/>
                <w:color w:val="000000" w:themeColor="text1"/>
                <w:sz w:val="24"/>
                <w:highlight w:val="none"/>
                <w:lang w:val="zh-CN"/>
                <w14:textFill>
                  <w14:solidFill>
                    <w14:schemeClr w14:val="tx1"/>
                  </w14:solidFill>
                </w14:textFill>
              </w:rPr>
              <w:t>报价</w:t>
            </w:r>
            <w:r>
              <w:rPr>
                <w:rFonts w:ascii="Arial" w:hAnsi="Arial" w:cs="Arial"/>
                <w:color w:val="000000" w:themeColor="text1"/>
                <w:sz w:val="24"/>
                <w:highlight w:val="none"/>
                <w14:textFill>
                  <w14:solidFill>
                    <w14:schemeClr w14:val="tx1"/>
                  </w14:solidFill>
                </w14:textFill>
              </w:rPr>
              <w:t xml:space="preserve"> </w:t>
            </w:r>
          </w:p>
          <w:p w14:paraId="7D369BC9">
            <w:pPr>
              <w:autoSpaceDE w:val="0"/>
              <w:autoSpaceDN w:val="0"/>
              <w:adjustRightInd w:val="0"/>
              <w:spacing w:line="400" w:lineRule="exact"/>
              <w:jc w:val="left"/>
              <w:rPr>
                <w:rFonts w:ascii="Arial" w:hAnsi="Arial" w:cs="Arial"/>
                <w:color w:val="000000" w:themeColor="text1"/>
                <w:sz w:val="24"/>
                <w:highlight w:val="none"/>
                <w:lang w:val="zh-CN"/>
                <w14:textFill>
                  <w14:solidFill>
                    <w14:schemeClr w14:val="tx1"/>
                  </w14:solidFill>
                </w14:textFill>
              </w:rPr>
            </w:pPr>
            <w:r>
              <w:rPr>
                <w:rFonts w:ascii="Arial" w:hAnsi="Arial" w:cs="Arial"/>
                <w:color w:val="000000" w:themeColor="text1"/>
                <w:sz w:val="24"/>
                <w:highlight w:val="none"/>
                <w14:textFill>
                  <w14:solidFill>
                    <w14:schemeClr w14:val="tx1"/>
                  </w14:solidFill>
                </w14:textFill>
              </w:rPr>
              <w:t xml:space="preserve"> </w:t>
            </w:r>
            <w:r>
              <w:rPr>
                <w:rFonts w:hint="eastAsia" w:ascii="Arial" w:hAnsi="Arial" w:cs="Arial"/>
                <w:color w:val="000000" w:themeColor="text1"/>
                <w:sz w:val="24"/>
                <w:highlight w:val="none"/>
                <w:lang w:val="en-US" w:eastAsia="zh-CN"/>
                <w14:textFill>
                  <w14:solidFill>
                    <w14:schemeClr w14:val="tx1"/>
                  </w14:solidFill>
                </w14:textFill>
              </w:rPr>
              <w:t xml:space="preserve"> 20</w:t>
            </w:r>
            <w:r>
              <w:rPr>
                <w:rFonts w:ascii="Arial" w:hAnsi="Arial" w:cs="Arial"/>
                <w:color w:val="000000" w:themeColor="text1"/>
                <w:sz w:val="24"/>
                <w:highlight w:val="none"/>
                <w:lang w:val="zh-CN"/>
                <w14:textFill>
                  <w14:solidFill>
                    <w14:schemeClr w14:val="tx1"/>
                  </w14:solidFill>
                </w14:textFill>
              </w:rPr>
              <w:t>分</w:t>
            </w:r>
          </w:p>
        </w:tc>
        <w:tc>
          <w:tcPr>
            <w:tcW w:w="180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9B750A5">
            <w:pPr>
              <w:autoSpaceDE w:val="0"/>
              <w:autoSpaceDN w:val="0"/>
              <w:adjustRightInd w:val="0"/>
              <w:spacing w:line="400" w:lineRule="exact"/>
              <w:jc w:val="center"/>
              <w:rPr>
                <w:rFonts w:ascii="Arial" w:hAnsi="Arial" w:cs="Arial"/>
                <w:color w:val="000000" w:themeColor="text1"/>
                <w:sz w:val="24"/>
                <w:highlight w:val="none"/>
                <w:lang w:val="zh-CN"/>
                <w14:textFill>
                  <w14:solidFill>
                    <w14:schemeClr w14:val="tx1"/>
                  </w14:solidFill>
                </w14:textFill>
              </w:rPr>
            </w:pPr>
            <w:r>
              <w:rPr>
                <w:rFonts w:ascii="Arial" w:hAnsi="Arial" w:cs="Arial"/>
                <w:color w:val="000000" w:themeColor="text1"/>
                <w:sz w:val="24"/>
                <w:highlight w:val="none"/>
                <w:lang w:val="zh-CN"/>
                <w14:textFill>
                  <w14:solidFill>
                    <w14:schemeClr w14:val="tx1"/>
                  </w14:solidFill>
                </w14:textFill>
              </w:rPr>
              <w:t>报价分</w:t>
            </w:r>
          </w:p>
        </w:tc>
        <w:tc>
          <w:tcPr>
            <w:tcW w:w="77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3FFB030">
            <w:pPr>
              <w:autoSpaceDE w:val="0"/>
              <w:autoSpaceDN w:val="0"/>
              <w:adjustRightInd w:val="0"/>
              <w:spacing w:line="400" w:lineRule="exact"/>
              <w:jc w:val="center"/>
              <w:rPr>
                <w:rFonts w:ascii="Arial" w:hAnsi="Arial" w:cs="Arial"/>
                <w:color w:val="000000" w:themeColor="text1"/>
                <w:sz w:val="24"/>
                <w:highlight w:val="none"/>
                <w:lang w:val="zh-CN"/>
                <w14:textFill>
                  <w14:solidFill>
                    <w14:schemeClr w14:val="tx1"/>
                  </w14:solidFill>
                </w14:textFill>
              </w:rPr>
            </w:pPr>
            <w:r>
              <w:rPr>
                <w:rFonts w:hint="eastAsia" w:ascii="Arial" w:hAnsi="Arial" w:cs="Arial"/>
                <w:color w:val="000000" w:themeColor="text1"/>
                <w:sz w:val="24"/>
                <w:highlight w:val="none"/>
                <w:lang w:val="en-US" w:eastAsia="zh-CN"/>
                <w14:textFill>
                  <w14:solidFill>
                    <w14:schemeClr w14:val="tx1"/>
                  </w14:solidFill>
                </w14:textFill>
              </w:rPr>
              <w:t>2</w:t>
            </w:r>
            <w:r>
              <w:rPr>
                <w:rFonts w:ascii="Arial" w:hAnsi="Arial" w:cs="Arial"/>
                <w:color w:val="000000" w:themeColor="text1"/>
                <w:sz w:val="24"/>
                <w:highlight w:val="none"/>
                <w14:textFill>
                  <w14:solidFill>
                    <w14:schemeClr w14:val="tx1"/>
                  </w14:solidFill>
                </w14:textFill>
              </w:rPr>
              <w:t>0</w:t>
            </w:r>
          </w:p>
        </w:tc>
        <w:tc>
          <w:tcPr>
            <w:tcW w:w="493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3ED65BE">
            <w:pPr>
              <w:autoSpaceDE w:val="0"/>
              <w:autoSpaceDN w:val="0"/>
              <w:adjustRightInd w:val="0"/>
              <w:spacing w:line="400" w:lineRule="exact"/>
              <w:jc w:val="left"/>
              <w:rPr>
                <w:rFonts w:hint="eastAsia" w:ascii="Arial" w:hAnsi="Arial" w:cs="Arial"/>
                <w:color w:val="000000" w:themeColor="text1"/>
                <w:sz w:val="24"/>
                <w:highlight w:val="none"/>
                <w:lang w:val="zh-CN"/>
                <w14:textFill>
                  <w14:solidFill>
                    <w14:schemeClr w14:val="tx1"/>
                  </w14:solidFill>
                </w14:textFill>
              </w:rPr>
            </w:pPr>
            <w:r>
              <w:rPr>
                <w:rFonts w:hint="eastAsia" w:ascii="Arial" w:hAnsi="Arial" w:cs="Arial"/>
                <w:color w:val="000000" w:themeColor="text1"/>
                <w:sz w:val="24"/>
                <w:highlight w:val="none"/>
                <w:lang w:val="zh-CN"/>
                <w14:textFill>
                  <w14:solidFill>
                    <w14:schemeClr w14:val="tx1"/>
                  </w14:solidFill>
                </w14:textFill>
              </w:rPr>
              <w:t>供应商有效响应报价多于5（含本数）个时，从所有有效响应报价中去掉一个最高和最低报价后，剩余报价的算术平均值作为报价评标基数。各有效响应报价以此基数为基准进行比较，高于或低于评标基数的部分按比例扣减分值，每高于评标基数一个百分点扣1分，每低于评标基数一个百分点扣0.5分，直至扣完分值为止。 供应商有效响应报价少于5（不含本数）个时，所有有效响应报价均参与算术平均值计算。</w:t>
            </w:r>
          </w:p>
          <w:p w14:paraId="5D4CC51D">
            <w:pPr>
              <w:autoSpaceDE w:val="0"/>
              <w:autoSpaceDN w:val="0"/>
              <w:adjustRightInd w:val="0"/>
              <w:spacing w:line="400" w:lineRule="exact"/>
              <w:jc w:val="left"/>
              <w:rPr>
                <w:rFonts w:ascii="Arial" w:hAnsi="Arial" w:cs="Arial"/>
                <w:color w:val="000000" w:themeColor="text1"/>
                <w:sz w:val="24"/>
                <w:highlight w:val="none"/>
                <w:lang w:val="zh-CN"/>
                <w14:textFill>
                  <w14:solidFill>
                    <w14:schemeClr w14:val="tx1"/>
                  </w14:solidFill>
                </w14:textFill>
              </w:rPr>
            </w:pPr>
            <w:r>
              <w:rPr>
                <w:rFonts w:hint="eastAsia" w:ascii="Arial" w:hAnsi="Arial" w:cs="Arial"/>
                <w:color w:val="000000" w:themeColor="text1"/>
                <w:sz w:val="24"/>
                <w:highlight w:val="none"/>
                <w:lang w:val="zh-CN"/>
                <w14:textFill>
                  <w14:solidFill>
                    <w14:schemeClr w14:val="tx1"/>
                  </w14:solidFill>
                </w14:textFill>
              </w:rPr>
              <w:t>偏差率=100% ×（响应报价-评标基准价）/评标基准价（计算结果保留小数点后两位数，小数点后的第三位按四舍五入）。</w:t>
            </w:r>
          </w:p>
        </w:tc>
      </w:tr>
      <w:tr w14:paraId="5336418E">
        <w:tblPrEx>
          <w:tblCellMar>
            <w:top w:w="0" w:type="dxa"/>
            <w:left w:w="108" w:type="dxa"/>
            <w:bottom w:w="0" w:type="dxa"/>
            <w:right w:w="108" w:type="dxa"/>
          </w:tblCellMar>
        </w:tblPrEx>
        <w:trPr>
          <w:trHeight w:val="1158" w:hRule="atLeast"/>
          <w:jc w:val="center"/>
        </w:trPr>
        <w:tc>
          <w:tcPr>
            <w:tcW w:w="1108" w:type="dxa"/>
            <w:vMerge w:val="restart"/>
            <w:tcBorders>
              <w:top w:val="single" w:color="auto" w:sz="4" w:space="0"/>
              <w:left w:val="single" w:color="auto" w:sz="4" w:space="0"/>
              <w:right w:val="single" w:color="auto" w:sz="4" w:space="0"/>
            </w:tcBorders>
            <w:shd w:val="clear" w:color="000000" w:fill="FFFFFF"/>
            <w:noWrap w:val="0"/>
            <w:vAlign w:val="center"/>
          </w:tcPr>
          <w:p w14:paraId="512C5C50">
            <w:pPr>
              <w:autoSpaceDE w:val="0"/>
              <w:autoSpaceDN w:val="0"/>
              <w:adjustRightInd w:val="0"/>
              <w:spacing w:line="400" w:lineRule="exact"/>
              <w:jc w:val="center"/>
              <w:rPr>
                <w:rFonts w:ascii="Arial" w:hAnsi="Arial" w:cs="Arial"/>
                <w:color w:val="000000" w:themeColor="text1"/>
                <w:sz w:val="24"/>
                <w:highlight w:val="none"/>
                <w:lang w:val="zh-CN"/>
                <w14:textFill>
                  <w14:solidFill>
                    <w14:schemeClr w14:val="tx1"/>
                  </w14:solidFill>
                </w14:textFill>
              </w:rPr>
            </w:pPr>
            <w:r>
              <w:rPr>
                <w:rFonts w:ascii="Arial" w:hAnsi="Arial" w:cs="Arial"/>
                <w:color w:val="000000" w:themeColor="text1"/>
                <w:sz w:val="24"/>
                <w:highlight w:val="none"/>
                <w:lang w:val="zh-CN"/>
                <w14:textFill>
                  <w14:solidFill>
                    <w14:schemeClr w14:val="tx1"/>
                  </w14:solidFill>
                </w14:textFill>
              </w:rPr>
              <w:t>商务</w:t>
            </w:r>
            <w:r>
              <w:rPr>
                <w:rFonts w:hint="eastAsia" w:ascii="Arial" w:hAnsi="Arial" w:cs="Arial"/>
                <w:color w:val="000000" w:themeColor="text1"/>
                <w:sz w:val="24"/>
                <w:highlight w:val="none"/>
                <w:lang w:val="en-US" w:eastAsia="zh-CN"/>
                <w14:textFill>
                  <w14:solidFill>
                    <w14:schemeClr w14:val="tx1"/>
                  </w14:solidFill>
                </w14:textFill>
              </w:rPr>
              <w:t>及技术</w:t>
            </w:r>
            <w:r>
              <w:rPr>
                <w:rFonts w:ascii="Arial" w:hAnsi="Arial" w:cs="Arial"/>
                <w:color w:val="000000" w:themeColor="text1"/>
                <w:sz w:val="24"/>
                <w:highlight w:val="none"/>
                <w:lang w:val="zh-CN"/>
                <w14:textFill>
                  <w14:solidFill>
                    <w14:schemeClr w14:val="tx1"/>
                  </w14:solidFill>
                </w14:textFill>
              </w:rPr>
              <w:t>评价</w:t>
            </w:r>
            <w:r>
              <w:rPr>
                <w:rFonts w:hint="eastAsia" w:ascii="Arial" w:hAnsi="Arial" w:cs="Arial"/>
                <w:color w:val="000000" w:themeColor="text1"/>
                <w:sz w:val="24"/>
                <w:highlight w:val="none"/>
                <w:lang w:val="en-US" w:eastAsia="zh-CN"/>
                <w14:textFill>
                  <w14:solidFill>
                    <w14:schemeClr w14:val="tx1"/>
                  </w14:solidFill>
                </w14:textFill>
              </w:rPr>
              <w:t>9</w:t>
            </w:r>
            <w:r>
              <w:rPr>
                <w:rFonts w:ascii="Arial" w:hAnsi="Arial" w:cs="Arial"/>
                <w:color w:val="000000" w:themeColor="text1"/>
                <w:sz w:val="24"/>
                <w:highlight w:val="none"/>
                <w:lang w:val="zh-CN"/>
                <w14:textFill>
                  <w14:solidFill>
                    <w14:schemeClr w14:val="tx1"/>
                  </w14:solidFill>
                </w14:textFill>
              </w:rPr>
              <w:t>分</w:t>
            </w:r>
          </w:p>
        </w:tc>
        <w:tc>
          <w:tcPr>
            <w:tcW w:w="1805" w:type="dxa"/>
            <w:tcBorders>
              <w:top w:val="single" w:color="000000" w:sz="6" w:space="0"/>
              <w:left w:val="single" w:color="auto" w:sz="4" w:space="0"/>
              <w:right w:val="single" w:color="000000" w:sz="6" w:space="0"/>
            </w:tcBorders>
            <w:shd w:val="clear" w:color="000000" w:fill="FFFFFF"/>
            <w:noWrap w:val="0"/>
            <w:vAlign w:val="center"/>
          </w:tcPr>
          <w:p w14:paraId="293EF02F">
            <w:pPr>
              <w:autoSpaceDE w:val="0"/>
              <w:autoSpaceDN w:val="0"/>
              <w:adjustRightInd w:val="0"/>
              <w:spacing w:line="400" w:lineRule="exact"/>
              <w:jc w:val="center"/>
              <w:rPr>
                <w:rFonts w:ascii="Arial" w:hAnsi="Arial" w:cs="Arial"/>
                <w:color w:val="000000" w:themeColor="text1"/>
                <w:sz w:val="24"/>
                <w:highlight w:val="none"/>
                <w:lang w:val="zh-CN"/>
                <w14:textFill>
                  <w14:solidFill>
                    <w14:schemeClr w14:val="tx1"/>
                  </w14:solidFill>
                </w14:textFill>
              </w:rPr>
            </w:pPr>
            <w:r>
              <w:rPr>
                <w:rFonts w:ascii="Arial" w:hAnsi="Arial" w:cs="Arial"/>
                <w:color w:val="000000" w:themeColor="text1"/>
                <w:sz w:val="24"/>
                <w:highlight w:val="none"/>
                <w14:textFill>
                  <w14:solidFill>
                    <w14:schemeClr w14:val="tx1"/>
                  </w14:solidFill>
                </w14:textFill>
              </w:rPr>
              <w:t>业绩情况</w:t>
            </w:r>
          </w:p>
        </w:tc>
        <w:tc>
          <w:tcPr>
            <w:tcW w:w="777" w:type="dxa"/>
            <w:tcBorders>
              <w:top w:val="single" w:color="000000" w:sz="6" w:space="0"/>
              <w:left w:val="single" w:color="000000" w:sz="6" w:space="0"/>
              <w:right w:val="single" w:color="000000" w:sz="6" w:space="0"/>
            </w:tcBorders>
            <w:shd w:val="clear" w:color="000000" w:fill="FFFFFF"/>
            <w:noWrap w:val="0"/>
            <w:vAlign w:val="center"/>
          </w:tcPr>
          <w:p w14:paraId="54B5039F">
            <w:pPr>
              <w:autoSpaceDE w:val="0"/>
              <w:autoSpaceDN w:val="0"/>
              <w:adjustRightInd w:val="0"/>
              <w:spacing w:line="400" w:lineRule="exact"/>
              <w:jc w:val="center"/>
              <w:rPr>
                <w:rFonts w:hint="eastAsia" w:ascii="Arial" w:hAnsi="Arial" w:eastAsia="宋体" w:cs="Arial"/>
                <w:color w:val="000000" w:themeColor="text1"/>
                <w:sz w:val="24"/>
                <w:highlight w:val="none"/>
                <w:lang w:eastAsia="zh-CN"/>
                <w14:textFill>
                  <w14:solidFill>
                    <w14:schemeClr w14:val="tx1"/>
                  </w14:solidFill>
                </w14:textFill>
              </w:rPr>
            </w:pPr>
            <w:r>
              <w:rPr>
                <w:rFonts w:hint="eastAsia" w:ascii="Arial" w:hAnsi="Arial" w:cs="Arial"/>
                <w:color w:val="000000" w:themeColor="text1"/>
                <w:sz w:val="24"/>
                <w:highlight w:val="none"/>
                <w:lang w:val="en-US" w:eastAsia="zh-CN"/>
                <w14:textFill>
                  <w14:solidFill>
                    <w14:schemeClr w14:val="tx1"/>
                  </w14:solidFill>
                </w14:textFill>
              </w:rPr>
              <w:t>5</w:t>
            </w:r>
          </w:p>
        </w:tc>
        <w:tc>
          <w:tcPr>
            <w:tcW w:w="4930" w:type="dxa"/>
            <w:tcBorders>
              <w:top w:val="single" w:color="000000" w:sz="6" w:space="0"/>
              <w:left w:val="single" w:color="000000" w:sz="6" w:space="0"/>
              <w:bottom w:val="single" w:color="auto" w:sz="4" w:space="0"/>
              <w:right w:val="single" w:color="000000" w:sz="6" w:space="0"/>
            </w:tcBorders>
            <w:shd w:val="clear" w:color="000000" w:fill="FFFFFF"/>
            <w:noWrap w:val="0"/>
            <w:vAlign w:val="center"/>
          </w:tcPr>
          <w:p w14:paraId="613928EE">
            <w:pPr>
              <w:autoSpaceDE w:val="0"/>
              <w:autoSpaceDN w:val="0"/>
              <w:adjustRightInd w:val="0"/>
              <w:spacing w:line="400" w:lineRule="exact"/>
              <w:jc w:val="left"/>
              <w:rPr>
                <w:rFonts w:ascii="Arial" w:hAnsi="Arial" w:cs="Arial"/>
                <w:color w:val="000000" w:themeColor="text1"/>
                <w:sz w:val="24"/>
                <w:highlight w:val="none"/>
                <w14:textFill>
                  <w14:solidFill>
                    <w14:schemeClr w14:val="tx1"/>
                  </w14:solidFill>
                </w14:textFill>
              </w:rPr>
            </w:pPr>
            <w:r>
              <w:rPr>
                <w:rFonts w:ascii="Arial" w:hAnsi="Arial" w:cs="Arial"/>
                <w:color w:val="000000" w:themeColor="text1"/>
                <w:sz w:val="24"/>
                <w:highlight w:val="none"/>
                <w14:textFill>
                  <w14:solidFill>
                    <w14:schemeClr w14:val="tx1"/>
                  </w14:solidFill>
                </w14:textFill>
              </w:rPr>
              <w:t>提供自</w:t>
            </w:r>
            <w:r>
              <w:rPr>
                <w:rFonts w:hint="eastAsia" w:ascii="Arial" w:hAnsi="Arial" w:cs="Arial"/>
                <w:color w:val="000000" w:themeColor="text1"/>
                <w:sz w:val="24"/>
                <w:highlight w:val="none"/>
                <w:lang w:eastAsia="zh-CN"/>
                <w14:textFill>
                  <w14:solidFill>
                    <w14:schemeClr w14:val="tx1"/>
                  </w14:solidFill>
                </w14:textFill>
              </w:rPr>
              <w:t>20</w:t>
            </w:r>
            <w:r>
              <w:rPr>
                <w:rFonts w:hint="eastAsia" w:ascii="Arial" w:hAnsi="Arial" w:cs="Arial"/>
                <w:color w:val="000000" w:themeColor="text1"/>
                <w:sz w:val="24"/>
                <w:highlight w:val="none"/>
                <w:lang w:val="en-US" w:eastAsia="zh-CN"/>
                <w14:textFill>
                  <w14:solidFill>
                    <w14:schemeClr w14:val="tx1"/>
                  </w14:solidFill>
                </w14:textFill>
              </w:rPr>
              <w:t>22</w:t>
            </w:r>
            <w:r>
              <w:rPr>
                <w:rFonts w:hint="eastAsia" w:ascii="Arial" w:hAnsi="Arial" w:cs="Arial"/>
                <w:color w:val="000000" w:themeColor="text1"/>
                <w:sz w:val="24"/>
                <w:highlight w:val="none"/>
                <w:lang w:eastAsia="zh-CN"/>
                <w14:textFill>
                  <w14:solidFill>
                    <w14:schemeClr w14:val="tx1"/>
                  </w14:solidFill>
                </w14:textFill>
              </w:rPr>
              <w:t>年</w:t>
            </w:r>
            <w:r>
              <w:rPr>
                <w:rFonts w:ascii="Arial" w:hAnsi="Arial" w:cs="Arial"/>
                <w:color w:val="000000" w:themeColor="text1"/>
                <w:sz w:val="24"/>
                <w:highlight w:val="none"/>
                <w14:textFill>
                  <w14:solidFill>
                    <w14:schemeClr w14:val="tx1"/>
                  </w14:solidFill>
                </w14:textFill>
              </w:rPr>
              <w:t>以来类似项目业绩的，每提供一个得1分，最高得</w:t>
            </w:r>
            <w:r>
              <w:rPr>
                <w:rFonts w:hint="eastAsia" w:ascii="Arial" w:hAnsi="Arial" w:cs="Arial"/>
                <w:color w:val="000000" w:themeColor="text1"/>
                <w:sz w:val="24"/>
                <w:highlight w:val="none"/>
                <w:lang w:val="en-US" w:eastAsia="zh-CN"/>
                <w14:textFill>
                  <w14:solidFill>
                    <w14:schemeClr w14:val="tx1"/>
                  </w14:solidFill>
                </w14:textFill>
              </w:rPr>
              <w:t>5</w:t>
            </w:r>
            <w:r>
              <w:rPr>
                <w:rFonts w:ascii="Arial" w:hAnsi="Arial" w:cs="Arial"/>
                <w:color w:val="000000" w:themeColor="text1"/>
                <w:sz w:val="24"/>
                <w:highlight w:val="none"/>
                <w14:textFill>
                  <w14:solidFill>
                    <w14:schemeClr w14:val="tx1"/>
                  </w14:solidFill>
                </w14:textFill>
              </w:rPr>
              <w:t>分；未提供或其他情况的不得分。（</w:t>
            </w:r>
            <w:r>
              <w:rPr>
                <w:rFonts w:hint="eastAsia" w:ascii="Arial" w:hAnsi="Arial" w:cs="Arial"/>
                <w:color w:val="000000" w:themeColor="text1"/>
                <w:sz w:val="24"/>
                <w:highlight w:val="none"/>
                <w14:textFill>
                  <w14:solidFill>
                    <w14:schemeClr w14:val="tx1"/>
                  </w14:solidFill>
                </w14:textFill>
              </w:rPr>
              <w:t>需提供包含合同首页、标的及金额所在页、合同签字盖章页</w:t>
            </w:r>
            <w:r>
              <w:rPr>
                <w:rFonts w:hint="eastAsia" w:ascii="Arial" w:hAnsi="Arial" w:cs="Arial"/>
                <w:color w:val="000000" w:themeColor="text1"/>
                <w:kern w:val="0"/>
                <w:sz w:val="24"/>
                <w:highlight w:val="none"/>
                <w:lang w:val="en-US" w:eastAsia="zh-CN"/>
                <w14:textFill>
                  <w14:solidFill>
                    <w14:schemeClr w14:val="tx1"/>
                  </w14:solidFill>
                </w14:textFill>
              </w:rPr>
              <w:t>或</w:t>
            </w:r>
            <w:r>
              <w:rPr>
                <w:rFonts w:hint="eastAsia" w:ascii="Arial" w:hAnsi="Arial" w:eastAsia="宋体" w:cs="Arial"/>
                <w:color w:val="000000" w:themeColor="text1"/>
                <w:kern w:val="0"/>
                <w:sz w:val="24"/>
                <w:szCs w:val="24"/>
                <w:highlight w:val="none"/>
                <w:lang w:val="en-US" w:eastAsia="zh-CN" w:bidi="ar-SA"/>
                <w14:textFill>
                  <w14:solidFill>
                    <w14:schemeClr w14:val="tx1"/>
                  </w14:solidFill>
                </w14:textFill>
              </w:rPr>
              <w:t>中标（成交）通知书</w:t>
            </w:r>
            <w:r>
              <w:rPr>
                <w:rFonts w:hint="eastAsia" w:ascii="Arial" w:hAnsi="Arial" w:cs="Arial"/>
                <w:color w:val="000000" w:themeColor="text1"/>
                <w:kern w:val="0"/>
                <w:sz w:val="24"/>
                <w:szCs w:val="24"/>
                <w:highlight w:val="none"/>
                <w:lang w:val="en-US" w:eastAsia="zh-CN" w:bidi="ar-SA"/>
                <w14:textFill>
                  <w14:solidFill>
                    <w14:schemeClr w14:val="tx1"/>
                  </w14:solidFill>
                </w14:textFill>
              </w:rPr>
              <w:t>的</w:t>
            </w:r>
            <w:r>
              <w:rPr>
                <w:rFonts w:ascii="Arial" w:hAnsi="Arial" w:cs="Arial"/>
                <w:color w:val="000000" w:themeColor="text1"/>
                <w:kern w:val="0"/>
                <w:sz w:val="24"/>
                <w:highlight w:val="none"/>
                <w:lang w:val="zh-CN"/>
                <w14:textFill>
                  <w14:solidFill>
                    <w14:schemeClr w14:val="tx1"/>
                  </w14:solidFill>
                </w14:textFill>
              </w:rPr>
              <w:t>扫描（或复印）件）。</w:t>
            </w:r>
          </w:p>
        </w:tc>
      </w:tr>
      <w:tr w14:paraId="181535CE">
        <w:tblPrEx>
          <w:tblCellMar>
            <w:top w:w="0" w:type="dxa"/>
            <w:left w:w="108" w:type="dxa"/>
            <w:bottom w:w="0" w:type="dxa"/>
            <w:right w:w="108" w:type="dxa"/>
          </w:tblCellMar>
        </w:tblPrEx>
        <w:trPr>
          <w:trHeight w:val="312" w:hRule="atLeast"/>
          <w:jc w:val="center"/>
        </w:trPr>
        <w:tc>
          <w:tcPr>
            <w:tcW w:w="1108" w:type="dxa"/>
            <w:vMerge w:val="continue"/>
            <w:tcBorders>
              <w:left w:val="single" w:color="auto" w:sz="4" w:space="0"/>
              <w:bottom w:val="single" w:color="auto" w:sz="4" w:space="0"/>
              <w:right w:val="single" w:color="auto" w:sz="4" w:space="0"/>
            </w:tcBorders>
            <w:shd w:val="clear" w:color="000000" w:fill="FFFFFF"/>
            <w:noWrap w:val="0"/>
            <w:vAlign w:val="center"/>
          </w:tcPr>
          <w:p w14:paraId="303B1652">
            <w:pPr>
              <w:autoSpaceDE w:val="0"/>
              <w:autoSpaceDN w:val="0"/>
              <w:adjustRightInd w:val="0"/>
              <w:spacing w:line="400" w:lineRule="exact"/>
              <w:jc w:val="left"/>
              <w:rPr>
                <w:rFonts w:ascii="Arial" w:hAnsi="Arial" w:cs="Arial"/>
                <w:color w:val="000000" w:themeColor="text1"/>
                <w:sz w:val="24"/>
                <w:highlight w:val="none"/>
                <w:lang w:val="zh-CN"/>
                <w14:textFill>
                  <w14:solidFill>
                    <w14:schemeClr w14:val="tx1"/>
                  </w14:solidFill>
                </w14:textFill>
              </w:rPr>
            </w:pPr>
          </w:p>
        </w:tc>
        <w:tc>
          <w:tcPr>
            <w:tcW w:w="1805" w:type="dxa"/>
            <w:tcBorders>
              <w:top w:val="single" w:color="auto" w:sz="4" w:space="0"/>
              <w:left w:val="single" w:color="auto" w:sz="4" w:space="0"/>
              <w:bottom w:val="single" w:color="auto" w:sz="4" w:space="0"/>
              <w:right w:val="single" w:color="000000" w:sz="6" w:space="0"/>
            </w:tcBorders>
            <w:shd w:val="clear" w:color="000000" w:fill="FFFFFF"/>
            <w:noWrap w:val="0"/>
            <w:vAlign w:val="center"/>
          </w:tcPr>
          <w:p w14:paraId="3148E228">
            <w:pPr>
              <w:autoSpaceDE w:val="0"/>
              <w:autoSpaceDN w:val="0"/>
              <w:adjustRightInd w:val="0"/>
              <w:spacing w:line="400" w:lineRule="exact"/>
              <w:jc w:val="center"/>
              <w:rPr>
                <w:rFonts w:ascii="Arial" w:hAnsi="Arial" w:cs="Arial"/>
                <w:color w:val="000000" w:themeColor="text1"/>
                <w:sz w:val="24"/>
                <w:highlight w:val="none"/>
                <w14:textFill>
                  <w14:solidFill>
                    <w14:schemeClr w14:val="tx1"/>
                  </w14:solidFill>
                </w14:textFill>
              </w:rPr>
            </w:pPr>
            <w:r>
              <w:rPr>
                <w:rFonts w:hint="eastAsia" w:ascii="Arial" w:hAnsi="Arial" w:eastAsia="宋体" w:cs="Arial"/>
                <w:color w:val="000000" w:themeColor="text1"/>
                <w:sz w:val="24"/>
                <w:highlight w:val="none"/>
                <w:lang w:val="en-US" w:eastAsia="zh-CN"/>
                <w14:textFill>
                  <w14:solidFill>
                    <w14:schemeClr w14:val="tx1"/>
                  </w14:solidFill>
                </w14:textFill>
              </w:rPr>
              <w:t>现场监理部主要管理人员</w:t>
            </w:r>
          </w:p>
        </w:tc>
        <w:tc>
          <w:tcPr>
            <w:tcW w:w="777" w:type="dxa"/>
            <w:tcBorders>
              <w:top w:val="single" w:color="auto" w:sz="4" w:space="0"/>
              <w:left w:val="single" w:color="000000" w:sz="6" w:space="0"/>
              <w:bottom w:val="single" w:color="auto" w:sz="4" w:space="0"/>
              <w:right w:val="single" w:color="000000" w:sz="6" w:space="0"/>
            </w:tcBorders>
            <w:shd w:val="clear" w:color="000000" w:fill="FFFFFF"/>
            <w:noWrap w:val="0"/>
            <w:vAlign w:val="center"/>
          </w:tcPr>
          <w:p w14:paraId="31E85EAA">
            <w:pPr>
              <w:autoSpaceDE w:val="0"/>
              <w:autoSpaceDN w:val="0"/>
              <w:adjustRightInd w:val="0"/>
              <w:spacing w:line="400" w:lineRule="exact"/>
              <w:jc w:val="center"/>
              <w:rPr>
                <w:rFonts w:hint="default" w:ascii="Arial" w:hAnsi="Arial" w:cs="Arial"/>
                <w:color w:val="000000" w:themeColor="text1"/>
                <w:sz w:val="24"/>
                <w:highlight w:val="none"/>
                <w:lang w:val="en-US" w:eastAsia="zh-CN"/>
                <w14:textFill>
                  <w14:solidFill>
                    <w14:schemeClr w14:val="tx1"/>
                  </w14:solidFill>
                </w14:textFill>
              </w:rPr>
            </w:pPr>
            <w:r>
              <w:rPr>
                <w:rFonts w:hint="eastAsia" w:ascii="Arial" w:hAnsi="Arial" w:cs="Arial"/>
                <w:color w:val="000000" w:themeColor="text1"/>
                <w:sz w:val="24"/>
                <w:highlight w:val="none"/>
                <w:lang w:val="en-US" w:eastAsia="zh-CN"/>
                <w14:textFill>
                  <w14:solidFill>
                    <w14:schemeClr w14:val="tx1"/>
                  </w14:solidFill>
                </w14:textFill>
              </w:rPr>
              <w:t>4</w:t>
            </w:r>
          </w:p>
        </w:tc>
        <w:tc>
          <w:tcPr>
            <w:tcW w:w="4930" w:type="dxa"/>
            <w:tcBorders>
              <w:top w:val="single" w:color="000000" w:sz="6" w:space="0"/>
              <w:left w:val="single" w:color="000000" w:sz="6" w:space="0"/>
              <w:bottom w:val="single" w:color="auto" w:sz="4" w:space="0"/>
              <w:right w:val="single" w:color="000000" w:sz="6" w:space="0"/>
            </w:tcBorders>
            <w:shd w:val="clear" w:color="000000" w:fill="FFFFFF"/>
            <w:noWrap w:val="0"/>
            <w:vAlign w:val="top"/>
          </w:tcPr>
          <w:p w14:paraId="3CC0A731">
            <w:pPr>
              <w:keepNext w:val="0"/>
              <w:keepLines w:val="0"/>
              <w:widowControl/>
              <w:suppressLineNumbers w:val="0"/>
              <w:spacing w:line="360" w:lineRule="auto"/>
              <w:jc w:val="left"/>
              <w:rPr>
                <w:rFonts w:hint="default" w:ascii="Arial" w:hAnsi="Arial" w:cs="Arial"/>
                <w:color w:val="000000" w:themeColor="text1"/>
                <w:sz w:val="24"/>
                <w:highlight w:val="none"/>
                <w:lang w:val="en-US"/>
                <w14:textFill>
                  <w14:solidFill>
                    <w14:schemeClr w14:val="tx1"/>
                  </w14:solidFill>
                </w14:textFill>
              </w:rPr>
            </w:pPr>
            <w:r>
              <w:rPr>
                <w:rFonts w:hint="eastAsia" w:ascii="Arial" w:hAnsi="Arial" w:eastAsia="宋体" w:cs="Arial"/>
                <w:color w:val="000000" w:themeColor="text1"/>
                <w:sz w:val="24"/>
                <w:highlight w:val="none"/>
                <w:lang w:val="en-US" w:eastAsia="zh-CN"/>
                <w14:textFill>
                  <w14:solidFill>
                    <w14:schemeClr w14:val="tx1"/>
                  </w14:solidFill>
                </w14:textFill>
              </w:rPr>
              <w:t>根据项目管理班子成员配备情况进行打分，完全满足的，得4-3分，基本满足的，得2-1分，差的或其他情况，不得分。</w:t>
            </w:r>
          </w:p>
        </w:tc>
      </w:tr>
      <w:tr w14:paraId="3BE48604">
        <w:tblPrEx>
          <w:tblCellMar>
            <w:top w:w="0" w:type="dxa"/>
            <w:left w:w="108" w:type="dxa"/>
            <w:bottom w:w="0" w:type="dxa"/>
            <w:right w:w="108" w:type="dxa"/>
          </w:tblCellMar>
        </w:tblPrEx>
        <w:trPr>
          <w:trHeight w:val="363" w:hRule="atLeast"/>
          <w:jc w:val="center"/>
        </w:trPr>
        <w:tc>
          <w:tcPr>
            <w:tcW w:w="1108"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650173">
            <w:pPr>
              <w:autoSpaceDE w:val="0"/>
              <w:autoSpaceDN w:val="0"/>
              <w:adjustRightInd w:val="0"/>
              <w:spacing w:line="400" w:lineRule="exact"/>
              <w:jc w:val="center"/>
              <w:rPr>
                <w:rFonts w:hint="default" w:ascii="Arial" w:hAnsi="Arial" w:eastAsia="宋体" w:cs="Arial"/>
                <w:color w:val="000000" w:themeColor="text1"/>
                <w:sz w:val="24"/>
                <w:highlight w:val="none"/>
                <w:lang w:val="en-US" w:eastAsia="zh-CN"/>
                <w14:textFill>
                  <w14:solidFill>
                    <w14:schemeClr w14:val="tx1"/>
                  </w14:solidFill>
                </w14:textFill>
              </w:rPr>
            </w:pPr>
            <w:r>
              <w:rPr>
                <w:rFonts w:hint="eastAsia" w:ascii="Arial" w:hAnsi="Arial" w:eastAsia="宋体" w:cs="Arial"/>
                <w:color w:val="000000" w:themeColor="text1"/>
                <w:sz w:val="24"/>
                <w:highlight w:val="none"/>
                <w:lang w:val="en-US" w:eastAsia="zh-CN"/>
                <w14:textFill>
                  <w14:solidFill>
                    <w14:schemeClr w14:val="tx1"/>
                  </w14:solidFill>
                </w14:textFill>
              </w:rPr>
              <w:t>监理大纲71分</w:t>
            </w:r>
          </w:p>
          <w:p w14:paraId="22F7A50E">
            <w:pPr>
              <w:autoSpaceDE w:val="0"/>
              <w:autoSpaceDN w:val="0"/>
              <w:adjustRightInd w:val="0"/>
              <w:spacing w:line="400" w:lineRule="exact"/>
              <w:jc w:val="left"/>
              <w:rPr>
                <w:rFonts w:ascii="Arial" w:hAnsi="Arial" w:cs="Arial"/>
                <w:color w:val="000000" w:themeColor="text1"/>
                <w:sz w:val="24"/>
                <w:highlight w:val="none"/>
                <w:lang w:val="zh-CN"/>
                <w14:textFill>
                  <w14:solidFill>
                    <w14:schemeClr w14:val="tx1"/>
                  </w14:solidFill>
                </w14:textFill>
              </w:rPr>
            </w:pPr>
            <w:r>
              <w:rPr>
                <w:rFonts w:ascii="Arial" w:hAnsi="Arial" w:cs="Arial"/>
                <w:color w:val="000000" w:themeColor="text1"/>
                <w:sz w:val="24"/>
                <w:highlight w:val="none"/>
                <w:lang w:val="zh-CN"/>
                <w14:textFill>
                  <w14:solidFill>
                    <w14:schemeClr w14:val="tx1"/>
                  </w14:solidFill>
                </w14:textFill>
              </w:rPr>
              <w:t> </w:t>
            </w:r>
          </w:p>
        </w:tc>
        <w:tc>
          <w:tcPr>
            <w:tcW w:w="1805" w:type="dxa"/>
            <w:tcBorders>
              <w:top w:val="single" w:color="auto" w:sz="4" w:space="0"/>
              <w:left w:val="single" w:color="auto" w:sz="4" w:space="0"/>
              <w:bottom w:val="single" w:color="auto" w:sz="4" w:space="0"/>
              <w:right w:val="single" w:color="000000" w:sz="6" w:space="0"/>
            </w:tcBorders>
            <w:shd w:val="clear" w:color="000000" w:fill="FFFFFF"/>
            <w:noWrap w:val="0"/>
            <w:vAlign w:val="center"/>
          </w:tcPr>
          <w:p w14:paraId="03304BF4">
            <w:pPr>
              <w:autoSpaceDE w:val="0"/>
              <w:autoSpaceDN w:val="0"/>
              <w:adjustRightInd w:val="0"/>
              <w:spacing w:line="400" w:lineRule="exact"/>
              <w:jc w:val="center"/>
              <w:rPr>
                <w:rFonts w:hint="eastAsia" w:ascii="Arial" w:hAnsi="Arial" w:eastAsia="宋体" w:cs="Arial"/>
                <w:color w:val="000000" w:themeColor="text1"/>
                <w:sz w:val="24"/>
                <w:highlight w:val="none"/>
                <w:lang w:val="en-US" w:eastAsia="zh-CN"/>
                <w14:textFill>
                  <w14:solidFill>
                    <w14:schemeClr w14:val="tx1"/>
                  </w14:solidFill>
                </w14:textFill>
              </w:rPr>
            </w:pPr>
            <w:r>
              <w:rPr>
                <w:rFonts w:hint="eastAsia" w:ascii="Arial" w:hAnsi="Arial" w:eastAsia="宋体" w:cs="Arial"/>
                <w:color w:val="000000" w:themeColor="text1"/>
                <w:sz w:val="24"/>
                <w:highlight w:val="none"/>
                <w:lang w:val="en-US" w:eastAsia="zh-CN"/>
                <w14:textFill>
                  <w14:solidFill>
                    <w14:schemeClr w14:val="tx1"/>
                  </w14:solidFill>
                </w14:textFill>
              </w:rPr>
              <w:t>质量控制</w:t>
            </w:r>
          </w:p>
          <w:p w14:paraId="71DC6D10">
            <w:pPr>
              <w:autoSpaceDE w:val="0"/>
              <w:autoSpaceDN w:val="0"/>
              <w:adjustRightInd w:val="0"/>
              <w:spacing w:line="400" w:lineRule="exact"/>
              <w:jc w:val="center"/>
              <w:rPr>
                <w:rFonts w:hint="default" w:ascii="Arial" w:hAnsi="Arial" w:eastAsia="宋体" w:cs="Arial"/>
                <w:color w:val="000000" w:themeColor="text1"/>
                <w:sz w:val="24"/>
                <w:highlight w:val="none"/>
                <w:lang w:val="en-US" w:eastAsia="zh-CN"/>
                <w14:textFill>
                  <w14:solidFill>
                    <w14:schemeClr w14:val="tx1"/>
                  </w14:solidFill>
                </w14:textFill>
              </w:rPr>
            </w:pPr>
          </w:p>
        </w:tc>
        <w:tc>
          <w:tcPr>
            <w:tcW w:w="777" w:type="dxa"/>
            <w:tcBorders>
              <w:top w:val="single" w:color="auto" w:sz="4" w:space="0"/>
              <w:left w:val="single" w:color="000000" w:sz="6" w:space="0"/>
              <w:bottom w:val="single" w:color="auto" w:sz="4" w:space="0"/>
              <w:right w:val="single" w:color="000000" w:sz="6" w:space="0"/>
            </w:tcBorders>
            <w:shd w:val="clear" w:color="000000" w:fill="FFFFFF"/>
            <w:noWrap w:val="0"/>
            <w:vAlign w:val="center"/>
          </w:tcPr>
          <w:p w14:paraId="17C7BFD1">
            <w:pPr>
              <w:autoSpaceDE w:val="0"/>
              <w:autoSpaceDN w:val="0"/>
              <w:adjustRightInd w:val="0"/>
              <w:spacing w:line="400" w:lineRule="exact"/>
              <w:jc w:val="center"/>
              <w:rPr>
                <w:rFonts w:hint="default" w:ascii="Arial" w:hAnsi="Arial" w:cs="Arial"/>
                <w:color w:val="000000" w:themeColor="text1"/>
                <w:sz w:val="24"/>
                <w:highlight w:val="none"/>
                <w:lang w:val="en-US"/>
                <w14:textFill>
                  <w14:solidFill>
                    <w14:schemeClr w14:val="tx1"/>
                  </w14:solidFill>
                </w14:textFill>
              </w:rPr>
            </w:pPr>
            <w:r>
              <w:rPr>
                <w:rFonts w:hint="eastAsia" w:ascii="Arial" w:hAnsi="Arial" w:cs="Arial"/>
                <w:color w:val="000000" w:themeColor="text1"/>
                <w:sz w:val="24"/>
                <w:highlight w:val="none"/>
                <w:lang w:val="en-US" w:eastAsia="zh-CN"/>
                <w14:textFill>
                  <w14:solidFill>
                    <w14:schemeClr w14:val="tx1"/>
                  </w14:solidFill>
                </w14:textFill>
              </w:rPr>
              <w:t>8</w:t>
            </w:r>
          </w:p>
        </w:tc>
        <w:tc>
          <w:tcPr>
            <w:tcW w:w="4930" w:type="dxa"/>
            <w:tcBorders>
              <w:top w:val="single" w:color="auto" w:sz="4" w:space="0"/>
              <w:left w:val="single" w:color="000000" w:sz="6" w:space="0"/>
              <w:bottom w:val="single" w:color="auto" w:sz="4" w:space="0"/>
              <w:right w:val="single" w:color="auto" w:sz="4" w:space="0"/>
            </w:tcBorders>
            <w:shd w:val="clear" w:color="000000" w:fill="FFFFFF"/>
            <w:noWrap w:val="0"/>
            <w:vAlign w:val="center"/>
          </w:tcPr>
          <w:p w14:paraId="3101EE65">
            <w:pPr>
              <w:autoSpaceDE w:val="0"/>
              <w:autoSpaceDN w:val="0"/>
              <w:adjustRightInd w:val="0"/>
              <w:spacing w:line="400" w:lineRule="exact"/>
              <w:jc w:val="left"/>
              <w:rPr>
                <w:rFonts w:ascii="Arial" w:hAnsi="Arial" w:cs="Arial"/>
                <w:color w:val="000000" w:themeColor="text1"/>
                <w:sz w:val="24"/>
                <w:highlight w:val="none"/>
                <w14:textFill>
                  <w14:solidFill>
                    <w14:schemeClr w14:val="tx1"/>
                  </w14:solidFill>
                </w14:textFill>
              </w:rPr>
            </w:pPr>
            <w:r>
              <w:rPr>
                <w:rFonts w:hint="eastAsia" w:ascii="Arial" w:hAnsi="Arial" w:eastAsia="宋体" w:cs="Arial"/>
                <w:color w:val="000000" w:themeColor="text1"/>
                <w:sz w:val="24"/>
                <w:highlight w:val="none"/>
                <w:lang w:val="en-US" w:eastAsia="zh-CN"/>
                <w14:textFill>
                  <w14:solidFill>
                    <w14:schemeClr w14:val="tx1"/>
                  </w14:solidFill>
                </w14:textFill>
              </w:rPr>
              <w:t>根据质量控制的内容、目标、依据、程序、方法、措施、关键部位的旁站监理、难点要点分析及控制措施方面综合比较，优的，得8-7分；良好的，得6-5分；一般的，得4-3分；差的，得2-1分；未提供或其他情况的，不得分。</w:t>
            </w:r>
          </w:p>
        </w:tc>
      </w:tr>
      <w:tr w14:paraId="64E582E2">
        <w:tblPrEx>
          <w:tblCellMar>
            <w:top w:w="0" w:type="dxa"/>
            <w:left w:w="108" w:type="dxa"/>
            <w:bottom w:w="0" w:type="dxa"/>
            <w:right w:w="108" w:type="dxa"/>
          </w:tblCellMar>
        </w:tblPrEx>
        <w:trPr>
          <w:trHeight w:val="891" w:hRule="atLeast"/>
          <w:jc w:val="center"/>
        </w:trPr>
        <w:tc>
          <w:tcPr>
            <w:tcW w:w="1108"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2D3045">
            <w:pPr>
              <w:autoSpaceDE w:val="0"/>
              <w:autoSpaceDN w:val="0"/>
              <w:adjustRightInd w:val="0"/>
              <w:spacing w:line="400" w:lineRule="exact"/>
              <w:jc w:val="left"/>
              <w:rPr>
                <w:rFonts w:ascii="Arial" w:hAnsi="Arial" w:cs="Arial"/>
                <w:color w:val="000000" w:themeColor="text1"/>
                <w:sz w:val="24"/>
                <w:highlight w:val="none"/>
                <w:lang w:val="zh-CN"/>
                <w14:textFill>
                  <w14:solidFill>
                    <w14:schemeClr w14:val="tx1"/>
                  </w14:solidFill>
                </w14:textFill>
              </w:rPr>
            </w:pPr>
          </w:p>
        </w:tc>
        <w:tc>
          <w:tcPr>
            <w:tcW w:w="1805" w:type="dxa"/>
            <w:tcBorders>
              <w:top w:val="single" w:color="auto" w:sz="4" w:space="0"/>
              <w:left w:val="single" w:color="auto" w:sz="4" w:space="0"/>
              <w:bottom w:val="single" w:color="auto" w:sz="4" w:space="0"/>
              <w:right w:val="single" w:color="000000" w:sz="6" w:space="0"/>
            </w:tcBorders>
            <w:shd w:val="clear" w:color="000000" w:fill="FFFFFF"/>
            <w:noWrap w:val="0"/>
            <w:vAlign w:val="center"/>
          </w:tcPr>
          <w:p w14:paraId="1333B8D2">
            <w:pPr>
              <w:autoSpaceDE w:val="0"/>
              <w:autoSpaceDN w:val="0"/>
              <w:adjustRightInd w:val="0"/>
              <w:spacing w:line="400" w:lineRule="exact"/>
              <w:jc w:val="center"/>
              <w:rPr>
                <w:rFonts w:hint="eastAsia" w:ascii="Arial" w:hAnsi="Arial" w:eastAsia="宋体" w:cs="Arial"/>
                <w:color w:val="000000" w:themeColor="text1"/>
                <w:sz w:val="24"/>
                <w:highlight w:val="none"/>
                <w:lang w:val="zh-CN" w:eastAsia="zh-CN"/>
                <w14:textFill>
                  <w14:solidFill>
                    <w14:schemeClr w14:val="tx1"/>
                  </w14:solidFill>
                </w14:textFill>
              </w:rPr>
            </w:pPr>
            <w:r>
              <w:rPr>
                <w:rFonts w:hint="eastAsia" w:ascii="Arial" w:hAnsi="Arial" w:eastAsia="宋体" w:cs="Arial"/>
                <w:color w:val="000000" w:themeColor="text1"/>
                <w:sz w:val="24"/>
                <w:highlight w:val="none"/>
                <w:lang w:val="en-US" w:eastAsia="zh-CN"/>
                <w14:textFill>
                  <w14:solidFill>
                    <w14:schemeClr w14:val="tx1"/>
                  </w14:solidFill>
                </w14:textFill>
              </w:rPr>
              <w:t>安全生产监理工作</w:t>
            </w:r>
          </w:p>
        </w:tc>
        <w:tc>
          <w:tcPr>
            <w:tcW w:w="777" w:type="dxa"/>
            <w:tcBorders>
              <w:top w:val="single" w:color="auto" w:sz="4" w:space="0"/>
              <w:left w:val="single" w:color="000000" w:sz="6" w:space="0"/>
              <w:bottom w:val="single" w:color="auto" w:sz="4" w:space="0"/>
              <w:right w:val="single" w:color="auto" w:sz="4" w:space="0"/>
            </w:tcBorders>
            <w:shd w:val="clear" w:color="000000" w:fill="FFFFFF"/>
            <w:noWrap w:val="0"/>
            <w:vAlign w:val="center"/>
          </w:tcPr>
          <w:p w14:paraId="3396A0A5">
            <w:pPr>
              <w:autoSpaceDE w:val="0"/>
              <w:autoSpaceDN w:val="0"/>
              <w:adjustRightInd w:val="0"/>
              <w:spacing w:line="400" w:lineRule="exact"/>
              <w:jc w:val="center"/>
              <w:rPr>
                <w:rFonts w:hint="eastAsia" w:ascii="Arial" w:hAnsi="Arial" w:eastAsia="宋体" w:cs="Arial"/>
                <w:color w:val="000000" w:themeColor="text1"/>
                <w:sz w:val="24"/>
                <w:highlight w:val="none"/>
                <w:lang w:val="en-US" w:eastAsia="zh-CN"/>
                <w14:textFill>
                  <w14:solidFill>
                    <w14:schemeClr w14:val="tx1"/>
                  </w14:solidFill>
                </w14:textFill>
              </w:rPr>
            </w:pPr>
            <w:r>
              <w:rPr>
                <w:rFonts w:hint="eastAsia" w:ascii="Arial" w:hAnsi="Arial" w:eastAsia="宋体" w:cs="Arial"/>
                <w:color w:val="000000" w:themeColor="text1"/>
                <w:sz w:val="24"/>
                <w:highlight w:val="none"/>
                <w:lang w:val="en-US" w:eastAsia="zh-CN"/>
                <w14:textFill>
                  <w14:solidFill>
                    <w14:schemeClr w14:val="tx1"/>
                  </w14:solidFill>
                </w14:textFill>
              </w:rPr>
              <w:t>8</w:t>
            </w:r>
          </w:p>
        </w:tc>
        <w:tc>
          <w:tcPr>
            <w:tcW w:w="4930" w:type="dxa"/>
            <w:tcBorders>
              <w:top w:val="single" w:color="auto" w:sz="4" w:space="0"/>
              <w:left w:val="single" w:color="auto" w:sz="4" w:space="0"/>
              <w:bottom w:val="single" w:color="auto" w:sz="4" w:space="0"/>
              <w:right w:val="single" w:color="000000" w:sz="6" w:space="0"/>
            </w:tcBorders>
            <w:shd w:val="clear" w:color="000000" w:fill="FFFFFF"/>
            <w:noWrap w:val="0"/>
            <w:vAlign w:val="center"/>
          </w:tcPr>
          <w:p w14:paraId="2939177F">
            <w:pPr>
              <w:autoSpaceDE w:val="0"/>
              <w:autoSpaceDN w:val="0"/>
              <w:adjustRightInd w:val="0"/>
              <w:spacing w:line="400" w:lineRule="exact"/>
              <w:jc w:val="left"/>
              <w:rPr>
                <w:rFonts w:hint="eastAsia" w:ascii="Arial" w:hAnsi="Arial" w:eastAsia="宋体" w:cs="Arial"/>
                <w:color w:val="000000" w:themeColor="text1"/>
                <w:sz w:val="24"/>
                <w:highlight w:val="none"/>
                <w:lang w:val="zh-CN" w:eastAsia="zh-CN"/>
                <w14:textFill>
                  <w14:solidFill>
                    <w14:schemeClr w14:val="tx1"/>
                  </w14:solidFill>
                </w14:textFill>
              </w:rPr>
            </w:pPr>
            <w:r>
              <w:rPr>
                <w:rFonts w:hint="eastAsia" w:ascii="Arial" w:hAnsi="Arial" w:eastAsia="宋体" w:cs="Arial"/>
                <w:color w:val="000000" w:themeColor="text1"/>
                <w:sz w:val="24"/>
                <w:highlight w:val="none"/>
                <w:lang w:val="en-US" w:eastAsia="zh-CN"/>
                <w14:textFill>
                  <w14:solidFill>
                    <w14:schemeClr w14:val="tx1"/>
                  </w14:solidFill>
                </w14:textFill>
              </w:rPr>
              <w:t>根据安全生产监理工作的内容、目标、依据、程序、方法、措施、难点要点分析及措施方面综合比较，优的，得8-7分；良好的，得6-5分；一般的，得4-3分；差的，得2-1分；未提供或其他情况的，不得分。</w:t>
            </w:r>
          </w:p>
        </w:tc>
      </w:tr>
      <w:tr w14:paraId="40FD6B7B">
        <w:tblPrEx>
          <w:tblCellMar>
            <w:top w:w="0" w:type="dxa"/>
            <w:left w:w="108" w:type="dxa"/>
            <w:bottom w:w="0" w:type="dxa"/>
            <w:right w:w="108" w:type="dxa"/>
          </w:tblCellMar>
        </w:tblPrEx>
        <w:trPr>
          <w:trHeight w:val="377" w:hRule="atLeast"/>
          <w:jc w:val="center"/>
        </w:trPr>
        <w:tc>
          <w:tcPr>
            <w:tcW w:w="1108"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07E1DF">
            <w:pPr>
              <w:autoSpaceDE w:val="0"/>
              <w:autoSpaceDN w:val="0"/>
              <w:adjustRightInd w:val="0"/>
              <w:spacing w:line="400" w:lineRule="exact"/>
              <w:jc w:val="left"/>
              <w:rPr>
                <w:rFonts w:ascii="Arial" w:hAnsi="Arial" w:cs="Arial"/>
                <w:color w:val="000000" w:themeColor="text1"/>
                <w:sz w:val="24"/>
                <w:highlight w:val="none"/>
                <w:lang w:val="zh-CN"/>
                <w14:textFill>
                  <w14:solidFill>
                    <w14:schemeClr w14:val="tx1"/>
                  </w14:solidFill>
                </w14:textFill>
              </w:rPr>
            </w:pPr>
          </w:p>
        </w:tc>
        <w:tc>
          <w:tcPr>
            <w:tcW w:w="1805" w:type="dxa"/>
            <w:tcBorders>
              <w:top w:val="single" w:color="auto" w:sz="4" w:space="0"/>
              <w:left w:val="single" w:color="auto" w:sz="4" w:space="0"/>
              <w:bottom w:val="single" w:color="auto" w:sz="4" w:space="0"/>
              <w:right w:val="single" w:color="000000" w:sz="6" w:space="0"/>
            </w:tcBorders>
            <w:shd w:val="clear" w:color="000000" w:fill="FFFFFF"/>
            <w:noWrap w:val="0"/>
            <w:vAlign w:val="center"/>
          </w:tcPr>
          <w:p w14:paraId="55CE0AEB">
            <w:pPr>
              <w:autoSpaceDE w:val="0"/>
              <w:autoSpaceDN w:val="0"/>
              <w:adjustRightInd w:val="0"/>
              <w:spacing w:line="400" w:lineRule="exact"/>
              <w:jc w:val="center"/>
              <w:rPr>
                <w:rFonts w:hint="eastAsia" w:ascii="Arial" w:hAnsi="Arial" w:eastAsia="宋体" w:cs="Arial"/>
                <w:color w:val="000000" w:themeColor="text1"/>
                <w:sz w:val="24"/>
                <w:highlight w:val="none"/>
                <w:lang w:val="en-US" w:eastAsia="zh-CN"/>
                <w14:textFill>
                  <w14:solidFill>
                    <w14:schemeClr w14:val="tx1"/>
                  </w14:solidFill>
                </w14:textFill>
              </w:rPr>
            </w:pPr>
            <w:r>
              <w:rPr>
                <w:rFonts w:hint="eastAsia" w:ascii="Arial" w:hAnsi="Arial" w:eastAsia="宋体" w:cs="Arial"/>
                <w:color w:val="000000" w:themeColor="text1"/>
                <w:sz w:val="24"/>
                <w:highlight w:val="none"/>
                <w:lang w:val="en-US" w:eastAsia="zh-CN"/>
                <w14:textFill>
                  <w14:solidFill>
                    <w14:schemeClr w14:val="tx1"/>
                  </w14:solidFill>
                </w14:textFill>
              </w:rPr>
              <w:t>施工</w:t>
            </w:r>
            <w:r>
              <w:rPr>
                <w:rFonts w:hint="eastAsia" w:ascii="Arial" w:hAnsi="Arial" w:cs="Arial"/>
                <w:color w:val="000000" w:themeColor="text1"/>
                <w:sz w:val="24"/>
                <w:highlight w:val="none"/>
                <w:lang w:val="en-US" w:eastAsia="zh-CN"/>
                <w14:textFill>
                  <w14:solidFill>
                    <w14:schemeClr w14:val="tx1"/>
                  </w14:solidFill>
                </w14:textFill>
              </w:rPr>
              <w:t>场地</w:t>
            </w:r>
            <w:r>
              <w:rPr>
                <w:rFonts w:hint="eastAsia" w:ascii="Arial" w:hAnsi="Arial" w:eastAsia="宋体" w:cs="Arial"/>
                <w:color w:val="000000" w:themeColor="text1"/>
                <w:sz w:val="24"/>
                <w:highlight w:val="none"/>
                <w:lang w:val="en-US" w:eastAsia="zh-CN"/>
                <w14:textFill>
                  <w14:solidFill>
                    <w14:schemeClr w14:val="tx1"/>
                  </w14:solidFill>
                </w14:textFill>
              </w:rPr>
              <w:t>管控工作</w:t>
            </w:r>
          </w:p>
        </w:tc>
        <w:tc>
          <w:tcPr>
            <w:tcW w:w="777" w:type="dxa"/>
            <w:tcBorders>
              <w:top w:val="single" w:color="auto" w:sz="4" w:space="0"/>
              <w:left w:val="single" w:color="000000" w:sz="6" w:space="0"/>
              <w:bottom w:val="single" w:color="auto" w:sz="4" w:space="0"/>
              <w:right w:val="single" w:color="auto" w:sz="4" w:space="0"/>
            </w:tcBorders>
            <w:shd w:val="clear" w:color="000000" w:fill="FFFFFF"/>
            <w:noWrap w:val="0"/>
            <w:vAlign w:val="center"/>
          </w:tcPr>
          <w:p w14:paraId="594DEDEB">
            <w:pPr>
              <w:autoSpaceDE w:val="0"/>
              <w:autoSpaceDN w:val="0"/>
              <w:adjustRightInd w:val="0"/>
              <w:spacing w:line="400" w:lineRule="exact"/>
              <w:jc w:val="center"/>
              <w:rPr>
                <w:rFonts w:hint="default" w:ascii="Arial" w:hAnsi="Arial" w:eastAsia="宋体" w:cs="Arial"/>
                <w:color w:val="000000" w:themeColor="text1"/>
                <w:sz w:val="24"/>
                <w:highlight w:val="none"/>
                <w:lang w:val="en-US" w:eastAsia="zh-CN"/>
                <w14:textFill>
                  <w14:solidFill>
                    <w14:schemeClr w14:val="tx1"/>
                  </w14:solidFill>
                </w14:textFill>
              </w:rPr>
            </w:pPr>
            <w:r>
              <w:rPr>
                <w:rFonts w:hint="eastAsia" w:ascii="Arial" w:hAnsi="Arial" w:eastAsia="宋体" w:cs="Arial"/>
                <w:color w:val="000000" w:themeColor="text1"/>
                <w:sz w:val="24"/>
                <w:highlight w:val="none"/>
                <w:lang w:val="en-US" w:eastAsia="zh-CN"/>
                <w14:textFill>
                  <w14:solidFill>
                    <w14:schemeClr w14:val="tx1"/>
                  </w14:solidFill>
                </w14:textFill>
              </w:rPr>
              <w:t>8</w:t>
            </w:r>
          </w:p>
        </w:tc>
        <w:tc>
          <w:tcPr>
            <w:tcW w:w="4930" w:type="dxa"/>
            <w:tcBorders>
              <w:top w:val="single" w:color="auto" w:sz="4" w:space="0"/>
              <w:left w:val="single" w:color="auto" w:sz="4" w:space="0"/>
              <w:bottom w:val="single" w:color="auto" w:sz="4" w:space="0"/>
              <w:right w:val="single" w:color="000000" w:sz="6" w:space="0"/>
            </w:tcBorders>
            <w:shd w:val="clear" w:color="000000" w:fill="FFFFFF"/>
            <w:noWrap w:val="0"/>
            <w:vAlign w:val="center"/>
          </w:tcPr>
          <w:p w14:paraId="3EFF7E25">
            <w:pPr>
              <w:autoSpaceDE w:val="0"/>
              <w:autoSpaceDN w:val="0"/>
              <w:adjustRightInd w:val="0"/>
              <w:spacing w:line="400" w:lineRule="exact"/>
              <w:jc w:val="left"/>
              <w:rPr>
                <w:rFonts w:hint="eastAsia" w:ascii="Arial" w:hAnsi="Arial" w:eastAsia="宋体" w:cs="Arial"/>
                <w:color w:val="000000" w:themeColor="text1"/>
                <w:sz w:val="24"/>
                <w:highlight w:val="none"/>
                <w:lang w:val="en-US" w:eastAsia="zh-CN"/>
                <w14:textFill>
                  <w14:solidFill>
                    <w14:schemeClr w14:val="tx1"/>
                  </w14:solidFill>
                </w14:textFill>
              </w:rPr>
            </w:pPr>
            <w:r>
              <w:rPr>
                <w:rFonts w:hint="eastAsia" w:ascii="Arial" w:hAnsi="Arial" w:eastAsia="宋体" w:cs="Arial"/>
                <w:color w:val="000000" w:themeColor="text1"/>
                <w:sz w:val="24"/>
                <w:highlight w:val="none"/>
                <w:lang w:val="en-US" w:eastAsia="zh-CN"/>
                <w14:textFill>
                  <w14:solidFill>
                    <w14:schemeClr w14:val="tx1"/>
                  </w14:solidFill>
                </w14:textFill>
              </w:rPr>
              <w:t>根据</w:t>
            </w:r>
            <w:r>
              <w:rPr>
                <w:rFonts w:hint="eastAsia" w:ascii="Arial" w:hAnsi="Arial" w:cs="Arial"/>
                <w:color w:val="000000" w:themeColor="text1"/>
                <w:sz w:val="24"/>
                <w:highlight w:val="none"/>
                <w:lang w:val="en-US" w:eastAsia="zh-CN"/>
                <w14:textFill>
                  <w14:solidFill>
                    <w14:schemeClr w14:val="tx1"/>
                  </w14:solidFill>
                </w14:textFill>
              </w:rPr>
              <w:t>施工场地管理</w:t>
            </w:r>
            <w:r>
              <w:rPr>
                <w:rFonts w:hint="eastAsia" w:ascii="Arial" w:hAnsi="Arial" w:eastAsia="宋体" w:cs="Arial"/>
                <w:color w:val="000000" w:themeColor="text1"/>
                <w:sz w:val="24"/>
                <w:highlight w:val="none"/>
                <w:lang w:val="en-US" w:eastAsia="zh-CN"/>
                <w14:textFill>
                  <w14:solidFill>
                    <w14:schemeClr w14:val="tx1"/>
                  </w14:solidFill>
                </w14:textFill>
              </w:rPr>
              <w:t>工作方案、程序、方法、难点、要点、关键点分析及措施方面综合比较，优的，得8-7分；良好的，得6-5分；一般的，得4-3分；差的，得2-1分；未提供或其他情况的，不得分。</w:t>
            </w:r>
          </w:p>
        </w:tc>
      </w:tr>
      <w:tr w14:paraId="17FF3478">
        <w:tblPrEx>
          <w:tblCellMar>
            <w:top w:w="0" w:type="dxa"/>
            <w:left w:w="108" w:type="dxa"/>
            <w:bottom w:w="0" w:type="dxa"/>
            <w:right w:w="108" w:type="dxa"/>
          </w:tblCellMar>
        </w:tblPrEx>
        <w:trPr>
          <w:trHeight w:val="891" w:hRule="atLeast"/>
          <w:jc w:val="center"/>
        </w:trPr>
        <w:tc>
          <w:tcPr>
            <w:tcW w:w="1108"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C7AA70">
            <w:pPr>
              <w:autoSpaceDE w:val="0"/>
              <w:autoSpaceDN w:val="0"/>
              <w:adjustRightInd w:val="0"/>
              <w:spacing w:line="400" w:lineRule="exact"/>
              <w:jc w:val="left"/>
              <w:rPr>
                <w:rFonts w:ascii="Arial" w:hAnsi="Arial" w:cs="Arial"/>
                <w:color w:val="000000" w:themeColor="text1"/>
                <w:sz w:val="24"/>
                <w:highlight w:val="none"/>
                <w:lang w:val="zh-CN"/>
                <w14:textFill>
                  <w14:solidFill>
                    <w14:schemeClr w14:val="tx1"/>
                  </w14:solidFill>
                </w14:textFill>
              </w:rPr>
            </w:pPr>
          </w:p>
        </w:tc>
        <w:tc>
          <w:tcPr>
            <w:tcW w:w="1805" w:type="dxa"/>
            <w:tcBorders>
              <w:top w:val="single" w:color="auto" w:sz="4" w:space="0"/>
              <w:left w:val="single" w:color="auto" w:sz="4" w:space="0"/>
              <w:bottom w:val="single" w:color="auto" w:sz="4" w:space="0"/>
              <w:right w:val="single" w:color="000000" w:sz="6" w:space="0"/>
            </w:tcBorders>
            <w:shd w:val="clear" w:color="000000" w:fill="FFFFFF"/>
            <w:noWrap w:val="0"/>
            <w:vAlign w:val="center"/>
          </w:tcPr>
          <w:p w14:paraId="7473008D">
            <w:pPr>
              <w:autoSpaceDE w:val="0"/>
              <w:autoSpaceDN w:val="0"/>
              <w:adjustRightInd w:val="0"/>
              <w:spacing w:line="400" w:lineRule="exact"/>
              <w:jc w:val="center"/>
              <w:rPr>
                <w:rFonts w:hint="eastAsia" w:ascii="Arial" w:hAnsi="Arial" w:eastAsia="宋体" w:cs="Arial"/>
                <w:color w:val="000000" w:themeColor="text1"/>
                <w:sz w:val="24"/>
                <w:highlight w:val="none"/>
                <w:lang w:val="en-US" w:eastAsia="zh-CN"/>
                <w14:textFill>
                  <w14:solidFill>
                    <w14:schemeClr w14:val="tx1"/>
                  </w14:solidFill>
                </w14:textFill>
              </w:rPr>
            </w:pPr>
            <w:r>
              <w:rPr>
                <w:rFonts w:hint="eastAsia" w:ascii="Arial" w:hAnsi="Arial" w:eastAsia="宋体" w:cs="Arial"/>
                <w:color w:val="000000" w:themeColor="text1"/>
                <w:sz w:val="24"/>
                <w:highlight w:val="none"/>
                <w:lang w:val="en-US" w:eastAsia="zh-CN"/>
                <w14:textFill>
                  <w14:solidFill>
                    <w14:schemeClr w14:val="tx1"/>
                  </w14:solidFill>
                </w14:textFill>
              </w:rPr>
              <w:t>进度控制</w:t>
            </w:r>
          </w:p>
        </w:tc>
        <w:tc>
          <w:tcPr>
            <w:tcW w:w="777" w:type="dxa"/>
            <w:tcBorders>
              <w:top w:val="single" w:color="auto" w:sz="4" w:space="0"/>
              <w:left w:val="single" w:color="000000" w:sz="6" w:space="0"/>
              <w:bottom w:val="single" w:color="auto" w:sz="4" w:space="0"/>
              <w:right w:val="single" w:color="auto" w:sz="4" w:space="0"/>
            </w:tcBorders>
            <w:shd w:val="clear" w:color="000000" w:fill="FFFFFF"/>
            <w:noWrap w:val="0"/>
            <w:vAlign w:val="center"/>
          </w:tcPr>
          <w:p w14:paraId="701C703F">
            <w:pPr>
              <w:autoSpaceDE w:val="0"/>
              <w:autoSpaceDN w:val="0"/>
              <w:adjustRightInd w:val="0"/>
              <w:spacing w:line="400" w:lineRule="exact"/>
              <w:jc w:val="center"/>
              <w:rPr>
                <w:rFonts w:hint="default" w:ascii="Arial" w:hAnsi="Arial" w:eastAsia="宋体" w:cs="Arial"/>
                <w:color w:val="000000" w:themeColor="text1"/>
                <w:sz w:val="24"/>
                <w:highlight w:val="none"/>
                <w:lang w:val="en-US" w:eastAsia="zh-CN"/>
                <w14:textFill>
                  <w14:solidFill>
                    <w14:schemeClr w14:val="tx1"/>
                  </w14:solidFill>
                </w14:textFill>
              </w:rPr>
            </w:pPr>
            <w:r>
              <w:rPr>
                <w:rFonts w:hint="eastAsia" w:ascii="Arial" w:hAnsi="Arial" w:eastAsia="宋体" w:cs="Arial"/>
                <w:color w:val="000000" w:themeColor="text1"/>
                <w:sz w:val="24"/>
                <w:highlight w:val="none"/>
                <w:lang w:val="en-US" w:eastAsia="zh-CN"/>
                <w14:textFill>
                  <w14:solidFill>
                    <w14:schemeClr w14:val="tx1"/>
                  </w14:solidFill>
                </w14:textFill>
              </w:rPr>
              <w:t>8</w:t>
            </w:r>
          </w:p>
        </w:tc>
        <w:tc>
          <w:tcPr>
            <w:tcW w:w="4930" w:type="dxa"/>
            <w:tcBorders>
              <w:top w:val="single" w:color="auto" w:sz="4" w:space="0"/>
              <w:left w:val="single" w:color="auto" w:sz="4" w:space="0"/>
              <w:bottom w:val="single" w:color="auto" w:sz="4" w:space="0"/>
              <w:right w:val="single" w:color="000000" w:sz="6" w:space="0"/>
            </w:tcBorders>
            <w:shd w:val="clear" w:color="000000" w:fill="FFFFFF"/>
            <w:noWrap w:val="0"/>
            <w:vAlign w:val="center"/>
          </w:tcPr>
          <w:p w14:paraId="736F779F">
            <w:pPr>
              <w:autoSpaceDE w:val="0"/>
              <w:autoSpaceDN w:val="0"/>
              <w:adjustRightInd w:val="0"/>
              <w:spacing w:line="400" w:lineRule="exact"/>
              <w:jc w:val="left"/>
              <w:rPr>
                <w:rFonts w:hint="eastAsia" w:ascii="Arial" w:hAnsi="Arial" w:eastAsia="宋体" w:cs="Arial"/>
                <w:color w:val="000000" w:themeColor="text1"/>
                <w:sz w:val="24"/>
                <w:highlight w:val="none"/>
                <w:lang w:val="en-US" w:eastAsia="zh-CN"/>
                <w14:textFill>
                  <w14:solidFill>
                    <w14:schemeClr w14:val="tx1"/>
                  </w14:solidFill>
                </w14:textFill>
              </w:rPr>
            </w:pPr>
            <w:r>
              <w:rPr>
                <w:rFonts w:hint="eastAsia" w:ascii="Arial" w:hAnsi="Arial" w:eastAsia="宋体" w:cs="Arial"/>
                <w:color w:val="000000" w:themeColor="text1"/>
                <w:sz w:val="24"/>
                <w:highlight w:val="none"/>
                <w:lang w:val="en-US" w:eastAsia="zh-CN"/>
                <w14:textFill>
                  <w14:solidFill>
                    <w14:schemeClr w14:val="tx1"/>
                  </w14:solidFill>
                </w14:textFill>
              </w:rPr>
              <w:t xml:space="preserve">根据进度控制的内容、目标、依据、程序、方法、措施、难点要点分析及控制措施方面综合比较，优的，得8-7分；良好的，得6-5分；一般的，得4-3分；差的，得2-1分；未提供或其他情况的，不得分。 </w:t>
            </w:r>
          </w:p>
        </w:tc>
      </w:tr>
      <w:tr w14:paraId="20F4B7AA">
        <w:tblPrEx>
          <w:tblCellMar>
            <w:top w:w="0" w:type="dxa"/>
            <w:left w:w="108" w:type="dxa"/>
            <w:bottom w:w="0" w:type="dxa"/>
            <w:right w:w="108" w:type="dxa"/>
          </w:tblCellMar>
        </w:tblPrEx>
        <w:trPr>
          <w:trHeight w:val="891" w:hRule="atLeast"/>
          <w:jc w:val="center"/>
        </w:trPr>
        <w:tc>
          <w:tcPr>
            <w:tcW w:w="1108"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47F204">
            <w:pPr>
              <w:autoSpaceDE w:val="0"/>
              <w:autoSpaceDN w:val="0"/>
              <w:adjustRightInd w:val="0"/>
              <w:spacing w:line="400" w:lineRule="exact"/>
              <w:jc w:val="left"/>
              <w:rPr>
                <w:rFonts w:ascii="Arial" w:hAnsi="Arial" w:cs="Arial"/>
                <w:color w:val="000000" w:themeColor="text1"/>
                <w:sz w:val="24"/>
                <w:highlight w:val="none"/>
                <w:lang w:val="zh-CN"/>
                <w14:textFill>
                  <w14:solidFill>
                    <w14:schemeClr w14:val="tx1"/>
                  </w14:solidFill>
                </w14:textFill>
              </w:rPr>
            </w:pPr>
          </w:p>
        </w:tc>
        <w:tc>
          <w:tcPr>
            <w:tcW w:w="1805" w:type="dxa"/>
            <w:tcBorders>
              <w:top w:val="single" w:color="auto" w:sz="4" w:space="0"/>
              <w:left w:val="single" w:color="auto" w:sz="4" w:space="0"/>
              <w:bottom w:val="single" w:color="auto" w:sz="4" w:space="0"/>
              <w:right w:val="single" w:color="000000" w:sz="6" w:space="0"/>
            </w:tcBorders>
            <w:shd w:val="clear" w:color="000000" w:fill="FFFFFF"/>
            <w:noWrap w:val="0"/>
            <w:vAlign w:val="center"/>
          </w:tcPr>
          <w:p w14:paraId="719CCB82">
            <w:pPr>
              <w:autoSpaceDE w:val="0"/>
              <w:autoSpaceDN w:val="0"/>
              <w:adjustRightInd w:val="0"/>
              <w:spacing w:line="400" w:lineRule="exact"/>
              <w:jc w:val="center"/>
              <w:rPr>
                <w:rFonts w:hint="eastAsia" w:ascii="Arial" w:hAnsi="Arial" w:eastAsia="宋体" w:cs="Arial"/>
                <w:color w:val="000000" w:themeColor="text1"/>
                <w:sz w:val="24"/>
                <w:highlight w:val="none"/>
                <w:lang w:val="en-US" w:eastAsia="zh-CN"/>
                <w14:textFill>
                  <w14:solidFill>
                    <w14:schemeClr w14:val="tx1"/>
                  </w14:solidFill>
                </w14:textFill>
              </w:rPr>
            </w:pPr>
            <w:r>
              <w:rPr>
                <w:rFonts w:hint="eastAsia" w:ascii="Arial" w:hAnsi="Arial" w:eastAsia="宋体" w:cs="Arial"/>
                <w:color w:val="000000" w:themeColor="text1"/>
                <w:sz w:val="24"/>
                <w:highlight w:val="none"/>
                <w:lang w:val="en-US" w:eastAsia="zh-CN"/>
                <w14:textFill>
                  <w14:solidFill>
                    <w14:schemeClr w14:val="tx1"/>
                  </w14:solidFill>
                </w14:textFill>
              </w:rPr>
              <w:t>投资控制</w:t>
            </w:r>
          </w:p>
        </w:tc>
        <w:tc>
          <w:tcPr>
            <w:tcW w:w="777" w:type="dxa"/>
            <w:tcBorders>
              <w:top w:val="single" w:color="auto" w:sz="4" w:space="0"/>
              <w:left w:val="single" w:color="000000" w:sz="6" w:space="0"/>
              <w:bottom w:val="single" w:color="auto" w:sz="4" w:space="0"/>
              <w:right w:val="single" w:color="auto" w:sz="4" w:space="0"/>
            </w:tcBorders>
            <w:shd w:val="clear" w:color="000000" w:fill="FFFFFF"/>
            <w:noWrap w:val="0"/>
            <w:vAlign w:val="center"/>
          </w:tcPr>
          <w:p w14:paraId="2833F20D">
            <w:pPr>
              <w:autoSpaceDE w:val="0"/>
              <w:autoSpaceDN w:val="0"/>
              <w:adjustRightInd w:val="0"/>
              <w:spacing w:line="400" w:lineRule="exact"/>
              <w:jc w:val="center"/>
              <w:rPr>
                <w:rFonts w:hint="default" w:ascii="Arial" w:hAnsi="Arial" w:eastAsia="宋体" w:cs="Arial"/>
                <w:color w:val="000000" w:themeColor="text1"/>
                <w:sz w:val="24"/>
                <w:highlight w:val="none"/>
                <w:lang w:val="en-US" w:eastAsia="zh-CN"/>
                <w14:textFill>
                  <w14:solidFill>
                    <w14:schemeClr w14:val="tx1"/>
                  </w14:solidFill>
                </w14:textFill>
              </w:rPr>
            </w:pPr>
            <w:r>
              <w:rPr>
                <w:rFonts w:hint="eastAsia" w:ascii="Arial" w:hAnsi="Arial" w:eastAsia="宋体" w:cs="Arial"/>
                <w:color w:val="000000" w:themeColor="text1"/>
                <w:sz w:val="24"/>
                <w:highlight w:val="none"/>
                <w:lang w:val="en-US" w:eastAsia="zh-CN"/>
                <w14:textFill>
                  <w14:solidFill>
                    <w14:schemeClr w14:val="tx1"/>
                  </w14:solidFill>
                </w14:textFill>
              </w:rPr>
              <w:t>8</w:t>
            </w:r>
          </w:p>
        </w:tc>
        <w:tc>
          <w:tcPr>
            <w:tcW w:w="4930" w:type="dxa"/>
            <w:tcBorders>
              <w:top w:val="single" w:color="auto" w:sz="4" w:space="0"/>
              <w:left w:val="single" w:color="auto" w:sz="4" w:space="0"/>
              <w:bottom w:val="single" w:color="auto" w:sz="4" w:space="0"/>
              <w:right w:val="single" w:color="000000" w:sz="6" w:space="0"/>
            </w:tcBorders>
            <w:shd w:val="clear" w:color="000000" w:fill="FFFFFF"/>
            <w:noWrap w:val="0"/>
            <w:vAlign w:val="center"/>
          </w:tcPr>
          <w:p w14:paraId="09D12BA3">
            <w:pPr>
              <w:autoSpaceDE w:val="0"/>
              <w:autoSpaceDN w:val="0"/>
              <w:adjustRightInd w:val="0"/>
              <w:spacing w:line="400" w:lineRule="exact"/>
              <w:jc w:val="left"/>
              <w:rPr>
                <w:rFonts w:hint="eastAsia" w:ascii="Arial" w:hAnsi="Arial" w:eastAsia="宋体" w:cs="Arial"/>
                <w:color w:val="000000" w:themeColor="text1"/>
                <w:sz w:val="24"/>
                <w:highlight w:val="none"/>
                <w:lang w:val="en-US" w:eastAsia="zh-CN"/>
                <w14:textFill>
                  <w14:solidFill>
                    <w14:schemeClr w14:val="tx1"/>
                  </w14:solidFill>
                </w14:textFill>
              </w:rPr>
            </w:pPr>
            <w:r>
              <w:rPr>
                <w:rFonts w:hint="eastAsia" w:ascii="Arial" w:hAnsi="Arial" w:eastAsia="宋体" w:cs="Arial"/>
                <w:color w:val="000000" w:themeColor="text1"/>
                <w:sz w:val="24"/>
                <w:highlight w:val="none"/>
                <w:lang w:val="en-US" w:eastAsia="zh-CN"/>
                <w14:textFill>
                  <w14:solidFill>
                    <w14:schemeClr w14:val="tx1"/>
                  </w14:solidFill>
                </w14:textFill>
              </w:rPr>
              <w:t xml:space="preserve">根据投资控制的内容、目标、依据、程序、方法、措施、难点要点分析及控制措施方面综合比较，优的，得8-7分；良好的，得6-5分；一般的，得4-3分；差的，得2-1分；未提供或其他情况的，不得分。 </w:t>
            </w:r>
          </w:p>
        </w:tc>
      </w:tr>
      <w:tr w14:paraId="39222E11">
        <w:tblPrEx>
          <w:tblCellMar>
            <w:top w:w="0" w:type="dxa"/>
            <w:left w:w="108" w:type="dxa"/>
            <w:bottom w:w="0" w:type="dxa"/>
            <w:right w:w="108" w:type="dxa"/>
          </w:tblCellMar>
        </w:tblPrEx>
        <w:trPr>
          <w:trHeight w:val="1519" w:hRule="atLeast"/>
          <w:jc w:val="center"/>
        </w:trPr>
        <w:tc>
          <w:tcPr>
            <w:tcW w:w="1108"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5FFC7E">
            <w:pPr>
              <w:autoSpaceDE w:val="0"/>
              <w:autoSpaceDN w:val="0"/>
              <w:adjustRightInd w:val="0"/>
              <w:spacing w:line="400" w:lineRule="exact"/>
              <w:jc w:val="left"/>
              <w:rPr>
                <w:rFonts w:ascii="Arial" w:hAnsi="Arial" w:cs="Arial"/>
                <w:color w:val="000000" w:themeColor="text1"/>
                <w:sz w:val="24"/>
                <w:highlight w:val="none"/>
                <w:lang w:val="zh-CN"/>
                <w14:textFill>
                  <w14:solidFill>
                    <w14:schemeClr w14:val="tx1"/>
                  </w14:solidFill>
                </w14:textFill>
              </w:rPr>
            </w:pPr>
          </w:p>
        </w:tc>
        <w:tc>
          <w:tcPr>
            <w:tcW w:w="1805" w:type="dxa"/>
            <w:tcBorders>
              <w:top w:val="single" w:color="auto" w:sz="4" w:space="0"/>
              <w:left w:val="single" w:color="auto" w:sz="4" w:space="0"/>
              <w:bottom w:val="single" w:color="auto" w:sz="4" w:space="0"/>
              <w:right w:val="single" w:color="000000" w:sz="6" w:space="0"/>
            </w:tcBorders>
            <w:shd w:val="clear" w:color="000000" w:fill="FFFFFF"/>
            <w:noWrap w:val="0"/>
            <w:vAlign w:val="center"/>
          </w:tcPr>
          <w:p w14:paraId="2AABDC9D">
            <w:pPr>
              <w:autoSpaceDE w:val="0"/>
              <w:autoSpaceDN w:val="0"/>
              <w:adjustRightInd w:val="0"/>
              <w:spacing w:line="400" w:lineRule="exact"/>
              <w:jc w:val="center"/>
              <w:rPr>
                <w:rFonts w:hint="eastAsia" w:ascii="Arial" w:hAnsi="Arial" w:eastAsia="宋体" w:cs="Arial"/>
                <w:color w:val="000000" w:themeColor="text1"/>
                <w:sz w:val="24"/>
                <w:highlight w:val="none"/>
                <w:lang w:val="en-US" w:eastAsia="zh-CN"/>
                <w14:textFill>
                  <w14:solidFill>
                    <w14:schemeClr w14:val="tx1"/>
                  </w14:solidFill>
                </w14:textFill>
              </w:rPr>
            </w:pPr>
            <w:r>
              <w:rPr>
                <w:rFonts w:hint="eastAsia" w:ascii="Arial" w:hAnsi="Arial" w:eastAsia="宋体" w:cs="Arial"/>
                <w:color w:val="000000" w:themeColor="text1"/>
                <w:sz w:val="24"/>
                <w:highlight w:val="none"/>
                <w:lang w:val="en-US" w:eastAsia="zh-CN"/>
                <w14:textFill>
                  <w14:solidFill>
                    <w14:schemeClr w14:val="tx1"/>
                  </w14:solidFill>
                </w14:textFill>
              </w:rPr>
              <w:t>合同管理、信息管理和组织协调</w:t>
            </w:r>
          </w:p>
        </w:tc>
        <w:tc>
          <w:tcPr>
            <w:tcW w:w="777" w:type="dxa"/>
            <w:tcBorders>
              <w:top w:val="single" w:color="auto" w:sz="4" w:space="0"/>
              <w:left w:val="single" w:color="000000" w:sz="6" w:space="0"/>
              <w:bottom w:val="single" w:color="auto" w:sz="4" w:space="0"/>
              <w:right w:val="single" w:color="auto" w:sz="4" w:space="0"/>
            </w:tcBorders>
            <w:shd w:val="clear" w:color="000000" w:fill="FFFFFF"/>
            <w:noWrap w:val="0"/>
            <w:vAlign w:val="center"/>
          </w:tcPr>
          <w:p w14:paraId="75A5F057">
            <w:pPr>
              <w:autoSpaceDE w:val="0"/>
              <w:autoSpaceDN w:val="0"/>
              <w:adjustRightInd w:val="0"/>
              <w:spacing w:line="400" w:lineRule="exact"/>
              <w:jc w:val="center"/>
              <w:rPr>
                <w:rFonts w:hint="default" w:ascii="Arial" w:hAnsi="Arial" w:eastAsia="宋体" w:cs="Arial"/>
                <w:color w:val="000000" w:themeColor="text1"/>
                <w:sz w:val="24"/>
                <w:highlight w:val="none"/>
                <w:lang w:val="en-US" w:eastAsia="zh-CN"/>
                <w14:textFill>
                  <w14:solidFill>
                    <w14:schemeClr w14:val="tx1"/>
                  </w14:solidFill>
                </w14:textFill>
              </w:rPr>
            </w:pPr>
            <w:r>
              <w:rPr>
                <w:rFonts w:hint="eastAsia" w:ascii="Arial" w:hAnsi="Arial" w:eastAsia="宋体" w:cs="Arial"/>
                <w:color w:val="000000" w:themeColor="text1"/>
                <w:sz w:val="24"/>
                <w:highlight w:val="none"/>
                <w:lang w:val="en-US" w:eastAsia="zh-CN"/>
                <w14:textFill>
                  <w14:solidFill>
                    <w14:schemeClr w14:val="tx1"/>
                  </w14:solidFill>
                </w14:textFill>
              </w:rPr>
              <w:t>8</w:t>
            </w:r>
          </w:p>
        </w:tc>
        <w:tc>
          <w:tcPr>
            <w:tcW w:w="4930" w:type="dxa"/>
            <w:tcBorders>
              <w:top w:val="single" w:color="auto" w:sz="4" w:space="0"/>
              <w:left w:val="single" w:color="auto" w:sz="4" w:space="0"/>
              <w:bottom w:val="single" w:color="auto" w:sz="4" w:space="0"/>
              <w:right w:val="single" w:color="000000" w:sz="6" w:space="0"/>
            </w:tcBorders>
            <w:shd w:val="clear" w:color="000000" w:fill="FFFFFF"/>
            <w:noWrap w:val="0"/>
            <w:vAlign w:val="center"/>
          </w:tcPr>
          <w:p w14:paraId="15D3FF24">
            <w:pPr>
              <w:autoSpaceDE w:val="0"/>
              <w:autoSpaceDN w:val="0"/>
              <w:adjustRightInd w:val="0"/>
              <w:spacing w:line="400" w:lineRule="exact"/>
              <w:jc w:val="left"/>
              <w:rPr>
                <w:rFonts w:hint="eastAsia" w:ascii="Arial" w:hAnsi="Arial" w:eastAsia="宋体" w:cs="Arial"/>
                <w:color w:val="000000" w:themeColor="text1"/>
                <w:sz w:val="24"/>
                <w:highlight w:val="none"/>
                <w:lang w:val="en-US" w:eastAsia="zh-CN"/>
                <w14:textFill>
                  <w14:solidFill>
                    <w14:schemeClr w14:val="tx1"/>
                  </w14:solidFill>
                </w14:textFill>
              </w:rPr>
            </w:pPr>
            <w:r>
              <w:rPr>
                <w:rFonts w:hint="eastAsia" w:ascii="Arial" w:hAnsi="Arial" w:eastAsia="宋体" w:cs="Arial"/>
                <w:color w:val="000000" w:themeColor="text1"/>
                <w:sz w:val="24"/>
                <w:highlight w:val="none"/>
                <w:lang w:val="en-US" w:eastAsia="zh-CN"/>
                <w14:textFill>
                  <w14:solidFill>
                    <w14:schemeClr w14:val="tx1"/>
                  </w14:solidFill>
                </w14:textFill>
              </w:rPr>
              <w:t>根据合同管理、信息管理和组织协调方面内容综合比较，优的，得8-7分；良好的，得6-5分；一般的，得4-3分；差的，得2-1分；未提供或其他情况的，不得分。</w:t>
            </w:r>
          </w:p>
        </w:tc>
      </w:tr>
      <w:tr w14:paraId="7034DBE9">
        <w:tblPrEx>
          <w:tblCellMar>
            <w:top w:w="0" w:type="dxa"/>
            <w:left w:w="108" w:type="dxa"/>
            <w:bottom w:w="0" w:type="dxa"/>
            <w:right w:w="108" w:type="dxa"/>
          </w:tblCellMar>
        </w:tblPrEx>
        <w:trPr>
          <w:trHeight w:val="440" w:hRule="atLeast"/>
          <w:jc w:val="center"/>
        </w:trPr>
        <w:tc>
          <w:tcPr>
            <w:tcW w:w="1108"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04DA16">
            <w:pPr>
              <w:autoSpaceDE w:val="0"/>
              <w:autoSpaceDN w:val="0"/>
              <w:adjustRightInd w:val="0"/>
              <w:spacing w:line="400" w:lineRule="exact"/>
              <w:jc w:val="left"/>
              <w:rPr>
                <w:rFonts w:ascii="Arial" w:hAnsi="Arial" w:cs="Arial"/>
                <w:color w:val="000000" w:themeColor="text1"/>
                <w:sz w:val="24"/>
                <w:highlight w:val="none"/>
                <w:lang w:val="zh-CN"/>
                <w14:textFill>
                  <w14:solidFill>
                    <w14:schemeClr w14:val="tx1"/>
                  </w14:solidFill>
                </w14:textFill>
              </w:rPr>
            </w:pPr>
          </w:p>
        </w:tc>
        <w:tc>
          <w:tcPr>
            <w:tcW w:w="1805" w:type="dxa"/>
            <w:tcBorders>
              <w:top w:val="single" w:color="auto" w:sz="4" w:space="0"/>
              <w:left w:val="single" w:color="auto" w:sz="4" w:space="0"/>
              <w:bottom w:val="single" w:color="auto" w:sz="4" w:space="0"/>
              <w:right w:val="single" w:color="000000" w:sz="6" w:space="0"/>
            </w:tcBorders>
            <w:shd w:val="clear" w:color="000000" w:fill="FFFFFF"/>
            <w:noWrap w:val="0"/>
            <w:vAlign w:val="center"/>
          </w:tcPr>
          <w:p w14:paraId="023A2841">
            <w:pPr>
              <w:autoSpaceDE w:val="0"/>
              <w:autoSpaceDN w:val="0"/>
              <w:adjustRightInd w:val="0"/>
              <w:spacing w:line="400" w:lineRule="exact"/>
              <w:jc w:val="center"/>
              <w:rPr>
                <w:rFonts w:hint="eastAsia" w:ascii="Arial" w:hAnsi="Arial" w:eastAsia="宋体" w:cs="Arial"/>
                <w:color w:val="000000" w:themeColor="text1"/>
                <w:sz w:val="24"/>
                <w:highlight w:val="none"/>
                <w:lang w:val="en-US" w:eastAsia="zh-CN"/>
                <w14:textFill>
                  <w14:solidFill>
                    <w14:schemeClr w14:val="tx1"/>
                  </w14:solidFill>
                </w14:textFill>
              </w:rPr>
            </w:pPr>
            <w:r>
              <w:rPr>
                <w:rFonts w:hint="eastAsia" w:ascii="Arial" w:hAnsi="Arial" w:eastAsia="宋体" w:cs="Arial"/>
                <w:color w:val="000000" w:themeColor="text1"/>
                <w:sz w:val="24"/>
                <w:highlight w:val="none"/>
                <w:lang w:val="en-US" w:eastAsia="zh-CN"/>
                <w14:textFill>
                  <w14:solidFill>
                    <w14:schemeClr w14:val="tx1"/>
                  </w14:solidFill>
                </w14:textFill>
              </w:rPr>
              <w:t>项目监理机构的组织形式、人员配备、岗位职责分工</w:t>
            </w:r>
          </w:p>
        </w:tc>
        <w:tc>
          <w:tcPr>
            <w:tcW w:w="777" w:type="dxa"/>
            <w:tcBorders>
              <w:top w:val="single" w:color="auto" w:sz="4" w:space="0"/>
              <w:left w:val="single" w:color="000000" w:sz="6" w:space="0"/>
              <w:bottom w:val="single" w:color="auto" w:sz="4" w:space="0"/>
              <w:right w:val="single" w:color="auto" w:sz="4" w:space="0"/>
            </w:tcBorders>
            <w:shd w:val="clear" w:color="000000" w:fill="FFFFFF"/>
            <w:noWrap w:val="0"/>
            <w:vAlign w:val="center"/>
          </w:tcPr>
          <w:p w14:paraId="7116EBA8">
            <w:pPr>
              <w:autoSpaceDE w:val="0"/>
              <w:autoSpaceDN w:val="0"/>
              <w:adjustRightInd w:val="0"/>
              <w:spacing w:line="400" w:lineRule="exact"/>
              <w:jc w:val="center"/>
              <w:rPr>
                <w:rFonts w:hint="default" w:ascii="Arial" w:hAnsi="Arial" w:eastAsia="宋体" w:cs="Arial"/>
                <w:color w:val="000000" w:themeColor="text1"/>
                <w:sz w:val="24"/>
                <w:highlight w:val="none"/>
                <w:lang w:val="en-US" w:eastAsia="zh-CN"/>
                <w14:textFill>
                  <w14:solidFill>
                    <w14:schemeClr w14:val="tx1"/>
                  </w14:solidFill>
                </w14:textFill>
              </w:rPr>
            </w:pPr>
            <w:r>
              <w:rPr>
                <w:rFonts w:hint="eastAsia" w:ascii="Arial" w:hAnsi="Arial" w:eastAsia="宋体" w:cs="Arial"/>
                <w:color w:val="000000" w:themeColor="text1"/>
                <w:sz w:val="24"/>
                <w:highlight w:val="none"/>
                <w:lang w:val="en-US" w:eastAsia="zh-CN"/>
                <w14:textFill>
                  <w14:solidFill>
                    <w14:schemeClr w14:val="tx1"/>
                  </w14:solidFill>
                </w14:textFill>
              </w:rPr>
              <w:t>8</w:t>
            </w:r>
          </w:p>
        </w:tc>
        <w:tc>
          <w:tcPr>
            <w:tcW w:w="4930" w:type="dxa"/>
            <w:tcBorders>
              <w:top w:val="single" w:color="auto" w:sz="4" w:space="0"/>
              <w:left w:val="single" w:color="auto" w:sz="4" w:space="0"/>
              <w:bottom w:val="single" w:color="auto" w:sz="4" w:space="0"/>
              <w:right w:val="single" w:color="000000" w:sz="6" w:space="0"/>
            </w:tcBorders>
            <w:shd w:val="clear" w:color="000000" w:fill="FFFFFF"/>
            <w:noWrap w:val="0"/>
            <w:vAlign w:val="center"/>
          </w:tcPr>
          <w:p w14:paraId="23C4D925">
            <w:pPr>
              <w:autoSpaceDE w:val="0"/>
              <w:autoSpaceDN w:val="0"/>
              <w:adjustRightInd w:val="0"/>
              <w:spacing w:line="400" w:lineRule="exact"/>
              <w:jc w:val="left"/>
              <w:rPr>
                <w:rFonts w:hint="eastAsia" w:ascii="Arial" w:hAnsi="Arial" w:eastAsia="宋体" w:cs="Arial"/>
                <w:color w:val="000000" w:themeColor="text1"/>
                <w:sz w:val="24"/>
                <w:highlight w:val="none"/>
                <w:lang w:val="en-US" w:eastAsia="zh-CN"/>
                <w14:textFill>
                  <w14:solidFill>
                    <w14:schemeClr w14:val="tx1"/>
                  </w14:solidFill>
                </w14:textFill>
              </w:rPr>
            </w:pPr>
            <w:r>
              <w:rPr>
                <w:rFonts w:hint="eastAsia" w:ascii="Arial" w:hAnsi="Arial" w:eastAsia="宋体" w:cs="Arial"/>
                <w:color w:val="000000" w:themeColor="text1"/>
                <w:sz w:val="24"/>
                <w:highlight w:val="none"/>
                <w:lang w:val="en-US" w:eastAsia="zh-CN"/>
                <w14:textFill>
                  <w14:solidFill>
                    <w14:schemeClr w14:val="tx1"/>
                  </w14:solidFill>
                </w14:textFill>
              </w:rPr>
              <w:t xml:space="preserve">根据项目监理机构的组织形式、人员配备、岗 </w:t>
            </w:r>
          </w:p>
          <w:p w14:paraId="0C36C3F4">
            <w:pPr>
              <w:autoSpaceDE w:val="0"/>
              <w:autoSpaceDN w:val="0"/>
              <w:adjustRightInd w:val="0"/>
              <w:spacing w:line="400" w:lineRule="exact"/>
              <w:jc w:val="left"/>
              <w:rPr>
                <w:rFonts w:hint="eastAsia" w:ascii="Arial" w:hAnsi="Arial" w:eastAsia="宋体" w:cs="Arial"/>
                <w:color w:val="000000" w:themeColor="text1"/>
                <w:sz w:val="24"/>
                <w:highlight w:val="none"/>
                <w:lang w:val="en-US" w:eastAsia="zh-CN"/>
                <w14:textFill>
                  <w14:solidFill>
                    <w14:schemeClr w14:val="tx1"/>
                  </w14:solidFill>
                </w14:textFill>
              </w:rPr>
            </w:pPr>
            <w:r>
              <w:rPr>
                <w:rFonts w:hint="eastAsia" w:ascii="Arial" w:hAnsi="Arial" w:eastAsia="宋体" w:cs="Arial"/>
                <w:color w:val="000000" w:themeColor="text1"/>
                <w:sz w:val="24"/>
                <w:highlight w:val="none"/>
                <w:lang w:val="en-US" w:eastAsia="zh-CN"/>
                <w14:textFill>
                  <w14:solidFill>
                    <w14:schemeClr w14:val="tx1"/>
                  </w14:solidFill>
                </w14:textFill>
              </w:rPr>
              <w:t>位职责分工方面综合比较，优的，得8-7分；良好的，得6-5分；一般的，得4-3分；差的，得2-1分；未提供或其他情况的，不得分。</w:t>
            </w:r>
          </w:p>
        </w:tc>
      </w:tr>
      <w:tr w14:paraId="11717E1F">
        <w:tblPrEx>
          <w:tblCellMar>
            <w:top w:w="0" w:type="dxa"/>
            <w:left w:w="108" w:type="dxa"/>
            <w:bottom w:w="0" w:type="dxa"/>
            <w:right w:w="108" w:type="dxa"/>
          </w:tblCellMar>
        </w:tblPrEx>
        <w:trPr>
          <w:trHeight w:val="891" w:hRule="atLeast"/>
          <w:jc w:val="center"/>
        </w:trPr>
        <w:tc>
          <w:tcPr>
            <w:tcW w:w="1108"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80E802">
            <w:pPr>
              <w:autoSpaceDE w:val="0"/>
              <w:autoSpaceDN w:val="0"/>
              <w:adjustRightInd w:val="0"/>
              <w:spacing w:line="400" w:lineRule="exact"/>
              <w:jc w:val="left"/>
              <w:rPr>
                <w:rFonts w:ascii="Arial" w:hAnsi="Arial" w:cs="Arial"/>
                <w:color w:val="000000" w:themeColor="text1"/>
                <w:sz w:val="24"/>
                <w:highlight w:val="none"/>
                <w:lang w:val="zh-CN"/>
                <w14:textFill>
                  <w14:solidFill>
                    <w14:schemeClr w14:val="tx1"/>
                  </w14:solidFill>
                </w14:textFill>
              </w:rPr>
            </w:pPr>
          </w:p>
        </w:tc>
        <w:tc>
          <w:tcPr>
            <w:tcW w:w="1805" w:type="dxa"/>
            <w:tcBorders>
              <w:top w:val="single" w:color="auto" w:sz="4" w:space="0"/>
              <w:left w:val="single" w:color="auto" w:sz="4" w:space="0"/>
              <w:bottom w:val="single" w:color="auto" w:sz="4" w:space="0"/>
              <w:right w:val="single" w:color="000000" w:sz="6" w:space="0"/>
            </w:tcBorders>
            <w:shd w:val="clear" w:color="000000" w:fill="FFFFFF"/>
            <w:noWrap w:val="0"/>
            <w:vAlign w:val="center"/>
          </w:tcPr>
          <w:p w14:paraId="494BCC41">
            <w:pPr>
              <w:autoSpaceDE w:val="0"/>
              <w:autoSpaceDN w:val="0"/>
              <w:adjustRightInd w:val="0"/>
              <w:spacing w:line="400" w:lineRule="exact"/>
              <w:jc w:val="center"/>
              <w:rPr>
                <w:rFonts w:hint="eastAsia" w:ascii="Arial" w:hAnsi="Arial" w:eastAsia="宋体" w:cs="Arial"/>
                <w:color w:val="000000" w:themeColor="text1"/>
                <w:sz w:val="24"/>
                <w:highlight w:val="none"/>
                <w:lang w:val="en-US" w:eastAsia="zh-CN"/>
                <w14:textFill>
                  <w14:solidFill>
                    <w14:schemeClr w14:val="tx1"/>
                  </w14:solidFill>
                </w14:textFill>
              </w:rPr>
            </w:pPr>
            <w:r>
              <w:rPr>
                <w:rFonts w:hint="eastAsia" w:ascii="Arial" w:hAnsi="Arial" w:eastAsia="宋体" w:cs="Arial"/>
                <w:color w:val="000000" w:themeColor="text1"/>
                <w:sz w:val="24"/>
                <w:highlight w:val="none"/>
                <w:lang w:val="en-US" w:eastAsia="zh-CN"/>
                <w14:textFill>
                  <w14:solidFill>
                    <w14:schemeClr w14:val="tx1"/>
                  </w14:solidFill>
                </w14:textFill>
              </w:rPr>
              <w:t>监理设施</w:t>
            </w:r>
          </w:p>
        </w:tc>
        <w:tc>
          <w:tcPr>
            <w:tcW w:w="777" w:type="dxa"/>
            <w:tcBorders>
              <w:top w:val="single" w:color="auto" w:sz="4" w:space="0"/>
              <w:left w:val="single" w:color="000000" w:sz="6" w:space="0"/>
              <w:bottom w:val="single" w:color="auto" w:sz="4" w:space="0"/>
              <w:right w:val="single" w:color="auto" w:sz="4" w:space="0"/>
            </w:tcBorders>
            <w:shd w:val="clear" w:color="000000" w:fill="FFFFFF"/>
            <w:noWrap w:val="0"/>
            <w:vAlign w:val="center"/>
          </w:tcPr>
          <w:p w14:paraId="56C93034">
            <w:pPr>
              <w:autoSpaceDE w:val="0"/>
              <w:autoSpaceDN w:val="0"/>
              <w:adjustRightInd w:val="0"/>
              <w:spacing w:line="400" w:lineRule="exact"/>
              <w:jc w:val="center"/>
              <w:rPr>
                <w:rFonts w:hint="default" w:ascii="Arial" w:hAnsi="Arial" w:eastAsia="宋体" w:cs="Arial"/>
                <w:color w:val="000000" w:themeColor="text1"/>
                <w:sz w:val="24"/>
                <w:highlight w:val="none"/>
                <w:lang w:val="en-US" w:eastAsia="zh-CN"/>
                <w14:textFill>
                  <w14:solidFill>
                    <w14:schemeClr w14:val="tx1"/>
                  </w14:solidFill>
                </w14:textFill>
              </w:rPr>
            </w:pPr>
            <w:r>
              <w:rPr>
                <w:rFonts w:hint="eastAsia" w:ascii="Arial" w:hAnsi="Arial" w:eastAsia="宋体" w:cs="Arial"/>
                <w:color w:val="000000" w:themeColor="text1"/>
                <w:sz w:val="24"/>
                <w:highlight w:val="none"/>
                <w:lang w:val="en-US" w:eastAsia="zh-CN"/>
                <w14:textFill>
                  <w14:solidFill>
                    <w14:schemeClr w14:val="tx1"/>
                  </w14:solidFill>
                </w14:textFill>
              </w:rPr>
              <w:t>8</w:t>
            </w:r>
          </w:p>
        </w:tc>
        <w:tc>
          <w:tcPr>
            <w:tcW w:w="4930" w:type="dxa"/>
            <w:tcBorders>
              <w:top w:val="single" w:color="auto" w:sz="4" w:space="0"/>
              <w:left w:val="single" w:color="auto" w:sz="4" w:space="0"/>
              <w:bottom w:val="single" w:color="auto" w:sz="4" w:space="0"/>
              <w:right w:val="single" w:color="000000" w:sz="6" w:space="0"/>
            </w:tcBorders>
            <w:shd w:val="clear" w:color="000000" w:fill="FFFFFF"/>
            <w:noWrap w:val="0"/>
            <w:vAlign w:val="center"/>
          </w:tcPr>
          <w:p w14:paraId="0D974A21">
            <w:pPr>
              <w:autoSpaceDE w:val="0"/>
              <w:autoSpaceDN w:val="0"/>
              <w:adjustRightInd w:val="0"/>
              <w:spacing w:line="400" w:lineRule="exact"/>
              <w:jc w:val="left"/>
              <w:rPr>
                <w:rFonts w:hint="eastAsia" w:ascii="Arial" w:hAnsi="Arial" w:eastAsia="宋体" w:cs="Arial"/>
                <w:color w:val="000000" w:themeColor="text1"/>
                <w:sz w:val="24"/>
                <w:highlight w:val="none"/>
                <w:lang w:val="en-US" w:eastAsia="zh-CN"/>
                <w14:textFill>
                  <w14:solidFill>
                    <w14:schemeClr w14:val="tx1"/>
                  </w14:solidFill>
                </w14:textFill>
              </w:rPr>
            </w:pPr>
            <w:r>
              <w:rPr>
                <w:rFonts w:hint="eastAsia" w:ascii="Arial" w:hAnsi="Arial" w:eastAsia="宋体" w:cs="Arial"/>
                <w:color w:val="000000" w:themeColor="text1"/>
                <w:sz w:val="24"/>
                <w:highlight w:val="none"/>
                <w:lang w:val="en-US" w:eastAsia="zh-CN"/>
                <w14:textFill>
                  <w14:solidFill>
                    <w14:schemeClr w14:val="tx1"/>
                  </w14:solidFill>
                </w14:textFill>
              </w:rPr>
              <w:t>监理设施，完全齐全</w:t>
            </w:r>
            <w:r>
              <w:rPr>
                <w:rFonts w:hint="eastAsia" w:ascii="Arial" w:hAnsi="Arial" w:cs="Arial"/>
                <w:color w:val="000000" w:themeColor="text1"/>
                <w:sz w:val="24"/>
                <w:highlight w:val="none"/>
                <w14:textFill>
                  <w14:solidFill>
                    <w14:schemeClr w14:val="tx1"/>
                  </w14:solidFill>
                </w14:textFill>
              </w:rPr>
              <w:t>的，得</w:t>
            </w:r>
            <w:r>
              <w:rPr>
                <w:rFonts w:hint="eastAsia" w:ascii="Arial" w:hAnsi="Arial" w:cs="Arial"/>
                <w:color w:val="000000" w:themeColor="text1"/>
                <w:sz w:val="24"/>
                <w:highlight w:val="none"/>
                <w:lang w:val="en-US" w:eastAsia="zh-CN"/>
                <w14:textFill>
                  <w14:solidFill>
                    <w14:schemeClr w14:val="tx1"/>
                  </w14:solidFill>
                </w14:textFill>
              </w:rPr>
              <w:t>8-7</w:t>
            </w:r>
            <w:r>
              <w:rPr>
                <w:rFonts w:hint="eastAsia" w:ascii="Arial" w:hAnsi="Arial" w:cs="Arial"/>
                <w:color w:val="000000" w:themeColor="text1"/>
                <w:sz w:val="24"/>
                <w:highlight w:val="none"/>
                <w14:textFill>
                  <w14:solidFill>
                    <w14:schemeClr w14:val="tx1"/>
                  </w14:solidFill>
                </w14:textFill>
              </w:rPr>
              <w:t>分；</w:t>
            </w:r>
            <w:r>
              <w:rPr>
                <w:rFonts w:hint="eastAsia" w:ascii="Arial" w:hAnsi="Arial" w:eastAsia="宋体" w:cs="Arial"/>
                <w:color w:val="000000" w:themeColor="text1"/>
                <w:sz w:val="24"/>
                <w:highlight w:val="none"/>
                <w:lang w:val="en-US" w:eastAsia="zh-CN"/>
                <w14:textFill>
                  <w14:solidFill>
                    <w14:schemeClr w14:val="tx1"/>
                  </w14:solidFill>
                </w14:textFill>
              </w:rPr>
              <w:t>基本齐全</w:t>
            </w:r>
            <w:r>
              <w:rPr>
                <w:rFonts w:ascii="Arial" w:hAnsi="Arial" w:cs="Arial"/>
                <w:color w:val="000000" w:themeColor="text1"/>
                <w:sz w:val="24"/>
                <w:highlight w:val="none"/>
                <w14:textFill>
                  <w14:solidFill>
                    <w14:schemeClr w14:val="tx1"/>
                  </w14:solidFill>
                </w14:textFill>
              </w:rPr>
              <w:t>的，得</w:t>
            </w:r>
            <w:r>
              <w:rPr>
                <w:rFonts w:hint="eastAsia" w:ascii="Arial" w:hAnsi="Arial" w:cs="Arial"/>
                <w:color w:val="000000" w:themeColor="text1"/>
                <w:sz w:val="24"/>
                <w:highlight w:val="none"/>
                <w:lang w:val="en-US" w:eastAsia="zh-CN"/>
                <w14:textFill>
                  <w14:solidFill>
                    <w14:schemeClr w14:val="tx1"/>
                  </w14:solidFill>
                </w14:textFill>
              </w:rPr>
              <w:t>6-4</w:t>
            </w:r>
            <w:r>
              <w:rPr>
                <w:rFonts w:ascii="Arial" w:hAnsi="Arial" w:cs="Arial"/>
                <w:color w:val="000000" w:themeColor="text1"/>
                <w:sz w:val="24"/>
                <w:highlight w:val="none"/>
                <w14:textFill>
                  <w14:solidFill>
                    <w14:schemeClr w14:val="tx1"/>
                  </w14:solidFill>
                </w14:textFill>
              </w:rPr>
              <w:t>分；</w:t>
            </w:r>
            <w:r>
              <w:rPr>
                <w:rFonts w:hint="eastAsia" w:ascii="Arial" w:hAnsi="Arial" w:eastAsia="宋体" w:cs="Arial"/>
                <w:color w:val="000000" w:themeColor="text1"/>
                <w:sz w:val="24"/>
                <w:highlight w:val="none"/>
                <w:lang w:val="en-US" w:eastAsia="zh-CN"/>
                <w14:textFill>
                  <w14:solidFill>
                    <w14:schemeClr w14:val="tx1"/>
                  </w14:solidFill>
                </w14:textFill>
              </w:rPr>
              <w:t>齐全性差</w:t>
            </w:r>
            <w:r>
              <w:rPr>
                <w:rFonts w:hint="eastAsia" w:ascii="Arial" w:hAnsi="Arial" w:cs="Arial"/>
                <w:color w:val="000000" w:themeColor="text1"/>
                <w:sz w:val="24"/>
                <w:highlight w:val="none"/>
                <w14:textFill>
                  <w14:solidFill>
                    <w14:schemeClr w14:val="tx1"/>
                  </w14:solidFill>
                </w14:textFill>
              </w:rPr>
              <w:t>的，得</w:t>
            </w:r>
            <w:r>
              <w:rPr>
                <w:rFonts w:hint="eastAsia" w:ascii="Arial" w:hAnsi="Arial" w:cs="Arial"/>
                <w:color w:val="000000" w:themeColor="text1"/>
                <w:sz w:val="24"/>
                <w:highlight w:val="none"/>
                <w:lang w:val="en-US" w:eastAsia="zh-CN"/>
                <w14:textFill>
                  <w14:solidFill>
                    <w14:schemeClr w14:val="tx1"/>
                  </w14:solidFill>
                </w14:textFill>
              </w:rPr>
              <w:t>3-</w:t>
            </w:r>
            <w:r>
              <w:rPr>
                <w:rFonts w:hint="eastAsia" w:ascii="Arial" w:hAnsi="Arial" w:cs="Arial"/>
                <w:color w:val="000000" w:themeColor="text1"/>
                <w:sz w:val="24"/>
                <w:highlight w:val="none"/>
                <w14:textFill>
                  <w14:solidFill>
                    <w14:schemeClr w14:val="tx1"/>
                  </w14:solidFill>
                </w14:textFill>
              </w:rPr>
              <w:t>1分；未提供</w:t>
            </w:r>
            <w:r>
              <w:rPr>
                <w:rFonts w:ascii="Arial" w:hAnsi="Arial" w:cs="Arial"/>
                <w:color w:val="000000" w:themeColor="text1"/>
                <w:sz w:val="24"/>
                <w:highlight w:val="none"/>
                <w14:textFill>
                  <w14:solidFill>
                    <w14:schemeClr w14:val="tx1"/>
                  </w14:solidFill>
                </w14:textFill>
              </w:rPr>
              <w:t>或其他情况的，不得分。</w:t>
            </w:r>
          </w:p>
        </w:tc>
      </w:tr>
      <w:tr w14:paraId="4EA074D3">
        <w:tblPrEx>
          <w:tblCellMar>
            <w:top w:w="0" w:type="dxa"/>
            <w:left w:w="108" w:type="dxa"/>
            <w:bottom w:w="0" w:type="dxa"/>
            <w:right w:w="108" w:type="dxa"/>
          </w:tblCellMar>
        </w:tblPrEx>
        <w:trPr>
          <w:trHeight w:val="891" w:hRule="atLeast"/>
          <w:jc w:val="center"/>
        </w:trPr>
        <w:tc>
          <w:tcPr>
            <w:tcW w:w="1108"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BD3068">
            <w:pPr>
              <w:autoSpaceDE w:val="0"/>
              <w:autoSpaceDN w:val="0"/>
              <w:adjustRightInd w:val="0"/>
              <w:spacing w:line="400" w:lineRule="exact"/>
              <w:jc w:val="left"/>
              <w:rPr>
                <w:rFonts w:ascii="Arial" w:hAnsi="Arial" w:cs="Arial"/>
                <w:color w:val="000000" w:themeColor="text1"/>
                <w:sz w:val="24"/>
                <w:highlight w:val="none"/>
                <w:lang w:val="zh-CN"/>
                <w14:textFill>
                  <w14:solidFill>
                    <w14:schemeClr w14:val="tx1"/>
                  </w14:solidFill>
                </w14:textFill>
              </w:rPr>
            </w:pPr>
          </w:p>
        </w:tc>
        <w:tc>
          <w:tcPr>
            <w:tcW w:w="1805" w:type="dxa"/>
            <w:tcBorders>
              <w:top w:val="single" w:color="auto" w:sz="4" w:space="0"/>
              <w:left w:val="single" w:color="auto" w:sz="4" w:space="0"/>
              <w:bottom w:val="single" w:color="auto" w:sz="4" w:space="0"/>
              <w:right w:val="single" w:color="000000" w:sz="6" w:space="0"/>
            </w:tcBorders>
            <w:shd w:val="clear" w:color="000000" w:fill="FFFFFF"/>
            <w:noWrap w:val="0"/>
            <w:vAlign w:val="center"/>
          </w:tcPr>
          <w:p w14:paraId="1FBA2F4C">
            <w:pPr>
              <w:autoSpaceDE w:val="0"/>
              <w:autoSpaceDN w:val="0"/>
              <w:adjustRightInd w:val="0"/>
              <w:spacing w:line="400" w:lineRule="exact"/>
              <w:jc w:val="center"/>
              <w:rPr>
                <w:rFonts w:hint="eastAsia" w:ascii="Arial" w:hAnsi="Arial" w:eastAsia="宋体" w:cs="Arial"/>
                <w:color w:val="000000" w:themeColor="text1"/>
                <w:sz w:val="24"/>
                <w:highlight w:val="none"/>
                <w:lang w:val="en-US" w:eastAsia="zh-CN"/>
                <w14:textFill>
                  <w14:solidFill>
                    <w14:schemeClr w14:val="tx1"/>
                  </w14:solidFill>
                </w14:textFill>
              </w:rPr>
            </w:pPr>
            <w:r>
              <w:rPr>
                <w:rFonts w:hint="eastAsia" w:ascii="Arial" w:hAnsi="Arial" w:eastAsia="宋体" w:cs="Arial"/>
                <w:color w:val="000000" w:themeColor="text1"/>
                <w:sz w:val="24"/>
                <w:highlight w:val="none"/>
                <w:lang w:val="en-US" w:eastAsia="zh-CN"/>
                <w14:textFill>
                  <w14:solidFill>
                    <w14:schemeClr w14:val="tx1"/>
                  </w14:solidFill>
                </w14:textFill>
              </w:rPr>
              <w:t>合理化建议</w:t>
            </w:r>
          </w:p>
        </w:tc>
        <w:tc>
          <w:tcPr>
            <w:tcW w:w="777" w:type="dxa"/>
            <w:tcBorders>
              <w:top w:val="single" w:color="auto" w:sz="4" w:space="0"/>
              <w:left w:val="single" w:color="000000" w:sz="6" w:space="0"/>
              <w:bottom w:val="single" w:color="auto" w:sz="4" w:space="0"/>
              <w:right w:val="single" w:color="auto" w:sz="4" w:space="0"/>
            </w:tcBorders>
            <w:shd w:val="clear" w:color="000000" w:fill="FFFFFF"/>
            <w:noWrap w:val="0"/>
            <w:vAlign w:val="center"/>
          </w:tcPr>
          <w:p w14:paraId="4B301D22">
            <w:pPr>
              <w:autoSpaceDE w:val="0"/>
              <w:autoSpaceDN w:val="0"/>
              <w:adjustRightInd w:val="0"/>
              <w:spacing w:line="400" w:lineRule="exact"/>
              <w:jc w:val="center"/>
              <w:rPr>
                <w:rFonts w:hint="default" w:ascii="Arial" w:hAnsi="Arial" w:eastAsia="宋体" w:cs="Arial"/>
                <w:color w:val="000000" w:themeColor="text1"/>
                <w:sz w:val="24"/>
                <w:highlight w:val="none"/>
                <w:lang w:val="en-US" w:eastAsia="zh-CN"/>
                <w14:textFill>
                  <w14:solidFill>
                    <w14:schemeClr w14:val="tx1"/>
                  </w14:solidFill>
                </w14:textFill>
              </w:rPr>
            </w:pPr>
            <w:r>
              <w:rPr>
                <w:rFonts w:hint="eastAsia" w:ascii="Arial" w:hAnsi="Arial" w:eastAsia="宋体" w:cs="Arial"/>
                <w:color w:val="000000" w:themeColor="text1"/>
                <w:sz w:val="24"/>
                <w:highlight w:val="none"/>
                <w:lang w:val="en-US" w:eastAsia="zh-CN"/>
                <w14:textFill>
                  <w14:solidFill>
                    <w14:schemeClr w14:val="tx1"/>
                  </w14:solidFill>
                </w14:textFill>
              </w:rPr>
              <w:t>7</w:t>
            </w:r>
          </w:p>
        </w:tc>
        <w:tc>
          <w:tcPr>
            <w:tcW w:w="4930" w:type="dxa"/>
            <w:tcBorders>
              <w:top w:val="single" w:color="auto" w:sz="4" w:space="0"/>
              <w:left w:val="single" w:color="auto" w:sz="4" w:space="0"/>
              <w:bottom w:val="single" w:color="000000" w:sz="6" w:space="0"/>
              <w:right w:val="single" w:color="000000" w:sz="6" w:space="0"/>
            </w:tcBorders>
            <w:shd w:val="clear" w:color="000000" w:fill="FFFFFF"/>
            <w:noWrap w:val="0"/>
            <w:vAlign w:val="center"/>
          </w:tcPr>
          <w:p w14:paraId="4FCF5735">
            <w:pPr>
              <w:autoSpaceDE w:val="0"/>
              <w:autoSpaceDN w:val="0"/>
              <w:adjustRightInd w:val="0"/>
              <w:spacing w:line="400" w:lineRule="exact"/>
              <w:jc w:val="left"/>
              <w:rPr>
                <w:rFonts w:hint="eastAsia" w:ascii="Arial" w:hAnsi="Arial" w:eastAsia="宋体" w:cs="Arial"/>
                <w:color w:val="000000" w:themeColor="text1"/>
                <w:sz w:val="24"/>
                <w:highlight w:val="none"/>
                <w:lang w:val="en-US" w:eastAsia="zh-CN"/>
                <w14:textFill>
                  <w14:solidFill>
                    <w14:schemeClr w14:val="tx1"/>
                  </w14:solidFill>
                </w14:textFill>
              </w:rPr>
            </w:pPr>
            <w:r>
              <w:rPr>
                <w:rFonts w:hint="eastAsia" w:ascii="Arial" w:hAnsi="Arial" w:eastAsia="宋体" w:cs="Arial"/>
                <w:color w:val="000000" w:themeColor="text1"/>
                <w:sz w:val="24"/>
                <w:highlight w:val="none"/>
                <w:lang w:val="en-US" w:eastAsia="zh-CN"/>
                <w14:textFill>
                  <w14:solidFill>
                    <w14:schemeClr w14:val="tx1"/>
                  </w14:solidFill>
                </w14:textFill>
              </w:rPr>
              <w:t>合理化建议，</w:t>
            </w:r>
            <w:r>
              <w:rPr>
                <w:rFonts w:hint="eastAsia" w:ascii="Arial" w:hAnsi="Arial" w:cs="Arial"/>
                <w:color w:val="000000" w:themeColor="text1"/>
                <w:sz w:val="24"/>
                <w:highlight w:val="none"/>
                <w14:textFill>
                  <w14:solidFill>
                    <w14:schemeClr w14:val="tx1"/>
                  </w14:solidFill>
                </w14:textFill>
              </w:rPr>
              <w:t>优的，得</w:t>
            </w:r>
            <w:r>
              <w:rPr>
                <w:rFonts w:hint="eastAsia" w:ascii="Arial" w:hAnsi="Arial" w:cs="Arial"/>
                <w:color w:val="000000" w:themeColor="text1"/>
                <w:sz w:val="24"/>
                <w:highlight w:val="none"/>
                <w:lang w:val="en-US" w:eastAsia="zh-CN"/>
                <w14:textFill>
                  <w14:solidFill>
                    <w14:schemeClr w14:val="tx1"/>
                  </w14:solidFill>
                </w14:textFill>
              </w:rPr>
              <w:t>7-6</w:t>
            </w:r>
            <w:r>
              <w:rPr>
                <w:rFonts w:hint="eastAsia" w:ascii="Arial" w:hAnsi="Arial" w:cs="Arial"/>
                <w:color w:val="000000" w:themeColor="text1"/>
                <w:sz w:val="24"/>
                <w:highlight w:val="none"/>
                <w14:textFill>
                  <w14:solidFill>
                    <w14:schemeClr w14:val="tx1"/>
                  </w14:solidFill>
                </w14:textFill>
              </w:rPr>
              <w:t>分；良</w:t>
            </w:r>
            <w:r>
              <w:rPr>
                <w:rFonts w:ascii="Arial" w:hAnsi="Arial" w:cs="Arial"/>
                <w:color w:val="000000" w:themeColor="text1"/>
                <w:sz w:val="24"/>
                <w:highlight w:val="none"/>
                <w14:textFill>
                  <w14:solidFill>
                    <w14:schemeClr w14:val="tx1"/>
                  </w14:solidFill>
                </w14:textFill>
              </w:rPr>
              <w:t>好的，得</w:t>
            </w:r>
            <w:r>
              <w:rPr>
                <w:rFonts w:hint="eastAsia" w:ascii="Arial" w:hAnsi="Arial" w:cs="Arial"/>
                <w:color w:val="000000" w:themeColor="text1"/>
                <w:sz w:val="24"/>
                <w:highlight w:val="none"/>
                <w:lang w:val="en-US" w:eastAsia="zh-CN"/>
                <w14:textFill>
                  <w14:solidFill>
                    <w14:schemeClr w14:val="tx1"/>
                  </w14:solidFill>
                </w14:textFill>
              </w:rPr>
              <w:t>5-4</w:t>
            </w:r>
            <w:r>
              <w:rPr>
                <w:rFonts w:ascii="Arial" w:hAnsi="Arial" w:cs="Arial"/>
                <w:color w:val="000000" w:themeColor="text1"/>
                <w:sz w:val="24"/>
                <w:highlight w:val="none"/>
                <w14:textFill>
                  <w14:solidFill>
                    <w14:schemeClr w14:val="tx1"/>
                  </w14:solidFill>
                </w14:textFill>
              </w:rPr>
              <w:t>分；一般的，得</w:t>
            </w:r>
            <w:r>
              <w:rPr>
                <w:rFonts w:hint="eastAsia" w:ascii="Arial" w:hAnsi="Arial" w:cs="Arial"/>
                <w:color w:val="000000" w:themeColor="text1"/>
                <w:sz w:val="24"/>
                <w:highlight w:val="none"/>
                <w:lang w:val="en-US" w:eastAsia="zh-CN"/>
                <w14:textFill>
                  <w14:solidFill>
                    <w14:schemeClr w14:val="tx1"/>
                  </w14:solidFill>
                </w14:textFill>
              </w:rPr>
              <w:t>3-1</w:t>
            </w:r>
            <w:r>
              <w:rPr>
                <w:rFonts w:ascii="Arial" w:hAnsi="Arial" w:cs="Arial"/>
                <w:color w:val="000000" w:themeColor="text1"/>
                <w:sz w:val="24"/>
                <w:highlight w:val="none"/>
                <w14:textFill>
                  <w14:solidFill>
                    <w14:schemeClr w14:val="tx1"/>
                  </w14:solidFill>
                </w14:textFill>
              </w:rPr>
              <w:t>分；</w:t>
            </w:r>
            <w:r>
              <w:rPr>
                <w:rFonts w:hint="eastAsia" w:ascii="Arial" w:hAnsi="Arial" w:cs="Arial"/>
                <w:color w:val="000000" w:themeColor="text1"/>
                <w:sz w:val="24"/>
                <w:highlight w:val="none"/>
                <w14:textFill>
                  <w14:solidFill>
                    <w14:schemeClr w14:val="tx1"/>
                  </w14:solidFill>
                </w14:textFill>
              </w:rPr>
              <w:t>未提供</w:t>
            </w:r>
            <w:r>
              <w:rPr>
                <w:rFonts w:ascii="Arial" w:hAnsi="Arial" w:cs="Arial"/>
                <w:color w:val="000000" w:themeColor="text1"/>
                <w:sz w:val="24"/>
                <w:highlight w:val="none"/>
                <w14:textFill>
                  <w14:solidFill>
                    <w14:schemeClr w14:val="tx1"/>
                  </w14:solidFill>
                </w14:textFill>
              </w:rPr>
              <w:t>或其他情况的，不得分。</w:t>
            </w:r>
          </w:p>
        </w:tc>
      </w:tr>
    </w:tbl>
    <w:p w14:paraId="3CA7D735">
      <w:pPr>
        <w:autoSpaceDE w:val="0"/>
        <w:autoSpaceDN w:val="0"/>
        <w:adjustRightInd w:val="0"/>
        <w:spacing w:line="400" w:lineRule="exact"/>
        <w:jc w:val="left"/>
        <w:rPr>
          <w:rFonts w:hint="eastAsia" w:ascii="Arial" w:hAnsi="Arial" w:cs="Arial"/>
          <w:color w:val="000000" w:themeColor="text1"/>
          <w:sz w:val="24"/>
          <w:highlight w:val="none"/>
          <w:lang w:val="zh-CN"/>
          <w14:textFill>
            <w14:solidFill>
              <w14:schemeClr w14:val="tx1"/>
            </w14:solidFill>
          </w14:textFill>
        </w:rPr>
      </w:pPr>
    </w:p>
    <w:p w14:paraId="7011B87D">
      <w:pPr>
        <w:pStyle w:val="22"/>
        <w:rPr>
          <w:color w:val="000000" w:themeColor="text1"/>
          <w:sz w:val="32"/>
          <w:highlight w:val="none"/>
          <w:lang w:val="zh-CN" w:eastAsia="zh-CN"/>
          <w14:textFill>
            <w14:solidFill>
              <w14:schemeClr w14:val="tx1"/>
            </w14:solidFill>
          </w14:textFill>
        </w:rPr>
      </w:pPr>
      <w:bookmarkStart w:id="28" w:name="_Toc29309"/>
      <w:r>
        <w:rPr>
          <w:rFonts w:hint="eastAsia"/>
          <w:color w:val="000000" w:themeColor="text1"/>
          <w:sz w:val="32"/>
          <w:highlight w:val="none"/>
          <w:lang w:val="zh-CN"/>
          <w14:textFill>
            <w14:solidFill>
              <w14:schemeClr w14:val="tx1"/>
            </w14:solidFill>
          </w14:textFill>
        </w:rPr>
        <w:t>七、</w:t>
      </w:r>
      <w:r>
        <w:rPr>
          <w:rFonts w:hint="eastAsia"/>
          <w:color w:val="000000" w:themeColor="text1"/>
          <w:sz w:val="32"/>
          <w:highlight w:val="none"/>
          <w:lang w:val="zh-CN" w:eastAsia="zh-CN"/>
          <w14:textFill>
            <w14:solidFill>
              <w14:schemeClr w14:val="tx1"/>
            </w14:solidFill>
          </w14:textFill>
        </w:rPr>
        <w:t>确定成交供应商</w:t>
      </w:r>
      <w:bookmarkEnd w:id="28"/>
    </w:p>
    <w:p w14:paraId="72EABCE2">
      <w:pPr>
        <w:pStyle w:val="22"/>
        <w:jc w:val="left"/>
        <w:rPr>
          <w:rFonts w:hint="eastAsia" w:ascii="宋体" w:hAnsi="宋体"/>
          <w:color w:val="000000" w:themeColor="text1"/>
          <w:sz w:val="28"/>
          <w:szCs w:val="28"/>
          <w:highlight w:val="none"/>
          <w:lang w:val="zh-CN"/>
          <w14:textFill>
            <w14:solidFill>
              <w14:schemeClr w14:val="tx1"/>
            </w14:solidFill>
          </w14:textFill>
        </w:rPr>
      </w:pPr>
      <w:bookmarkStart w:id="29" w:name="_Toc3277"/>
      <w:r>
        <w:rPr>
          <w:rFonts w:ascii="宋体" w:hAnsi="宋体"/>
          <w:color w:val="000000" w:themeColor="text1"/>
          <w:sz w:val="28"/>
          <w:szCs w:val="28"/>
          <w:highlight w:val="none"/>
          <w:lang w:val="zh-CN"/>
          <w14:textFill>
            <w14:solidFill>
              <w14:schemeClr w14:val="tx1"/>
            </w14:solidFill>
          </w14:textFill>
        </w:rPr>
        <w:t>20.</w:t>
      </w:r>
      <w:r>
        <w:rPr>
          <w:rFonts w:hint="eastAsia" w:ascii="宋体" w:hAnsi="宋体"/>
          <w:color w:val="000000" w:themeColor="text1"/>
          <w:sz w:val="28"/>
          <w:szCs w:val="28"/>
          <w:highlight w:val="none"/>
          <w:lang w:val="zh-CN"/>
          <w14:textFill>
            <w14:solidFill>
              <w14:schemeClr w14:val="tx1"/>
            </w14:solidFill>
          </w14:textFill>
        </w:rPr>
        <w:t>推荐并确定成交供应商</w:t>
      </w:r>
      <w:bookmarkEnd w:id="29"/>
    </w:p>
    <w:p w14:paraId="2DE999DC">
      <w:pPr>
        <w:autoSpaceDE w:val="0"/>
        <w:autoSpaceDN w:val="0"/>
        <w:adjustRightInd w:val="0"/>
        <w:spacing w:line="360" w:lineRule="auto"/>
        <w:ind w:firstLine="480" w:firstLineChars="200"/>
        <w:rPr>
          <w:rFonts w:hint="eastAsia" w:ascii="宋体" w:hAnsi="Calibri" w:cs="宋体"/>
          <w:color w:val="000000" w:themeColor="text1"/>
          <w:kern w:val="0"/>
          <w:sz w:val="24"/>
          <w:highlight w:val="none"/>
          <w:lang w:val="zh-CN"/>
          <w14:textFill>
            <w14:solidFill>
              <w14:schemeClr w14:val="tx1"/>
            </w14:solidFill>
          </w14:textFill>
        </w:rPr>
      </w:pPr>
      <w:r>
        <w:rPr>
          <w:rFonts w:ascii="Calibri" w:hAnsi="Calibri" w:cs="Calibri"/>
          <w:color w:val="000000" w:themeColor="text1"/>
          <w:kern w:val="0"/>
          <w:sz w:val="24"/>
          <w:highlight w:val="none"/>
          <w14:textFill>
            <w14:solidFill>
              <w14:schemeClr w14:val="tx1"/>
            </w14:solidFill>
          </w14:textFill>
        </w:rPr>
        <w:t>20.1</w:t>
      </w:r>
      <w:r>
        <w:rPr>
          <w:rFonts w:hint="eastAsia" w:ascii="宋体" w:hAnsi="Calibri" w:cs="宋体"/>
          <w:color w:val="000000" w:themeColor="text1"/>
          <w:kern w:val="0"/>
          <w:sz w:val="24"/>
          <w:highlight w:val="none"/>
          <w:lang w:val="zh-CN"/>
          <w14:textFill>
            <w14:solidFill>
              <w14:schemeClr w14:val="tx1"/>
            </w14:solidFill>
          </w14:textFill>
        </w:rPr>
        <w:t>评审小组根据评审总得分由高到低排序推荐预成交候选供应商，并由采购人按顺序确定成交供应商。</w:t>
      </w:r>
    </w:p>
    <w:p w14:paraId="78A86EC7">
      <w:pPr>
        <w:autoSpaceDE w:val="0"/>
        <w:autoSpaceDN w:val="0"/>
        <w:adjustRightInd w:val="0"/>
        <w:spacing w:line="360" w:lineRule="auto"/>
        <w:ind w:firstLine="480" w:firstLineChars="200"/>
        <w:rPr>
          <w:rFonts w:ascii="宋体" w:hAnsi="Calibri" w:cs="宋体"/>
          <w:color w:val="000000" w:themeColor="text1"/>
          <w:kern w:val="0"/>
          <w:sz w:val="24"/>
          <w:highlight w:val="none"/>
          <w:lang w:val="zh-CN"/>
          <w14:textFill>
            <w14:solidFill>
              <w14:schemeClr w14:val="tx1"/>
            </w14:solidFill>
          </w14:textFill>
        </w:rPr>
      </w:pPr>
      <w:r>
        <w:rPr>
          <w:rFonts w:ascii="Calibri" w:hAnsi="Calibri" w:cs="Calibri"/>
          <w:color w:val="000000" w:themeColor="text1"/>
          <w:kern w:val="0"/>
          <w:sz w:val="24"/>
          <w:highlight w:val="none"/>
          <w14:textFill>
            <w14:solidFill>
              <w14:schemeClr w14:val="tx1"/>
            </w14:solidFill>
          </w14:textFill>
        </w:rPr>
        <w:t>20.</w:t>
      </w:r>
      <w:r>
        <w:rPr>
          <w:rFonts w:hint="eastAsia" w:ascii="Calibri" w:hAnsi="Calibri" w:cs="Calibri"/>
          <w:color w:val="000000" w:themeColor="text1"/>
          <w:kern w:val="0"/>
          <w:sz w:val="24"/>
          <w:highlight w:val="none"/>
          <w14:textFill>
            <w14:solidFill>
              <w14:schemeClr w14:val="tx1"/>
            </w14:solidFill>
          </w14:textFill>
        </w:rPr>
        <w:t>2</w:t>
      </w:r>
      <w:r>
        <w:rPr>
          <w:rFonts w:hint="eastAsia" w:ascii="宋体" w:hAnsi="Calibri" w:cs="宋体"/>
          <w:color w:val="000000" w:themeColor="text1"/>
          <w:kern w:val="0"/>
          <w:sz w:val="24"/>
          <w:highlight w:val="none"/>
          <w:lang w:val="zh-CN"/>
          <w14:textFill>
            <w14:solidFill>
              <w14:schemeClr w14:val="tx1"/>
            </w14:solidFill>
          </w14:textFill>
        </w:rPr>
        <w:t>成交供应商因不可抗力或自身原因不能履行合同时，采购人可以按照评审报告推荐的预成交候选供应商名单排序，确定下一候选人为成交供应商，也可重新开展采购活动。</w:t>
      </w:r>
    </w:p>
    <w:p w14:paraId="0A25D726">
      <w:pPr>
        <w:pStyle w:val="22"/>
        <w:jc w:val="left"/>
        <w:rPr>
          <w:rFonts w:ascii="宋体" w:hAnsi="宋体"/>
          <w:color w:val="000000" w:themeColor="text1"/>
          <w:sz w:val="28"/>
          <w:szCs w:val="28"/>
          <w:highlight w:val="none"/>
          <w:lang w:val="zh-CN"/>
          <w14:textFill>
            <w14:solidFill>
              <w14:schemeClr w14:val="tx1"/>
            </w14:solidFill>
          </w14:textFill>
        </w:rPr>
      </w:pPr>
      <w:bookmarkStart w:id="30" w:name="_Toc12038"/>
      <w:r>
        <w:rPr>
          <w:rFonts w:ascii="宋体" w:hAnsi="宋体"/>
          <w:color w:val="000000" w:themeColor="text1"/>
          <w:sz w:val="28"/>
          <w:szCs w:val="28"/>
          <w:highlight w:val="none"/>
          <w:lang w:val="zh-CN"/>
          <w14:textFill>
            <w14:solidFill>
              <w14:schemeClr w14:val="tx1"/>
            </w14:solidFill>
          </w14:textFill>
        </w:rPr>
        <w:t>21.</w:t>
      </w:r>
      <w:r>
        <w:rPr>
          <w:rFonts w:hint="eastAsia" w:ascii="宋体" w:hAnsi="宋体"/>
          <w:color w:val="000000" w:themeColor="text1"/>
          <w:sz w:val="28"/>
          <w:szCs w:val="28"/>
          <w:highlight w:val="none"/>
          <w:lang w:val="zh-CN" w:eastAsia="zh-CN"/>
          <w14:textFill>
            <w14:solidFill>
              <w14:schemeClr w14:val="tx1"/>
            </w14:solidFill>
          </w14:textFill>
        </w:rPr>
        <w:t>成交</w:t>
      </w:r>
      <w:r>
        <w:rPr>
          <w:rFonts w:hint="eastAsia" w:ascii="宋体" w:hAnsi="宋体"/>
          <w:color w:val="000000" w:themeColor="text1"/>
          <w:sz w:val="28"/>
          <w:szCs w:val="28"/>
          <w:highlight w:val="none"/>
          <w:lang w:val="zh-CN"/>
          <w14:textFill>
            <w14:solidFill>
              <w14:schemeClr w14:val="tx1"/>
            </w14:solidFill>
          </w14:textFill>
        </w:rPr>
        <w:t>通知</w:t>
      </w:r>
      <w:bookmarkEnd w:id="30"/>
    </w:p>
    <w:p w14:paraId="199D9431">
      <w:pPr>
        <w:autoSpaceDE w:val="0"/>
        <w:autoSpaceDN w:val="0"/>
        <w:adjustRightInd w:val="0"/>
        <w:spacing w:line="400" w:lineRule="exact"/>
        <w:ind w:firstLine="480" w:firstLineChars="200"/>
        <w:rPr>
          <w:rFonts w:ascii="Calibri" w:hAnsi="Calibri" w:cs="Calibri"/>
          <w:color w:val="000000" w:themeColor="text1"/>
          <w:kern w:val="0"/>
          <w:sz w:val="24"/>
          <w:highlight w:val="none"/>
          <w14:textFill>
            <w14:solidFill>
              <w14:schemeClr w14:val="tx1"/>
            </w14:solidFill>
          </w14:textFill>
        </w:rPr>
      </w:pPr>
      <w:r>
        <w:rPr>
          <w:rFonts w:ascii="Calibri" w:hAnsi="Calibri" w:cs="Calibri"/>
          <w:color w:val="000000" w:themeColor="text1"/>
          <w:kern w:val="0"/>
          <w:sz w:val="24"/>
          <w:highlight w:val="none"/>
          <w14:textFill>
            <w14:solidFill>
              <w14:schemeClr w14:val="tx1"/>
            </w14:solidFill>
          </w14:textFill>
        </w:rPr>
        <w:t>21.1</w:t>
      </w:r>
      <w:r>
        <w:rPr>
          <w:rFonts w:hint="eastAsia" w:ascii="宋体" w:hAnsi="Calibri" w:cs="宋体"/>
          <w:color w:val="000000" w:themeColor="text1"/>
          <w:kern w:val="0"/>
          <w:sz w:val="24"/>
          <w:highlight w:val="none"/>
          <w:lang w:val="zh-CN"/>
          <w14:textFill>
            <w14:solidFill>
              <w14:schemeClr w14:val="tx1"/>
            </w14:solidFill>
          </w14:textFill>
        </w:rPr>
        <w:t>采购代理机构自成交供应商确定之日起</w:t>
      </w:r>
      <w:r>
        <w:rPr>
          <w:rFonts w:hint="eastAsia" w:ascii="Calibri" w:hAnsi="Calibri" w:cs="Calibri"/>
          <w:color w:val="000000" w:themeColor="text1"/>
          <w:kern w:val="0"/>
          <w:sz w:val="24"/>
          <w:highlight w:val="none"/>
          <w14:textFill>
            <w14:solidFill>
              <w14:schemeClr w14:val="tx1"/>
            </w14:solidFill>
          </w14:textFill>
        </w:rPr>
        <w:t>2</w:t>
      </w:r>
      <w:r>
        <w:rPr>
          <w:rFonts w:hint="eastAsia" w:ascii="宋体" w:hAnsi="Calibri" w:cs="宋体"/>
          <w:color w:val="000000" w:themeColor="text1"/>
          <w:kern w:val="0"/>
          <w:sz w:val="24"/>
          <w:highlight w:val="none"/>
          <w:lang w:val="zh-CN"/>
          <w14:textFill>
            <w14:solidFill>
              <w14:schemeClr w14:val="tx1"/>
            </w14:solidFill>
          </w14:textFill>
        </w:rPr>
        <w:t>个工作日内发出《成交通知书》，并在青海项目信息网上公告成交结果。</w:t>
      </w:r>
    </w:p>
    <w:p w14:paraId="1F2F67B5">
      <w:pPr>
        <w:autoSpaceDE w:val="0"/>
        <w:autoSpaceDN w:val="0"/>
        <w:adjustRightInd w:val="0"/>
        <w:spacing w:line="400" w:lineRule="exact"/>
        <w:ind w:firstLine="480" w:firstLineChars="200"/>
        <w:rPr>
          <w:rFonts w:hint="eastAsia"/>
          <w:color w:val="000000" w:themeColor="text1"/>
          <w:sz w:val="32"/>
          <w:highlight w:val="none"/>
          <w:lang w:val="zh-CN"/>
          <w14:textFill>
            <w14:solidFill>
              <w14:schemeClr w14:val="tx1"/>
            </w14:solidFill>
          </w14:textFill>
        </w:rPr>
      </w:pPr>
      <w:r>
        <w:rPr>
          <w:rFonts w:ascii="Calibri" w:hAnsi="Calibri" w:cs="Calibri"/>
          <w:color w:val="000000" w:themeColor="text1"/>
          <w:kern w:val="0"/>
          <w:sz w:val="24"/>
          <w:highlight w:val="none"/>
          <w14:textFill>
            <w14:solidFill>
              <w14:schemeClr w14:val="tx1"/>
            </w14:solidFill>
          </w14:textFill>
        </w:rPr>
        <w:t>21.2</w:t>
      </w:r>
      <w:r>
        <w:rPr>
          <w:rFonts w:hint="eastAsia" w:ascii="宋体" w:hAnsi="Calibri" w:cs="宋体"/>
          <w:color w:val="000000" w:themeColor="text1"/>
          <w:kern w:val="0"/>
          <w:sz w:val="24"/>
          <w:highlight w:val="none"/>
          <w:lang w:val="zh-CN"/>
          <w14:textFill>
            <w14:solidFill>
              <w14:schemeClr w14:val="tx1"/>
            </w14:solidFill>
          </w14:textFill>
        </w:rPr>
        <w:t>《成交通知书》对采购人和成交供应商具有同等效力，《成交通知书》发出后，采购人改变成交结果的，或者成交供应商无正当理由放弃成交项目的，依法承担法律责任。</w:t>
      </w:r>
    </w:p>
    <w:p w14:paraId="1CE58427">
      <w:pPr>
        <w:pStyle w:val="22"/>
        <w:rPr>
          <w:color w:val="000000" w:themeColor="text1"/>
          <w:sz w:val="32"/>
          <w:highlight w:val="none"/>
          <w:lang w:val="zh-CN"/>
          <w14:textFill>
            <w14:solidFill>
              <w14:schemeClr w14:val="tx1"/>
            </w14:solidFill>
          </w14:textFill>
        </w:rPr>
      </w:pPr>
      <w:bookmarkStart w:id="31" w:name="_Toc4687"/>
      <w:r>
        <w:rPr>
          <w:rFonts w:hint="eastAsia"/>
          <w:color w:val="000000" w:themeColor="text1"/>
          <w:sz w:val="32"/>
          <w:highlight w:val="none"/>
          <w:lang w:val="zh-CN"/>
          <w14:textFill>
            <w14:solidFill>
              <w14:schemeClr w14:val="tx1"/>
            </w14:solidFill>
          </w14:textFill>
        </w:rPr>
        <w:t>八、授予合同</w:t>
      </w:r>
      <w:bookmarkEnd w:id="31"/>
      <w:r>
        <w:rPr>
          <w:rFonts w:hint="eastAsia"/>
          <w:color w:val="000000" w:themeColor="text1"/>
          <w:sz w:val="32"/>
          <w:highlight w:val="none"/>
          <w:lang w:val="zh-CN"/>
          <w14:textFill>
            <w14:solidFill>
              <w14:schemeClr w14:val="tx1"/>
            </w14:solidFill>
          </w14:textFill>
        </w:rPr>
        <w:t xml:space="preserve">  </w:t>
      </w:r>
    </w:p>
    <w:p w14:paraId="5BF2A887">
      <w:pPr>
        <w:pStyle w:val="22"/>
        <w:jc w:val="left"/>
        <w:rPr>
          <w:rFonts w:hint="eastAsia" w:ascii="宋体" w:hAnsi="宋体"/>
          <w:color w:val="000000" w:themeColor="text1"/>
          <w:sz w:val="28"/>
          <w:szCs w:val="28"/>
          <w:highlight w:val="none"/>
          <w:lang w:val="zh-CN" w:eastAsia="zh-CN"/>
          <w14:textFill>
            <w14:solidFill>
              <w14:schemeClr w14:val="tx1"/>
            </w14:solidFill>
          </w14:textFill>
        </w:rPr>
      </w:pPr>
      <w:bookmarkStart w:id="32" w:name="_Toc29250"/>
      <w:r>
        <w:rPr>
          <w:rFonts w:ascii="宋体" w:hAnsi="宋体"/>
          <w:color w:val="000000" w:themeColor="text1"/>
          <w:sz w:val="28"/>
          <w:szCs w:val="28"/>
          <w:highlight w:val="none"/>
          <w:lang w:val="zh-CN"/>
          <w14:textFill>
            <w14:solidFill>
              <w14:schemeClr w14:val="tx1"/>
            </w14:solidFill>
          </w14:textFill>
        </w:rPr>
        <w:t>22.</w:t>
      </w:r>
      <w:r>
        <w:rPr>
          <w:rFonts w:hint="eastAsia" w:ascii="宋体" w:hAnsi="宋体"/>
          <w:color w:val="000000" w:themeColor="text1"/>
          <w:sz w:val="28"/>
          <w:szCs w:val="28"/>
          <w:highlight w:val="none"/>
          <w:lang w:val="zh-CN"/>
          <w14:textFill>
            <w14:solidFill>
              <w14:schemeClr w14:val="tx1"/>
            </w14:solidFill>
          </w14:textFill>
        </w:rPr>
        <w:t>签订合同</w:t>
      </w:r>
      <w:bookmarkEnd w:id="32"/>
    </w:p>
    <w:p w14:paraId="529FD3C7">
      <w:pPr>
        <w:autoSpaceDE w:val="0"/>
        <w:autoSpaceDN w:val="0"/>
        <w:adjustRightInd w:val="0"/>
        <w:spacing w:line="400" w:lineRule="exact"/>
        <w:ind w:firstLine="480" w:firstLineChars="200"/>
        <w:rPr>
          <w:rFonts w:ascii="Calibri" w:hAnsi="Calibri" w:cs="Calibri"/>
          <w:color w:val="000000" w:themeColor="text1"/>
          <w:kern w:val="0"/>
          <w:sz w:val="24"/>
          <w:highlight w:val="none"/>
          <w14:textFill>
            <w14:solidFill>
              <w14:schemeClr w14:val="tx1"/>
            </w14:solidFill>
          </w14:textFill>
        </w:rPr>
      </w:pPr>
      <w:r>
        <w:rPr>
          <w:rFonts w:ascii="Calibri" w:hAnsi="Calibri" w:cs="Calibri"/>
          <w:color w:val="000000" w:themeColor="text1"/>
          <w:kern w:val="0"/>
          <w:sz w:val="24"/>
          <w:highlight w:val="none"/>
          <w14:textFill>
            <w14:solidFill>
              <w14:schemeClr w14:val="tx1"/>
            </w14:solidFill>
          </w14:textFill>
        </w:rPr>
        <w:t>22.</w:t>
      </w:r>
      <w:r>
        <w:rPr>
          <w:rFonts w:hint="eastAsia" w:ascii="Calibri" w:hAnsi="Calibri" w:cs="Calibri"/>
          <w:color w:val="000000" w:themeColor="text1"/>
          <w:kern w:val="0"/>
          <w:sz w:val="24"/>
          <w:highlight w:val="none"/>
          <w14:textFill>
            <w14:solidFill>
              <w14:schemeClr w14:val="tx1"/>
            </w14:solidFill>
          </w14:textFill>
        </w:rPr>
        <w:t>1</w:t>
      </w:r>
      <w:r>
        <w:rPr>
          <w:rFonts w:hint="eastAsia" w:ascii="宋体" w:hAnsi="Calibri" w:cs="宋体"/>
          <w:color w:val="000000" w:themeColor="text1"/>
          <w:kern w:val="0"/>
          <w:sz w:val="24"/>
          <w:highlight w:val="none"/>
          <w:lang w:val="zh-CN"/>
          <w14:textFill>
            <w14:solidFill>
              <w14:schemeClr w14:val="tx1"/>
            </w14:solidFill>
          </w14:textFill>
        </w:rPr>
        <w:t>采购人与成交供应商双方应当自《成交通知书》发出之日起</w:t>
      </w:r>
      <w:r>
        <w:rPr>
          <w:rFonts w:ascii="Calibri" w:hAnsi="Calibri" w:cs="Calibri"/>
          <w:color w:val="000000" w:themeColor="text1"/>
          <w:kern w:val="0"/>
          <w:sz w:val="24"/>
          <w:highlight w:val="none"/>
          <w14:textFill>
            <w14:solidFill>
              <w14:schemeClr w14:val="tx1"/>
            </w14:solidFill>
          </w14:textFill>
        </w:rPr>
        <w:t>30</w:t>
      </w:r>
      <w:r>
        <w:rPr>
          <w:rFonts w:hint="eastAsia" w:ascii="宋体" w:hAnsi="Calibri" w:cs="宋体"/>
          <w:color w:val="000000" w:themeColor="text1"/>
          <w:kern w:val="0"/>
          <w:sz w:val="24"/>
          <w:highlight w:val="none"/>
          <w:lang w:val="zh-CN"/>
          <w14:textFill>
            <w14:solidFill>
              <w14:schemeClr w14:val="tx1"/>
            </w14:solidFill>
          </w14:textFill>
        </w:rPr>
        <w:t>日内，签订采购合同，送采购代理机构审核并备案。</w:t>
      </w:r>
    </w:p>
    <w:p w14:paraId="1FC30C7F">
      <w:pPr>
        <w:autoSpaceDE w:val="0"/>
        <w:autoSpaceDN w:val="0"/>
        <w:adjustRightInd w:val="0"/>
        <w:spacing w:line="400" w:lineRule="exact"/>
        <w:ind w:firstLine="480" w:firstLineChars="200"/>
        <w:rPr>
          <w:rFonts w:ascii="Calibri" w:hAnsi="Calibri" w:cs="Calibri"/>
          <w:color w:val="000000" w:themeColor="text1"/>
          <w:kern w:val="0"/>
          <w:sz w:val="24"/>
          <w:highlight w:val="none"/>
          <w14:textFill>
            <w14:solidFill>
              <w14:schemeClr w14:val="tx1"/>
            </w14:solidFill>
          </w14:textFill>
        </w:rPr>
      </w:pPr>
      <w:r>
        <w:rPr>
          <w:rFonts w:ascii="Calibri" w:hAnsi="Calibri" w:cs="Calibri"/>
          <w:color w:val="000000" w:themeColor="text1"/>
          <w:kern w:val="0"/>
          <w:sz w:val="24"/>
          <w:highlight w:val="none"/>
          <w14:textFill>
            <w14:solidFill>
              <w14:schemeClr w14:val="tx1"/>
            </w14:solidFill>
          </w14:textFill>
        </w:rPr>
        <w:t>22.</w:t>
      </w:r>
      <w:r>
        <w:rPr>
          <w:rFonts w:hint="eastAsia" w:ascii="Calibri" w:hAnsi="Calibri" w:cs="Calibri"/>
          <w:color w:val="000000" w:themeColor="text1"/>
          <w:kern w:val="0"/>
          <w:sz w:val="24"/>
          <w:highlight w:val="none"/>
          <w14:textFill>
            <w14:solidFill>
              <w14:schemeClr w14:val="tx1"/>
            </w14:solidFill>
          </w14:textFill>
        </w:rPr>
        <w:t>2</w:t>
      </w:r>
      <w:r>
        <w:rPr>
          <w:rFonts w:hint="eastAsia" w:ascii="宋体" w:hAnsi="Calibri" w:cs="宋体"/>
          <w:color w:val="000000" w:themeColor="text1"/>
          <w:kern w:val="0"/>
          <w:sz w:val="24"/>
          <w:highlight w:val="none"/>
          <w:lang w:val="zh-CN"/>
          <w14:textFill>
            <w14:solidFill>
              <w14:schemeClr w14:val="tx1"/>
            </w14:solidFill>
          </w14:textFill>
        </w:rPr>
        <w:t>成交供应商在法定期限内无正当理由拒签合同的，按违约处理。同时，采购代理机构和采购人可依评标排序重新确定成交供应商，并协调双方签订采购合同，或重新组织采购活动。</w:t>
      </w:r>
    </w:p>
    <w:p w14:paraId="7CCF0663">
      <w:pPr>
        <w:autoSpaceDE w:val="0"/>
        <w:autoSpaceDN w:val="0"/>
        <w:adjustRightInd w:val="0"/>
        <w:spacing w:line="400" w:lineRule="exact"/>
        <w:ind w:firstLine="480" w:firstLineChars="200"/>
        <w:rPr>
          <w:rFonts w:ascii="Calibri" w:hAnsi="Calibri" w:cs="Calibri"/>
          <w:color w:val="000000" w:themeColor="text1"/>
          <w:kern w:val="0"/>
          <w:sz w:val="24"/>
          <w:highlight w:val="none"/>
          <w14:textFill>
            <w14:solidFill>
              <w14:schemeClr w14:val="tx1"/>
            </w14:solidFill>
          </w14:textFill>
        </w:rPr>
      </w:pPr>
      <w:r>
        <w:rPr>
          <w:rFonts w:ascii="Calibri" w:hAnsi="Calibri" w:cs="Calibri"/>
          <w:color w:val="000000" w:themeColor="text1"/>
          <w:kern w:val="0"/>
          <w:sz w:val="24"/>
          <w:highlight w:val="none"/>
          <w14:textFill>
            <w14:solidFill>
              <w14:schemeClr w14:val="tx1"/>
            </w14:solidFill>
          </w14:textFill>
        </w:rPr>
        <w:t>22.</w:t>
      </w:r>
      <w:r>
        <w:rPr>
          <w:rFonts w:hint="eastAsia" w:ascii="Calibri" w:hAnsi="Calibri" w:cs="Calibri"/>
          <w:color w:val="000000" w:themeColor="text1"/>
          <w:kern w:val="0"/>
          <w:sz w:val="24"/>
          <w:highlight w:val="none"/>
          <w14:textFill>
            <w14:solidFill>
              <w14:schemeClr w14:val="tx1"/>
            </w14:solidFill>
          </w14:textFill>
        </w:rPr>
        <w:t>3</w:t>
      </w:r>
      <w:r>
        <w:rPr>
          <w:rFonts w:hint="eastAsia" w:ascii="宋体" w:hAnsi="Calibri" w:cs="宋体"/>
          <w:color w:val="000000" w:themeColor="text1"/>
          <w:kern w:val="0"/>
          <w:sz w:val="24"/>
          <w:highlight w:val="none"/>
          <w:lang w:val="zh-CN"/>
          <w14:textFill>
            <w14:solidFill>
              <w14:schemeClr w14:val="tx1"/>
            </w14:solidFill>
          </w14:textFill>
        </w:rPr>
        <w:t>采购人不得向成交供应商提出任何不合理的要求作为订立合同的条件，采购人和成交供应商不得私下订立背离合同实质性内容的协议。</w:t>
      </w:r>
    </w:p>
    <w:p w14:paraId="733C108C">
      <w:pPr>
        <w:autoSpaceDE w:val="0"/>
        <w:autoSpaceDN w:val="0"/>
        <w:adjustRightInd w:val="0"/>
        <w:spacing w:line="400" w:lineRule="exact"/>
        <w:ind w:firstLine="480" w:firstLineChars="200"/>
        <w:rPr>
          <w:rFonts w:ascii="Calibri" w:hAnsi="Calibri" w:cs="Calibri"/>
          <w:color w:val="000000" w:themeColor="text1"/>
          <w:kern w:val="0"/>
          <w:sz w:val="24"/>
          <w:highlight w:val="none"/>
          <w14:textFill>
            <w14:solidFill>
              <w14:schemeClr w14:val="tx1"/>
            </w14:solidFill>
          </w14:textFill>
        </w:rPr>
      </w:pPr>
      <w:r>
        <w:rPr>
          <w:rFonts w:ascii="Calibri" w:hAnsi="Calibri" w:cs="Calibri"/>
          <w:color w:val="000000" w:themeColor="text1"/>
          <w:kern w:val="0"/>
          <w:sz w:val="24"/>
          <w:highlight w:val="none"/>
          <w14:textFill>
            <w14:solidFill>
              <w14:schemeClr w14:val="tx1"/>
            </w14:solidFill>
          </w14:textFill>
        </w:rPr>
        <w:t>22.</w:t>
      </w:r>
      <w:r>
        <w:rPr>
          <w:rFonts w:hint="eastAsia" w:ascii="Calibri" w:hAnsi="Calibri" w:cs="Calibri"/>
          <w:color w:val="000000" w:themeColor="text1"/>
          <w:kern w:val="0"/>
          <w:sz w:val="24"/>
          <w:highlight w:val="none"/>
          <w14:textFill>
            <w14:solidFill>
              <w14:schemeClr w14:val="tx1"/>
            </w14:solidFill>
          </w14:textFill>
        </w:rPr>
        <w:t>4</w:t>
      </w:r>
      <w:r>
        <w:rPr>
          <w:rFonts w:hint="eastAsia" w:ascii="宋体" w:hAnsi="Calibri" w:cs="宋体"/>
          <w:color w:val="000000" w:themeColor="text1"/>
          <w:kern w:val="0"/>
          <w:sz w:val="24"/>
          <w:highlight w:val="none"/>
          <w:lang w:val="zh-CN"/>
          <w14:textFill>
            <w14:solidFill>
              <w14:schemeClr w14:val="tx1"/>
            </w14:solidFill>
          </w14:textFill>
        </w:rPr>
        <w:t>询比采购文件、成交供应商的响应文件、《成交通知书》及其澄清、说明文件、承诺等，均为签订采购合同的依据，作为采购合同的组成部分。</w:t>
      </w:r>
    </w:p>
    <w:p w14:paraId="5CBECEBC">
      <w:pPr>
        <w:pStyle w:val="22"/>
        <w:rPr>
          <w:color w:val="000000" w:themeColor="text1"/>
          <w:sz w:val="32"/>
          <w:highlight w:val="none"/>
          <w:lang w:val="zh-CN" w:eastAsia="zh-CN"/>
          <w14:textFill>
            <w14:solidFill>
              <w14:schemeClr w14:val="tx1"/>
            </w14:solidFill>
          </w14:textFill>
        </w:rPr>
      </w:pPr>
      <w:bookmarkStart w:id="33" w:name="_Toc15856"/>
      <w:r>
        <w:rPr>
          <w:rFonts w:hint="eastAsia"/>
          <w:color w:val="000000" w:themeColor="text1"/>
          <w:sz w:val="32"/>
          <w:highlight w:val="none"/>
          <w:lang w:val="zh-CN"/>
          <w14:textFill>
            <w14:solidFill>
              <w14:schemeClr w14:val="tx1"/>
            </w14:solidFill>
          </w14:textFill>
        </w:rPr>
        <w:t>九、</w:t>
      </w:r>
      <w:r>
        <w:rPr>
          <w:rFonts w:hint="eastAsia"/>
          <w:color w:val="000000" w:themeColor="text1"/>
          <w:sz w:val="32"/>
          <w:highlight w:val="none"/>
          <w:lang w:val="zh-CN" w:eastAsia="zh-CN"/>
          <w14:textFill>
            <w14:solidFill>
              <w14:schemeClr w14:val="tx1"/>
            </w14:solidFill>
          </w14:textFill>
        </w:rPr>
        <w:t>询比采购活动终止</w:t>
      </w:r>
      <w:bookmarkEnd w:id="33"/>
    </w:p>
    <w:p w14:paraId="1F954E6E">
      <w:pPr>
        <w:pStyle w:val="22"/>
        <w:jc w:val="left"/>
        <w:rPr>
          <w:rFonts w:ascii="宋体" w:hAnsi="宋体"/>
          <w:color w:val="000000" w:themeColor="text1"/>
          <w:sz w:val="28"/>
          <w:szCs w:val="28"/>
          <w:highlight w:val="none"/>
          <w:lang w:val="zh-CN"/>
          <w14:textFill>
            <w14:solidFill>
              <w14:schemeClr w14:val="tx1"/>
            </w14:solidFill>
          </w14:textFill>
        </w:rPr>
      </w:pPr>
      <w:bookmarkStart w:id="34" w:name="_Toc15744"/>
      <w:r>
        <w:rPr>
          <w:rFonts w:ascii="宋体" w:hAnsi="宋体"/>
          <w:color w:val="000000" w:themeColor="text1"/>
          <w:sz w:val="28"/>
          <w:szCs w:val="28"/>
          <w:highlight w:val="none"/>
          <w:lang w:val="zh-CN"/>
          <w14:textFill>
            <w14:solidFill>
              <w14:schemeClr w14:val="tx1"/>
            </w14:solidFill>
          </w14:textFill>
        </w:rPr>
        <w:t xml:space="preserve">23. </w:t>
      </w:r>
      <w:r>
        <w:rPr>
          <w:rFonts w:hint="eastAsia" w:ascii="宋体" w:hAnsi="宋体"/>
          <w:color w:val="000000" w:themeColor="text1"/>
          <w:sz w:val="28"/>
          <w:szCs w:val="28"/>
          <w:highlight w:val="none"/>
          <w:lang w:val="zh-CN" w:eastAsia="zh-CN"/>
          <w14:textFill>
            <w14:solidFill>
              <w14:schemeClr w14:val="tx1"/>
            </w14:solidFill>
          </w14:textFill>
        </w:rPr>
        <w:t>终止</w:t>
      </w:r>
      <w:r>
        <w:rPr>
          <w:rFonts w:hint="eastAsia" w:ascii="宋体" w:hAnsi="宋体"/>
          <w:color w:val="000000" w:themeColor="text1"/>
          <w:sz w:val="28"/>
          <w:szCs w:val="28"/>
          <w:highlight w:val="none"/>
          <w:lang w:val="zh-CN"/>
          <w14:textFill>
            <w14:solidFill>
              <w14:schemeClr w14:val="tx1"/>
            </w14:solidFill>
          </w14:textFill>
        </w:rPr>
        <w:t>情形</w:t>
      </w:r>
      <w:bookmarkEnd w:id="34"/>
    </w:p>
    <w:p w14:paraId="00819D78">
      <w:pPr>
        <w:spacing w:line="360" w:lineRule="auto"/>
        <w:ind w:firstLine="424" w:firstLineChars="177"/>
        <w:jc w:val="left"/>
        <w:rPr>
          <w:rFonts w:ascii="宋体" w:hAnsi="宋体" w:cs="宋体"/>
          <w:color w:val="000000" w:themeColor="text1"/>
          <w:sz w:val="24"/>
          <w:highlight w:val="none"/>
          <w14:textFill>
            <w14:solidFill>
              <w14:schemeClr w14:val="tx1"/>
            </w14:solidFill>
          </w14:textFill>
        </w:rPr>
      </w:pPr>
      <w:r>
        <w:rPr>
          <w:rFonts w:ascii="Calibri" w:hAnsi="Calibri" w:cs="Calibri"/>
          <w:color w:val="000000" w:themeColor="text1"/>
          <w:kern w:val="0"/>
          <w:sz w:val="24"/>
          <w:highlight w:val="none"/>
          <w14:textFill>
            <w14:solidFill>
              <w14:schemeClr w14:val="tx1"/>
            </w14:solidFill>
          </w14:textFill>
        </w:rPr>
        <w:t>23.1</w:t>
      </w:r>
      <w:r>
        <w:rPr>
          <w:rFonts w:hint="eastAsia" w:ascii="宋体" w:hAnsi="宋体" w:cs="宋体"/>
          <w:color w:val="000000" w:themeColor="text1"/>
          <w:sz w:val="24"/>
          <w:highlight w:val="none"/>
          <w14:textFill>
            <w14:solidFill>
              <w14:schemeClr w14:val="tx1"/>
            </w14:solidFill>
          </w14:textFill>
        </w:rPr>
        <w:t>出现下列情形之一的，采购代理机构应当终止询比采购活动，发布项目终止公告并说明原因，重新开展采购活动：</w:t>
      </w:r>
    </w:p>
    <w:p w14:paraId="6BE9E4E0">
      <w:pPr>
        <w:spacing w:line="360" w:lineRule="auto"/>
        <w:ind w:firstLine="424" w:firstLineChars="17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（1）因情况变化，不再符合规定的询比采购方式适用情形的；</w:t>
      </w:r>
    </w:p>
    <w:p w14:paraId="7EBEBE4B">
      <w:pPr>
        <w:spacing w:line="360" w:lineRule="auto"/>
        <w:ind w:firstLine="424" w:firstLineChars="17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（2）出现影响采购公正的违法、违规行为的；</w:t>
      </w:r>
    </w:p>
    <w:p w14:paraId="663900E5">
      <w:pPr>
        <w:spacing w:line="360" w:lineRule="auto"/>
        <w:ind w:firstLine="424" w:firstLineChars="177"/>
        <w:rPr>
          <w:rFonts w:hint="eastAsia"/>
          <w:color w:val="000000" w:themeColor="text1"/>
          <w:sz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23.2终止</w:t>
      </w:r>
      <w:r>
        <w:rPr>
          <w:rFonts w:hint="eastAsia" w:ascii="宋体" w:hAnsi="宋体" w:cs="宋体"/>
          <w:color w:val="000000" w:themeColor="text1"/>
          <w:sz w:val="24"/>
          <w:highlight w:val="none"/>
          <w:lang w:eastAsia="zh-CN"/>
          <w14:textFill>
            <w14:solidFill>
              <w14:schemeClr w14:val="tx1"/>
            </w14:solidFill>
          </w14:textFill>
        </w:rPr>
        <w:t>询比</w:t>
      </w:r>
      <w:r>
        <w:rPr>
          <w:rFonts w:hint="eastAsia" w:ascii="宋体" w:hAnsi="宋体" w:cs="宋体"/>
          <w:color w:val="000000" w:themeColor="text1"/>
          <w:sz w:val="24"/>
          <w:highlight w:val="none"/>
          <w14:textFill>
            <w14:solidFill>
              <w14:schemeClr w14:val="tx1"/>
            </w14:solidFill>
          </w14:textFill>
        </w:rPr>
        <w:t>活动后，由采购代理机构发布终止公告并说明原因。</w:t>
      </w:r>
    </w:p>
    <w:p w14:paraId="630A39F8">
      <w:pPr>
        <w:pStyle w:val="22"/>
        <w:rPr>
          <w:color w:val="000000" w:themeColor="text1"/>
          <w:sz w:val="32"/>
          <w:highlight w:val="none"/>
          <w:lang w:val="zh-CN"/>
          <w14:textFill>
            <w14:solidFill>
              <w14:schemeClr w14:val="tx1"/>
            </w14:solidFill>
          </w14:textFill>
        </w:rPr>
      </w:pPr>
      <w:bookmarkStart w:id="35" w:name="_Toc26484"/>
      <w:r>
        <w:rPr>
          <w:rFonts w:hint="eastAsia"/>
          <w:color w:val="000000" w:themeColor="text1"/>
          <w:sz w:val="32"/>
          <w:highlight w:val="none"/>
          <w:lang w:val="zh-CN"/>
          <w14:textFill>
            <w14:solidFill>
              <w14:schemeClr w14:val="tx1"/>
            </w14:solidFill>
          </w14:textFill>
        </w:rPr>
        <w:t>十、处罚</w:t>
      </w:r>
      <w:bookmarkEnd w:id="35"/>
    </w:p>
    <w:p w14:paraId="4B15FA9B">
      <w:pPr>
        <w:pStyle w:val="22"/>
        <w:jc w:val="left"/>
        <w:rPr>
          <w:rFonts w:ascii="宋体" w:hAnsi="宋体"/>
          <w:color w:val="000000" w:themeColor="text1"/>
          <w:sz w:val="28"/>
          <w:szCs w:val="28"/>
          <w:highlight w:val="none"/>
          <w:lang w:val="zh-CN"/>
          <w14:textFill>
            <w14:solidFill>
              <w14:schemeClr w14:val="tx1"/>
            </w14:solidFill>
          </w14:textFill>
        </w:rPr>
      </w:pPr>
      <w:bookmarkStart w:id="36" w:name="_Toc15965"/>
      <w:r>
        <w:rPr>
          <w:rFonts w:ascii="宋体" w:hAnsi="宋体"/>
          <w:color w:val="000000" w:themeColor="text1"/>
          <w:sz w:val="28"/>
          <w:szCs w:val="28"/>
          <w:highlight w:val="none"/>
          <w:lang w:val="zh-CN"/>
          <w14:textFill>
            <w14:solidFill>
              <w14:schemeClr w14:val="tx1"/>
            </w14:solidFill>
          </w14:textFill>
        </w:rPr>
        <w:t>24.</w:t>
      </w:r>
      <w:r>
        <w:rPr>
          <w:rFonts w:hint="eastAsia" w:ascii="宋体" w:hAnsi="宋体"/>
          <w:color w:val="000000" w:themeColor="text1"/>
          <w:sz w:val="28"/>
          <w:szCs w:val="28"/>
          <w:highlight w:val="none"/>
          <w:lang w:val="zh-CN"/>
          <w14:textFill>
            <w14:solidFill>
              <w14:schemeClr w14:val="tx1"/>
            </w14:solidFill>
          </w14:textFill>
        </w:rPr>
        <w:t>处罚情形</w:t>
      </w:r>
      <w:bookmarkEnd w:id="36"/>
    </w:p>
    <w:p w14:paraId="7EF2937F">
      <w:pPr>
        <w:autoSpaceDE w:val="0"/>
        <w:autoSpaceDN w:val="0"/>
        <w:adjustRightInd w:val="0"/>
        <w:spacing w:line="400" w:lineRule="exact"/>
        <w:ind w:firstLine="480" w:firstLineChars="200"/>
        <w:rPr>
          <w:rFonts w:ascii="Calibri" w:hAnsi="Calibri" w:cs="Calibri"/>
          <w:color w:val="000000" w:themeColor="text1"/>
          <w:kern w:val="0"/>
          <w:sz w:val="24"/>
          <w:highlight w:val="none"/>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成交供应商有下列情形之一的，成交无效，响应保证金、履约保证金不予退还。情节严重的，报相关监督部门依法进行处理：</w:t>
      </w:r>
    </w:p>
    <w:p w14:paraId="08B46399">
      <w:pPr>
        <w:autoSpaceDE w:val="0"/>
        <w:autoSpaceDN w:val="0"/>
        <w:adjustRightInd w:val="0"/>
        <w:spacing w:line="400" w:lineRule="exact"/>
        <w:ind w:firstLine="480" w:firstLineChars="200"/>
        <w:rPr>
          <w:rFonts w:ascii="Calibri" w:hAnsi="Calibri" w:cs="Calibri"/>
          <w:color w:val="000000" w:themeColor="text1"/>
          <w:kern w:val="0"/>
          <w:sz w:val="24"/>
          <w:highlight w:val="none"/>
          <w14:textFill>
            <w14:solidFill>
              <w14:schemeClr w14:val="tx1"/>
            </w14:solidFill>
          </w14:textFill>
        </w:rPr>
      </w:pPr>
      <w:r>
        <w:rPr>
          <w:rFonts w:ascii="Calibri" w:hAnsi="Calibri" w:cs="Calibri"/>
          <w:color w:val="000000" w:themeColor="text1"/>
          <w:kern w:val="0"/>
          <w:sz w:val="24"/>
          <w:highlight w:val="none"/>
          <w14:textFill>
            <w14:solidFill>
              <w14:schemeClr w14:val="tx1"/>
            </w14:solidFill>
          </w14:textFill>
        </w:rPr>
        <w:t>24.</w:t>
      </w:r>
      <w:r>
        <w:rPr>
          <w:rFonts w:hint="eastAsia" w:ascii="Calibri" w:hAnsi="Calibri" w:cs="Calibri"/>
          <w:color w:val="000000" w:themeColor="text1"/>
          <w:kern w:val="0"/>
          <w:sz w:val="24"/>
          <w:highlight w:val="none"/>
          <w14:textFill>
            <w14:solidFill>
              <w14:schemeClr w14:val="tx1"/>
            </w14:solidFill>
          </w14:textFill>
        </w:rPr>
        <w:t>1</w:t>
      </w:r>
      <w:r>
        <w:rPr>
          <w:rFonts w:hint="eastAsia" w:ascii="宋体" w:hAnsi="Calibri" w:cs="宋体"/>
          <w:color w:val="000000" w:themeColor="text1"/>
          <w:kern w:val="0"/>
          <w:sz w:val="24"/>
          <w:highlight w:val="none"/>
          <w:lang w:val="zh-CN"/>
          <w14:textFill>
            <w14:solidFill>
              <w14:schemeClr w14:val="tx1"/>
            </w14:solidFill>
          </w14:textFill>
        </w:rPr>
        <w:t>提供虚假材料谋取成交结果的。</w:t>
      </w:r>
    </w:p>
    <w:p w14:paraId="38C63E6E">
      <w:pPr>
        <w:autoSpaceDE w:val="0"/>
        <w:autoSpaceDN w:val="0"/>
        <w:adjustRightInd w:val="0"/>
        <w:spacing w:line="400" w:lineRule="exact"/>
        <w:ind w:firstLine="480" w:firstLineChars="200"/>
        <w:rPr>
          <w:rFonts w:ascii="Calibri" w:hAnsi="Calibri" w:cs="Calibri"/>
          <w:color w:val="000000" w:themeColor="text1"/>
          <w:kern w:val="0"/>
          <w:sz w:val="24"/>
          <w:highlight w:val="none"/>
          <w14:textFill>
            <w14:solidFill>
              <w14:schemeClr w14:val="tx1"/>
            </w14:solidFill>
          </w14:textFill>
        </w:rPr>
      </w:pPr>
      <w:r>
        <w:rPr>
          <w:rFonts w:ascii="Calibri" w:hAnsi="Calibri" w:cs="Calibri"/>
          <w:color w:val="000000" w:themeColor="text1"/>
          <w:kern w:val="0"/>
          <w:sz w:val="24"/>
          <w:highlight w:val="none"/>
          <w14:textFill>
            <w14:solidFill>
              <w14:schemeClr w14:val="tx1"/>
            </w14:solidFill>
          </w14:textFill>
        </w:rPr>
        <w:t>24.</w:t>
      </w:r>
      <w:r>
        <w:rPr>
          <w:rFonts w:hint="eastAsia" w:ascii="Calibri" w:hAnsi="Calibri" w:cs="Calibri"/>
          <w:color w:val="000000" w:themeColor="text1"/>
          <w:kern w:val="0"/>
          <w:sz w:val="24"/>
          <w:highlight w:val="none"/>
          <w14:textFill>
            <w14:solidFill>
              <w14:schemeClr w14:val="tx1"/>
            </w14:solidFill>
          </w14:textFill>
        </w:rPr>
        <w:t>2</w:t>
      </w:r>
      <w:r>
        <w:rPr>
          <w:rFonts w:hint="eastAsia" w:ascii="宋体" w:hAnsi="Calibri" w:cs="宋体"/>
          <w:color w:val="000000" w:themeColor="text1"/>
          <w:kern w:val="0"/>
          <w:sz w:val="24"/>
          <w:highlight w:val="none"/>
          <w:lang w:val="zh-CN"/>
          <w14:textFill>
            <w14:solidFill>
              <w14:schemeClr w14:val="tx1"/>
            </w14:solidFill>
          </w14:textFill>
        </w:rPr>
        <w:t>采取不正当手段诋毁、排挤其他供应商的。</w:t>
      </w:r>
    </w:p>
    <w:p w14:paraId="38E2E8BD">
      <w:pPr>
        <w:autoSpaceDE w:val="0"/>
        <w:autoSpaceDN w:val="0"/>
        <w:adjustRightInd w:val="0"/>
        <w:spacing w:line="400" w:lineRule="exact"/>
        <w:ind w:firstLine="480" w:firstLineChars="200"/>
        <w:rPr>
          <w:rFonts w:ascii="Calibri" w:hAnsi="Calibri" w:cs="Calibri"/>
          <w:color w:val="000000" w:themeColor="text1"/>
          <w:kern w:val="0"/>
          <w:sz w:val="24"/>
          <w:highlight w:val="none"/>
          <w14:textFill>
            <w14:solidFill>
              <w14:schemeClr w14:val="tx1"/>
            </w14:solidFill>
          </w14:textFill>
        </w:rPr>
      </w:pPr>
      <w:r>
        <w:rPr>
          <w:rFonts w:ascii="Calibri" w:hAnsi="Calibri" w:cs="Calibri"/>
          <w:color w:val="000000" w:themeColor="text1"/>
          <w:kern w:val="0"/>
          <w:sz w:val="24"/>
          <w:highlight w:val="none"/>
          <w14:textFill>
            <w14:solidFill>
              <w14:schemeClr w14:val="tx1"/>
            </w14:solidFill>
          </w14:textFill>
        </w:rPr>
        <w:t>24.</w:t>
      </w:r>
      <w:r>
        <w:rPr>
          <w:rFonts w:hint="eastAsia" w:ascii="Calibri" w:hAnsi="Calibri" w:cs="Calibri"/>
          <w:color w:val="000000" w:themeColor="text1"/>
          <w:kern w:val="0"/>
          <w:sz w:val="24"/>
          <w:highlight w:val="none"/>
          <w14:textFill>
            <w14:solidFill>
              <w14:schemeClr w14:val="tx1"/>
            </w14:solidFill>
          </w14:textFill>
        </w:rPr>
        <w:t>3</w:t>
      </w:r>
      <w:r>
        <w:rPr>
          <w:rFonts w:hint="eastAsia" w:ascii="宋体" w:hAnsi="Calibri" w:cs="宋体"/>
          <w:color w:val="000000" w:themeColor="text1"/>
          <w:kern w:val="0"/>
          <w:sz w:val="24"/>
          <w:highlight w:val="none"/>
          <w:lang w:val="zh-CN"/>
          <w14:textFill>
            <w14:solidFill>
              <w14:schemeClr w14:val="tx1"/>
            </w14:solidFill>
          </w14:textFill>
        </w:rPr>
        <w:t>有恶意串通等不正当竞争行为的。</w:t>
      </w:r>
    </w:p>
    <w:p w14:paraId="1635722B">
      <w:pPr>
        <w:autoSpaceDE w:val="0"/>
        <w:autoSpaceDN w:val="0"/>
        <w:adjustRightInd w:val="0"/>
        <w:spacing w:line="400" w:lineRule="exact"/>
        <w:ind w:firstLine="480" w:firstLineChars="200"/>
        <w:rPr>
          <w:rFonts w:ascii="Calibri" w:hAnsi="Calibri" w:cs="Calibri"/>
          <w:color w:val="000000" w:themeColor="text1"/>
          <w:kern w:val="0"/>
          <w:sz w:val="24"/>
          <w:highlight w:val="none"/>
          <w14:textFill>
            <w14:solidFill>
              <w14:schemeClr w14:val="tx1"/>
            </w14:solidFill>
          </w14:textFill>
        </w:rPr>
      </w:pPr>
      <w:r>
        <w:rPr>
          <w:rFonts w:ascii="Calibri" w:hAnsi="Calibri" w:cs="Calibri"/>
          <w:color w:val="000000" w:themeColor="text1"/>
          <w:kern w:val="0"/>
          <w:sz w:val="24"/>
          <w:highlight w:val="none"/>
          <w14:textFill>
            <w14:solidFill>
              <w14:schemeClr w14:val="tx1"/>
            </w14:solidFill>
          </w14:textFill>
        </w:rPr>
        <w:t>24.</w:t>
      </w:r>
      <w:r>
        <w:rPr>
          <w:rFonts w:hint="eastAsia" w:ascii="Calibri" w:hAnsi="Calibri" w:cs="Calibri"/>
          <w:color w:val="000000" w:themeColor="text1"/>
          <w:kern w:val="0"/>
          <w:sz w:val="24"/>
          <w:highlight w:val="none"/>
          <w14:textFill>
            <w14:solidFill>
              <w14:schemeClr w14:val="tx1"/>
            </w14:solidFill>
          </w14:textFill>
        </w:rPr>
        <w:t>4</w:t>
      </w:r>
      <w:r>
        <w:rPr>
          <w:rFonts w:hint="eastAsia" w:ascii="宋体" w:hAnsi="Calibri" w:cs="宋体"/>
          <w:color w:val="000000" w:themeColor="text1"/>
          <w:kern w:val="0"/>
          <w:sz w:val="24"/>
          <w:highlight w:val="none"/>
          <w:lang w:val="zh-CN"/>
          <w14:textFill>
            <w14:solidFill>
              <w14:schemeClr w14:val="tx1"/>
            </w14:solidFill>
          </w14:textFill>
        </w:rPr>
        <w:t>成交后无正当理由拒不与采购人签订采购合同的。</w:t>
      </w:r>
    </w:p>
    <w:p w14:paraId="51FA6C0E">
      <w:pPr>
        <w:autoSpaceDE w:val="0"/>
        <w:autoSpaceDN w:val="0"/>
        <w:adjustRightInd w:val="0"/>
        <w:spacing w:line="400" w:lineRule="exact"/>
        <w:ind w:firstLine="480" w:firstLineChars="200"/>
        <w:rPr>
          <w:rFonts w:ascii="Calibri" w:hAnsi="Calibri" w:cs="Calibri"/>
          <w:color w:val="000000" w:themeColor="text1"/>
          <w:kern w:val="0"/>
          <w:sz w:val="24"/>
          <w:highlight w:val="none"/>
          <w14:textFill>
            <w14:solidFill>
              <w14:schemeClr w14:val="tx1"/>
            </w14:solidFill>
          </w14:textFill>
        </w:rPr>
      </w:pPr>
      <w:r>
        <w:rPr>
          <w:rFonts w:ascii="Calibri" w:hAnsi="Calibri" w:cs="Calibri"/>
          <w:color w:val="000000" w:themeColor="text1"/>
          <w:kern w:val="0"/>
          <w:sz w:val="24"/>
          <w:highlight w:val="none"/>
          <w14:textFill>
            <w14:solidFill>
              <w14:schemeClr w14:val="tx1"/>
            </w14:solidFill>
          </w14:textFill>
        </w:rPr>
        <w:t>24.</w:t>
      </w:r>
      <w:r>
        <w:rPr>
          <w:rFonts w:hint="eastAsia" w:ascii="Calibri" w:hAnsi="Calibri" w:cs="Calibri"/>
          <w:color w:val="000000" w:themeColor="text1"/>
          <w:kern w:val="0"/>
          <w:sz w:val="24"/>
          <w:highlight w:val="none"/>
          <w14:textFill>
            <w14:solidFill>
              <w14:schemeClr w14:val="tx1"/>
            </w14:solidFill>
          </w14:textFill>
        </w:rPr>
        <w:t>5</w:t>
      </w:r>
      <w:r>
        <w:rPr>
          <w:rFonts w:hint="eastAsia" w:ascii="宋体" w:hAnsi="Calibri" w:cs="宋体"/>
          <w:color w:val="000000" w:themeColor="text1"/>
          <w:kern w:val="0"/>
          <w:sz w:val="24"/>
          <w:highlight w:val="none"/>
          <w:lang w:val="zh-CN"/>
          <w14:textFill>
            <w14:solidFill>
              <w14:schemeClr w14:val="tx1"/>
            </w14:solidFill>
          </w14:textFill>
        </w:rPr>
        <w:t>未按照采购、响应文件确定的事项签订采购合同的。</w:t>
      </w:r>
    </w:p>
    <w:p w14:paraId="077AFFFB">
      <w:pPr>
        <w:autoSpaceDE w:val="0"/>
        <w:autoSpaceDN w:val="0"/>
        <w:adjustRightInd w:val="0"/>
        <w:spacing w:line="400" w:lineRule="exact"/>
        <w:ind w:firstLine="480" w:firstLineChars="200"/>
        <w:rPr>
          <w:rFonts w:ascii="Calibri" w:hAnsi="Calibri" w:cs="Calibri"/>
          <w:color w:val="000000" w:themeColor="text1"/>
          <w:kern w:val="0"/>
          <w:sz w:val="24"/>
          <w:highlight w:val="none"/>
          <w14:textFill>
            <w14:solidFill>
              <w14:schemeClr w14:val="tx1"/>
            </w14:solidFill>
          </w14:textFill>
        </w:rPr>
      </w:pPr>
      <w:r>
        <w:rPr>
          <w:rFonts w:ascii="Calibri" w:hAnsi="Calibri" w:cs="Calibri"/>
          <w:color w:val="000000" w:themeColor="text1"/>
          <w:kern w:val="0"/>
          <w:sz w:val="24"/>
          <w:highlight w:val="none"/>
          <w14:textFill>
            <w14:solidFill>
              <w14:schemeClr w14:val="tx1"/>
            </w14:solidFill>
          </w14:textFill>
        </w:rPr>
        <w:t>24.</w:t>
      </w:r>
      <w:r>
        <w:rPr>
          <w:rFonts w:hint="eastAsia" w:ascii="Calibri" w:hAnsi="Calibri" w:cs="Calibri"/>
          <w:color w:val="000000" w:themeColor="text1"/>
          <w:kern w:val="0"/>
          <w:sz w:val="24"/>
          <w:highlight w:val="none"/>
          <w14:textFill>
            <w14:solidFill>
              <w14:schemeClr w14:val="tx1"/>
            </w14:solidFill>
          </w14:textFill>
        </w:rPr>
        <w:t>6</w:t>
      </w:r>
      <w:r>
        <w:rPr>
          <w:rFonts w:hint="eastAsia" w:ascii="宋体" w:hAnsi="Calibri" w:cs="宋体"/>
          <w:color w:val="000000" w:themeColor="text1"/>
          <w:kern w:val="0"/>
          <w:sz w:val="24"/>
          <w:highlight w:val="none"/>
          <w:lang w:val="zh-CN"/>
          <w14:textFill>
            <w14:solidFill>
              <w14:schemeClr w14:val="tx1"/>
            </w14:solidFill>
          </w14:textFill>
        </w:rPr>
        <w:t>将采购合同转包的。</w:t>
      </w:r>
    </w:p>
    <w:p w14:paraId="54DFDC61">
      <w:pPr>
        <w:autoSpaceDE w:val="0"/>
        <w:autoSpaceDN w:val="0"/>
        <w:adjustRightInd w:val="0"/>
        <w:spacing w:line="400" w:lineRule="exact"/>
        <w:ind w:firstLine="480" w:firstLineChars="200"/>
        <w:rPr>
          <w:rFonts w:ascii="Calibri" w:hAnsi="Calibri" w:cs="Calibri"/>
          <w:color w:val="000000" w:themeColor="text1"/>
          <w:kern w:val="0"/>
          <w:sz w:val="24"/>
          <w:highlight w:val="none"/>
          <w14:textFill>
            <w14:solidFill>
              <w14:schemeClr w14:val="tx1"/>
            </w14:solidFill>
          </w14:textFill>
        </w:rPr>
      </w:pPr>
      <w:r>
        <w:rPr>
          <w:rFonts w:ascii="Calibri" w:hAnsi="Calibri" w:cs="Calibri"/>
          <w:color w:val="000000" w:themeColor="text1"/>
          <w:kern w:val="0"/>
          <w:sz w:val="24"/>
          <w:highlight w:val="none"/>
          <w14:textFill>
            <w14:solidFill>
              <w14:schemeClr w14:val="tx1"/>
            </w14:solidFill>
          </w14:textFill>
        </w:rPr>
        <w:t>24.</w:t>
      </w:r>
      <w:r>
        <w:rPr>
          <w:rFonts w:hint="eastAsia" w:ascii="Calibri" w:hAnsi="Calibri" w:cs="Calibri"/>
          <w:color w:val="000000" w:themeColor="text1"/>
          <w:kern w:val="0"/>
          <w:sz w:val="24"/>
          <w:highlight w:val="none"/>
          <w14:textFill>
            <w14:solidFill>
              <w14:schemeClr w14:val="tx1"/>
            </w14:solidFill>
          </w14:textFill>
        </w:rPr>
        <w:t>7</w:t>
      </w:r>
      <w:r>
        <w:rPr>
          <w:rFonts w:hint="eastAsia" w:ascii="宋体" w:hAnsi="Calibri" w:cs="宋体"/>
          <w:color w:val="000000" w:themeColor="text1"/>
          <w:kern w:val="0"/>
          <w:sz w:val="24"/>
          <w:highlight w:val="none"/>
          <w:lang w:val="zh-CN"/>
          <w14:textFill>
            <w14:solidFill>
              <w14:schemeClr w14:val="tx1"/>
            </w14:solidFill>
          </w14:textFill>
        </w:rPr>
        <w:t>提供假冒伪劣产品的。</w:t>
      </w:r>
    </w:p>
    <w:p w14:paraId="739FB4FB">
      <w:pPr>
        <w:autoSpaceDE w:val="0"/>
        <w:autoSpaceDN w:val="0"/>
        <w:adjustRightInd w:val="0"/>
        <w:spacing w:line="400" w:lineRule="exact"/>
        <w:ind w:firstLine="480" w:firstLineChars="200"/>
        <w:rPr>
          <w:rFonts w:ascii="Calibri" w:hAnsi="Calibri" w:cs="Calibri"/>
          <w:color w:val="000000" w:themeColor="text1"/>
          <w:kern w:val="0"/>
          <w:sz w:val="24"/>
          <w:highlight w:val="none"/>
          <w14:textFill>
            <w14:solidFill>
              <w14:schemeClr w14:val="tx1"/>
            </w14:solidFill>
          </w14:textFill>
        </w:rPr>
      </w:pPr>
      <w:r>
        <w:rPr>
          <w:rFonts w:ascii="Calibri" w:hAnsi="Calibri" w:cs="Calibri"/>
          <w:color w:val="000000" w:themeColor="text1"/>
          <w:kern w:val="0"/>
          <w:sz w:val="24"/>
          <w:highlight w:val="none"/>
          <w14:textFill>
            <w14:solidFill>
              <w14:schemeClr w14:val="tx1"/>
            </w14:solidFill>
          </w14:textFill>
        </w:rPr>
        <w:t>24.</w:t>
      </w:r>
      <w:r>
        <w:rPr>
          <w:rFonts w:hint="eastAsia" w:ascii="Calibri" w:hAnsi="Calibri" w:cs="Calibri"/>
          <w:color w:val="000000" w:themeColor="text1"/>
          <w:kern w:val="0"/>
          <w:sz w:val="24"/>
          <w:highlight w:val="none"/>
          <w14:textFill>
            <w14:solidFill>
              <w14:schemeClr w14:val="tx1"/>
            </w14:solidFill>
          </w14:textFill>
        </w:rPr>
        <w:t>8</w:t>
      </w:r>
      <w:r>
        <w:rPr>
          <w:rFonts w:hint="eastAsia" w:ascii="宋体" w:hAnsi="Calibri" w:cs="宋体"/>
          <w:color w:val="000000" w:themeColor="text1"/>
          <w:kern w:val="0"/>
          <w:sz w:val="24"/>
          <w:highlight w:val="none"/>
          <w:lang w:val="zh-CN"/>
          <w14:textFill>
            <w14:solidFill>
              <w14:schemeClr w14:val="tx1"/>
            </w14:solidFill>
          </w14:textFill>
        </w:rPr>
        <w:t>擅自变更、中止或者终止采购合同的。</w:t>
      </w:r>
    </w:p>
    <w:p w14:paraId="39AEDBBB">
      <w:pPr>
        <w:autoSpaceDE w:val="0"/>
        <w:autoSpaceDN w:val="0"/>
        <w:adjustRightInd w:val="0"/>
        <w:spacing w:line="400" w:lineRule="exact"/>
        <w:ind w:firstLine="480" w:firstLineChars="200"/>
        <w:rPr>
          <w:rFonts w:ascii="Calibri" w:hAnsi="Calibri" w:cs="Calibri"/>
          <w:color w:val="000000" w:themeColor="text1"/>
          <w:kern w:val="0"/>
          <w:sz w:val="24"/>
          <w:highlight w:val="none"/>
          <w14:textFill>
            <w14:solidFill>
              <w14:schemeClr w14:val="tx1"/>
            </w14:solidFill>
          </w14:textFill>
        </w:rPr>
      </w:pPr>
      <w:r>
        <w:rPr>
          <w:rFonts w:ascii="Calibri" w:hAnsi="Calibri" w:cs="Calibri"/>
          <w:color w:val="000000" w:themeColor="text1"/>
          <w:kern w:val="0"/>
          <w:sz w:val="24"/>
          <w:highlight w:val="none"/>
          <w14:textFill>
            <w14:solidFill>
              <w14:schemeClr w14:val="tx1"/>
            </w14:solidFill>
          </w14:textFill>
        </w:rPr>
        <w:t>24.</w:t>
      </w:r>
      <w:r>
        <w:rPr>
          <w:rFonts w:hint="eastAsia" w:ascii="Calibri" w:hAnsi="Calibri" w:cs="Calibri"/>
          <w:color w:val="000000" w:themeColor="text1"/>
          <w:kern w:val="0"/>
          <w:sz w:val="24"/>
          <w:highlight w:val="none"/>
          <w14:textFill>
            <w14:solidFill>
              <w14:schemeClr w14:val="tx1"/>
            </w14:solidFill>
          </w14:textFill>
        </w:rPr>
        <w:t>9</w:t>
      </w:r>
      <w:r>
        <w:rPr>
          <w:rFonts w:hint="eastAsia" w:ascii="宋体" w:hAnsi="Calibri" w:cs="宋体"/>
          <w:color w:val="000000" w:themeColor="text1"/>
          <w:kern w:val="0"/>
          <w:sz w:val="24"/>
          <w:highlight w:val="none"/>
          <w:lang w:val="zh-CN"/>
          <w14:textFill>
            <w14:solidFill>
              <w14:schemeClr w14:val="tx1"/>
            </w14:solidFill>
          </w14:textFill>
        </w:rPr>
        <w:t>成交供应商签订合同后，不能履约或无故拖延履约期的。</w:t>
      </w:r>
    </w:p>
    <w:p w14:paraId="3D9BF761">
      <w:pPr>
        <w:autoSpaceDE w:val="0"/>
        <w:autoSpaceDN w:val="0"/>
        <w:adjustRightInd w:val="0"/>
        <w:spacing w:line="400" w:lineRule="exact"/>
        <w:ind w:firstLine="480" w:firstLineChars="200"/>
        <w:rPr>
          <w:rFonts w:hint="eastAsia" w:ascii="宋体" w:hAnsi="Calibri" w:cs="宋体"/>
          <w:color w:val="000000" w:themeColor="text1"/>
          <w:kern w:val="0"/>
          <w:sz w:val="24"/>
          <w:highlight w:val="none"/>
          <w:lang w:val="zh-CN"/>
          <w14:textFill>
            <w14:solidFill>
              <w14:schemeClr w14:val="tx1"/>
            </w14:solidFill>
          </w14:textFill>
        </w:rPr>
      </w:pPr>
      <w:r>
        <w:rPr>
          <w:rFonts w:ascii="Calibri" w:hAnsi="Calibri" w:cs="Calibri"/>
          <w:color w:val="000000" w:themeColor="text1"/>
          <w:kern w:val="0"/>
          <w:sz w:val="24"/>
          <w:highlight w:val="none"/>
          <w14:textFill>
            <w14:solidFill>
              <w14:schemeClr w14:val="tx1"/>
            </w14:solidFill>
          </w14:textFill>
        </w:rPr>
        <w:t>24.1</w:t>
      </w:r>
      <w:r>
        <w:rPr>
          <w:rFonts w:hint="eastAsia" w:ascii="Calibri" w:hAnsi="Calibri" w:cs="Calibri"/>
          <w:color w:val="000000" w:themeColor="text1"/>
          <w:kern w:val="0"/>
          <w:sz w:val="24"/>
          <w:highlight w:val="none"/>
          <w14:textFill>
            <w14:solidFill>
              <w14:schemeClr w14:val="tx1"/>
            </w14:solidFill>
          </w14:textFill>
        </w:rPr>
        <w:t>0</w:t>
      </w:r>
      <w:r>
        <w:rPr>
          <w:rFonts w:hint="eastAsia" w:ascii="宋体" w:hAnsi="Calibri" w:cs="宋体"/>
          <w:color w:val="000000" w:themeColor="text1"/>
          <w:kern w:val="0"/>
          <w:sz w:val="24"/>
          <w:highlight w:val="none"/>
          <w:lang w:val="zh-CN"/>
          <w14:textFill>
            <w14:solidFill>
              <w14:schemeClr w14:val="tx1"/>
            </w14:solidFill>
          </w14:textFill>
        </w:rPr>
        <w:t>法律、法规规定的其他情形。</w:t>
      </w:r>
    </w:p>
    <w:p w14:paraId="1E6EFA35">
      <w:pPr>
        <w:pStyle w:val="22"/>
        <w:numPr>
          <w:ilvl w:val="0"/>
          <w:numId w:val="3"/>
        </w:numPr>
        <w:rPr>
          <w:rFonts w:hint="eastAsia"/>
          <w:color w:val="000000" w:themeColor="text1"/>
          <w:sz w:val="32"/>
          <w:highlight w:val="none"/>
          <w:lang w:val="zh-CN"/>
          <w14:textFill>
            <w14:solidFill>
              <w14:schemeClr w14:val="tx1"/>
            </w14:solidFill>
          </w14:textFill>
        </w:rPr>
      </w:pPr>
      <w:bookmarkStart w:id="37" w:name="_Toc3908"/>
      <w:r>
        <w:rPr>
          <w:rFonts w:hint="eastAsia"/>
          <w:color w:val="000000" w:themeColor="text1"/>
          <w:sz w:val="32"/>
          <w:highlight w:val="none"/>
          <w:lang w:val="zh-CN"/>
          <w14:textFill>
            <w14:solidFill>
              <w14:schemeClr w14:val="tx1"/>
            </w14:solidFill>
          </w14:textFill>
        </w:rPr>
        <w:t>采购代理服务收费标准</w:t>
      </w:r>
      <w:bookmarkEnd w:id="37"/>
    </w:p>
    <w:p w14:paraId="12D53D1E">
      <w:pPr>
        <w:autoSpaceDE w:val="0"/>
        <w:autoSpaceDN w:val="0"/>
        <w:adjustRightInd w:val="0"/>
        <w:spacing w:line="400" w:lineRule="exact"/>
        <w:ind w:firstLine="480" w:firstLineChars="200"/>
        <w:rPr>
          <w:rFonts w:hint="eastAsia" w:ascii="宋体" w:hAnsi="Calibri" w:eastAsia="宋体" w:cs="宋体"/>
          <w:color w:val="000000" w:themeColor="text1"/>
          <w:kern w:val="0"/>
          <w:sz w:val="24"/>
          <w:highlight w:val="none"/>
          <w:lang w:val="zh-CN" w:eastAsia="zh-CN"/>
          <w14:textFill>
            <w14:solidFill>
              <w14:schemeClr w14:val="tx1"/>
            </w14:solidFill>
          </w14:textFill>
        </w:rPr>
      </w:pPr>
      <w:r>
        <w:rPr>
          <w:rFonts w:hint="eastAsia" w:ascii="宋体" w:hAnsi="Calibri" w:eastAsia="宋体" w:cs="宋体"/>
          <w:color w:val="000000" w:themeColor="text1"/>
          <w:kern w:val="0"/>
          <w:sz w:val="24"/>
          <w:highlight w:val="none"/>
          <w:lang w:val="en-US" w:eastAsia="zh-CN"/>
          <w14:textFill>
            <w14:solidFill>
              <w14:schemeClr w14:val="tx1"/>
            </w14:solidFill>
          </w14:textFill>
        </w:rPr>
        <w:t xml:space="preserve">招标代理工作完成后采购人按照合同约定一次性向采购代理机构支付招标代理服务费。 </w:t>
      </w:r>
    </w:p>
    <w:p w14:paraId="1D1F8342">
      <w:pPr>
        <w:pStyle w:val="22"/>
        <w:rPr>
          <w:color w:val="000000" w:themeColor="text1"/>
          <w:sz w:val="32"/>
          <w:highlight w:val="none"/>
          <w:lang w:val="zh-CN"/>
          <w14:textFill>
            <w14:solidFill>
              <w14:schemeClr w14:val="tx1"/>
            </w14:solidFill>
          </w14:textFill>
        </w:rPr>
      </w:pPr>
      <w:bookmarkStart w:id="38" w:name="_Toc24535"/>
      <w:r>
        <w:rPr>
          <w:rFonts w:hint="eastAsia"/>
          <w:color w:val="000000" w:themeColor="text1"/>
          <w:sz w:val="32"/>
          <w:highlight w:val="none"/>
          <w:lang w:val="zh-CN"/>
          <w14:textFill>
            <w14:solidFill>
              <w14:schemeClr w14:val="tx1"/>
            </w14:solidFill>
          </w14:textFill>
        </w:rPr>
        <w:t>十二、其他</w:t>
      </w:r>
      <w:bookmarkEnd w:id="38"/>
    </w:p>
    <w:p w14:paraId="6BBBDD3D">
      <w:pPr>
        <w:autoSpaceDE w:val="0"/>
        <w:autoSpaceDN w:val="0"/>
        <w:adjustRightInd w:val="0"/>
        <w:spacing w:line="400" w:lineRule="exact"/>
        <w:ind w:firstLine="480"/>
        <w:rPr>
          <w:rFonts w:ascii="Calibri" w:hAnsi="Calibri" w:cs="Calibri"/>
          <w:color w:val="000000" w:themeColor="text1"/>
          <w:kern w:val="0"/>
          <w:sz w:val="24"/>
          <w:highlight w:val="none"/>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其他未尽事宜，按照</w:t>
      </w:r>
      <w:r>
        <w:rPr>
          <w:rFonts w:ascii="宋体" w:hAnsi="Cambria" w:cs="宋体"/>
          <w:color w:val="000000" w:themeColor="text1"/>
          <w:kern w:val="0"/>
          <w:sz w:val="24"/>
          <w:highlight w:val="none"/>
          <w:lang w:val="zh-CN"/>
          <w14:textFill>
            <w14:solidFill>
              <w14:schemeClr w14:val="tx1"/>
            </w14:solidFill>
          </w14:textFill>
        </w:rPr>
        <w:t>《非招标方式采购代理服务规范》</w:t>
      </w:r>
      <w:r>
        <w:rPr>
          <w:rFonts w:hint="eastAsia" w:ascii="宋体" w:hAnsi="Cambria" w:cs="宋体"/>
          <w:color w:val="000000" w:themeColor="text1"/>
          <w:kern w:val="0"/>
          <w:sz w:val="24"/>
          <w:highlight w:val="none"/>
          <w:lang w:val="zh-CN"/>
          <w14:textFill>
            <w14:solidFill>
              <w14:schemeClr w14:val="tx1"/>
            </w14:solidFill>
          </w14:textFill>
        </w:rPr>
        <w:t>等法律法规的有关条款执行。</w:t>
      </w:r>
    </w:p>
    <w:p w14:paraId="0965DC76">
      <w:pPr>
        <w:autoSpaceDE w:val="0"/>
        <w:autoSpaceDN w:val="0"/>
        <w:adjustRightInd w:val="0"/>
        <w:spacing w:line="400" w:lineRule="exact"/>
        <w:jc w:val="left"/>
        <w:rPr>
          <w:rFonts w:ascii="Calibri" w:hAnsi="Calibri" w:cs="Calibri"/>
          <w:color w:val="000000" w:themeColor="text1"/>
          <w:kern w:val="0"/>
          <w:sz w:val="24"/>
          <w:highlight w:val="none"/>
          <w14:textFill>
            <w14:solidFill>
              <w14:schemeClr w14:val="tx1"/>
            </w14:solidFill>
          </w14:textFill>
        </w:rPr>
      </w:pPr>
      <w:r>
        <w:rPr>
          <w:rFonts w:ascii="Calibri" w:hAnsi="Calibri" w:cs="Calibri"/>
          <w:color w:val="000000" w:themeColor="text1"/>
          <w:kern w:val="0"/>
          <w:sz w:val="24"/>
          <w:highlight w:val="none"/>
          <w14:textFill>
            <w14:solidFill>
              <w14:schemeClr w14:val="tx1"/>
            </w14:solidFill>
          </w14:textFill>
        </w:rPr>
        <w:br w:type="page"/>
      </w:r>
    </w:p>
    <w:p w14:paraId="2FA00433">
      <w:pPr>
        <w:pStyle w:val="22"/>
        <w:rPr>
          <w:rFonts w:hint="eastAsia" w:ascii="宋体" w:hAnsi="宋体" w:cs="华文中宋"/>
          <w:color w:val="000000" w:themeColor="text1"/>
          <w:szCs w:val="36"/>
          <w:highlight w:val="none"/>
          <w:lang w:eastAsia="zh-CN"/>
          <w14:textFill>
            <w14:solidFill>
              <w14:schemeClr w14:val="tx1"/>
            </w14:solidFill>
          </w14:textFill>
        </w:rPr>
      </w:pPr>
      <w:bookmarkStart w:id="39" w:name="_Toc6076"/>
      <w:r>
        <w:rPr>
          <w:rFonts w:hint="eastAsia" w:ascii="宋体" w:hAnsi="宋体" w:cs="华文中宋"/>
          <w:color w:val="000000" w:themeColor="text1"/>
          <w:szCs w:val="36"/>
          <w:highlight w:val="none"/>
          <w:lang w:val="zh-CN"/>
          <w14:textFill>
            <w14:solidFill>
              <w14:schemeClr w14:val="tx1"/>
            </w14:solidFill>
          </w14:textFill>
        </w:rPr>
        <w:t>第四部分</w:t>
      </w:r>
      <w:r>
        <w:rPr>
          <w:rFonts w:hint="eastAsia" w:ascii="宋体" w:hAnsi="宋体" w:cs="华文中宋"/>
          <w:color w:val="000000" w:themeColor="text1"/>
          <w:szCs w:val="36"/>
          <w:highlight w:val="none"/>
          <w14:textFill>
            <w14:solidFill>
              <w14:schemeClr w14:val="tx1"/>
            </w14:solidFill>
          </w14:textFill>
        </w:rPr>
        <w:t xml:space="preserve"> </w:t>
      </w:r>
      <w:r>
        <w:rPr>
          <w:rFonts w:hint="eastAsia" w:ascii="宋体" w:hAnsi="宋体" w:cs="华文中宋"/>
          <w:color w:val="000000" w:themeColor="text1"/>
          <w:szCs w:val="36"/>
          <w:highlight w:val="none"/>
          <w:lang w:val="zh-CN"/>
          <w14:textFill>
            <w14:solidFill>
              <w14:schemeClr w14:val="tx1"/>
            </w14:solidFill>
          </w14:textFill>
        </w:rPr>
        <w:t>合同草案条款</w:t>
      </w:r>
      <w:bookmarkEnd w:id="39"/>
    </w:p>
    <w:p w14:paraId="2138B962">
      <w:pPr>
        <w:autoSpaceDE w:val="0"/>
        <w:autoSpaceDN w:val="0"/>
        <w:adjustRightInd w:val="0"/>
        <w:spacing w:line="360" w:lineRule="auto"/>
        <w:rPr>
          <w:rFonts w:ascii="宋体" w:hAnsi="宋体" w:cs="Calibri"/>
          <w:color w:val="000000" w:themeColor="text1"/>
          <w:kern w:val="0"/>
          <w:sz w:val="36"/>
          <w:szCs w:val="36"/>
          <w:highlight w:val="none"/>
          <w14:textFill>
            <w14:solidFill>
              <w14:schemeClr w14:val="tx1"/>
            </w14:solidFill>
          </w14:textFill>
        </w:rPr>
      </w:pPr>
      <w:r>
        <w:rPr>
          <w:rFonts w:hint="eastAsia" w:ascii="宋体" w:hAnsi="宋体" w:cs="华文中宋"/>
          <w:b/>
          <w:bCs/>
          <w:color w:val="000000" w:themeColor="text1"/>
          <w:kern w:val="0"/>
          <w:sz w:val="36"/>
          <w:szCs w:val="36"/>
          <w:highlight w:val="none"/>
          <w14:textFill>
            <w14:solidFill>
              <w14:schemeClr w14:val="tx1"/>
            </w14:solidFill>
          </w14:textFill>
        </w:rPr>
        <w:t xml:space="preserve"> </w:t>
      </w:r>
      <w:r>
        <w:rPr>
          <w:rFonts w:ascii="宋体" w:hAnsi="宋体" w:cs="Calibri"/>
          <w:color w:val="000000" w:themeColor="text1"/>
          <w:kern w:val="0"/>
          <w:sz w:val="36"/>
          <w:szCs w:val="36"/>
          <w:highlight w:val="none"/>
          <w14:textFill>
            <w14:solidFill>
              <w14:schemeClr w14:val="tx1"/>
            </w14:solidFill>
          </w14:textFill>
        </w:rPr>
        <w:t xml:space="preserve"> </w:t>
      </w:r>
    </w:p>
    <w:p w14:paraId="67191DCC">
      <w:pPr>
        <w:autoSpaceDE w:val="0"/>
        <w:autoSpaceDN w:val="0"/>
        <w:adjustRightInd w:val="0"/>
        <w:spacing w:line="360" w:lineRule="auto"/>
        <w:rPr>
          <w:rFonts w:ascii="宋体" w:hAnsi="宋体" w:cs="Calibri"/>
          <w:color w:val="000000" w:themeColor="text1"/>
          <w:kern w:val="0"/>
          <w:sz w:val="28"/>
          <w:szCs w:val="28"/>
          <w:highlight w:val="none"/>
          <w14:textFill>
            <w14:solidFill>
              <w14:schemeClr w14:val="tx1"/>
            </w14:solidFill>
          </w14:textFill>
        </w:rPr>
      </w:pPr>
      <w:r>
        <w:rPr>
          <w:rFonts w:ascii="宋体" w:hAnsi="宋体" w:cs="Calibri"/>
          <w:color w:val="000000" w:themeColor="text1"/>
          <w:kern w:val="0"/>
          <w:sz w:val="28"/>
          <w:szCs w:val="28"/>
          <w:highlight w:val="none"/>
          <w14:textFill>
            <w14:solidFill>
              <w14:schemeClr w14:val="tx1"/>
            </w14:solidFill>
          </w14:textFill>
        </w:rPr>
        <w:t xml:space="preserve"> </w:t>
      </w:r>
    </w:p>
    <w:p w14:paraId="45286FFB">
      <w:pPr>
        <w:autoSpaceDE w:val="0"/>
        <w:autoSpaceDN w:val="0"/>
        <w:adjustRightInd w:val="0"/>
        <w:spacing w:line="360" w:lineRule="auto"/>
        <w:rPr>
          <w:rFonts w:ascii="宋体" w:hAnsi="宋体" w:cs="Calibri"/>
          <w:color w:val="000000" w:themeColor="text1"/>
          <w:kern w:val="0"/>
          <w:sz w:val="28"/>
          <w:szCs w:val="28"/>
          <w:highlight w:val="none"/>
          <w14:textFill>
            <w14:solidFill>
              <w14:schemeClr w14:val="tx1"/>
            </w14:solidFill>
          </w14:textFill>
        </w:rPr>
      </w:pPr>
      <w:r>
        <w:rPr>
          <w:rFonts w:ascii="宋体" w:hAnsi="宋体" w:cs="Calibri"/>
          <w:color w:val="000000" w:themeColor="text1"/>
          <w:kern w:val="0"/>
          <w:sz w:val="28"/>
          <w:szCs w:val="28"/>
          <w:highlight w:val="none"/>
          <w14:textFill>
            <w14:solidFill>
              <w14:schemeClr w14:val="tx1"/>
            </w14:solidFill>
          </w14:textFill>
        </w:rPr>
        <w:t xml:space="preserve"> </w:t>
      </w:r>
    </w:p>
    <w:p w14:paraId="39E7BF31">
      <w:pPr>
        <w:autoSpaceDE w:val="0"/>
        <w:autoSpaceDN w:val="0"/>
        <w:adjustRightInd w:val="0"/>
        <w:spacing w:line="360" w:lineRule="auto"/>
        <w:jc w:val="center"/>
        <w:rPr>
          <w:rFonts w:hint="eastAsia" w:ascii="宋体" w:hAnsi="宋体" w:cs="华文中宋"/>
          <w:b/>
          <w:bCs/>
          <w:color w:val="000000" w:themeColor="text1"/>
          <w:kern w:val="0"/>
          <w:sz w:val="52"/>
          <w:szCs w:val="52"/>
          <w:highlight w:val="none"/>
          <w14:textFill>
            <w14:solidFill>
              <w14:schemeClr w14:val="tx1"/>
            </w14:solidFill>
          </w14:textFill>
        </w:rPr>
      </w:pPr>
      <w:r>
        <w:rPr>
          <w:rFonts w:hint="eastAsia" w:ascii="宋体" w:hAnsi="宋体" w:cs="华文中宋"/>
          <w:b/>
          <w:bCs/>
          <w:color w:val="000000" w:themeColor="text1"/>
          <w:kern w:val="0"/>
          <w:sz w:val="52"/>
          <w:szCs w:val="52"/>
          <w:highlight w:val="none"/>
          <w:lang w:val="zh-CN"/>
          <w14:textFill>
            <w14:solidFill>
              <w14:schemeClr w14:val="tx1"/>
            </w14:solidFill>
          </w14:textFill>
        </w:rPr>
        <w:t>项目合同书</w:t>
      </w:r>
    </w:p>
    <w:p w14:paraId="53478F85">
      <w:pPr>
        <w:autoSpaceDE w:val="0"/>
        <w:autoSpaceDN w:val="0"/>
        <w:adjustRightInd w:val="0"/>
        <w:spacing w:line="360" w:lineRule="auto"/>
        <w:rPr>
          <w:rFonts w:ascii="宋体" w:hAnsi="宋体" w:cs="Calibri"/>
          <w:color w:val="000000" w:themeColor="text1"/>
          <w:kern w:val="0"/>
          <w:sz w:val="28"/>
          <w:szCs w:val="28"/>
          <w:highlight w:val="none"/>
          <w14:textFill>
            <w14:solidFill>
              <w14:schemeClr w14:val="tx1"/>
            </w14:solidFill>
          </w14:textFill>
        </w:rPr>
      </w:pPr>
      <w:r>
        <w:rPr>
          <w:rFonts w:ascii="宋体" w:hAnsi="宋体" w:cs="Calibri"/>
          <w:color w:val="000000" w:themeColor="text1"/>
          <w:kern w:val="0"/>
          <w:sz w:val="28"/>
          <w:szCs w:val="28"/>
          <w:highlight w:val="none"/>
          <w14:textFill>
            <w14:solidFill>
              <w14:schemeClr w14:val="tx1"/>
            </w14:solidFill>
          </w14:textFill>
        </w:rPr>
        <w:t xml:space="preserve"> </w:t>
      </w:r>
    </w:p>
    <w:p w14:paraId="0082FCE1">
      <w:pPr>
        <w:autoSpaceDE w:val="0"/>
        <w:autoSpaceDN w:val="0"/>
        <w:adjustRightInd w:val="0"/>
        <w:spacing w:line="400" w:lineRule="exact"/>
        <w:rPr>
          <w:rFonts w:ascii="宋体" w:hAnsi="宋体" w:cs="Calibri"/>
          <w:color w:val="000000" w:themeColor="text1"/>
          <w:kern w:val="0"/>
          <w:sz w:val="28"/>
          <w:szCs w:val="28"/>
          <w:highlight w:val="none"/>
          <w14:textFill>
            <w14:solidFill>
              <w14:schemeClr w14:val="tx1"/>
            </w14:solidFill>
          </w14:textFill>
        </w:rPr>
      </w:pPr>
      <w:r>
        <w:rPr>
          <w:rFonts w:ascii="宋体" w:hAnsi="宋体" w:cs="Calibri"/>
          <w:color w:val="000000" w:themeColor="text1"/>
          <w:kern w:val="0"/>
          <w:sz w:val="28"/>
          <w:szCs w:val="28"/>
          <w:highlight w:val="none"/>
          <w14:textFill>
            <w14:solidFill>
              <w14:schemeClr w14:val="tx1"/>
            </w14:solidFill>
          </w14:textFill>
        </w:rPr>
        <w:t xml:space="preserve"> </w:t>
      </w:r>
    </w:p>
    <w:p w14:paraId="4D0E0C9C">
      <w:pPr>
        <w:autoSpaceDE w:val="0"/>
        <w:autoSpaceDN w:val="0"/>
        <w:adjustRightInd w:val="0"/>
        <w:spacing w:line="400" w:lineRule="exact"/>
        <w:rPr>
          <w:rFonts w:ascii="宋体" w:hAnsi="宋体" w:cs="Calibri"/>
          <w:color w:val="000000" w:themeColor="text1"/>
          <w:kern w:val="0"/>
          <w:sz w:val="28"/>
          <w:szCs w:val="28"/>
          <w:highlight w:val="none"/>
          <w14:textFill>
            <w14:solidFill>
              <w14:schemeClr w14:val="tx1"/>
            </w14:solidFill>
          </w14:textFill>
        </w:rPr>
      </w:pPr>
      <w:r>
        <w:rPr>
          <w:rFonts w:ascii="宋体" w:hAnsi="宋体" w:cs="Calibri"/>
          <w:color w:val="000000" w:themeColor="text1"/>
          <w:kern w:val="0"/>
          <w:sz w:val="28"/>
          <w:szCs w:val="28"/>
          <w:highlight w:val="none"/>
          <w14:textFill>
            <w14:solidFill>
              <w14:schemeClr w14:val="tx1"/>
            </w14:solidFill>
          </w14:textFill>
        </w:rPr>
        <w:t xml:space="preserve">  </w:t>
      </w:r>
    </w:p>
    <w:p w14:paraId="7E01AE21">
      <w:pPr>
        <w:autoSpaceDE w:val="0"/>
        <w:autoSpaceDN w:val="0"/>
        <w:adjustRightInd w:val="0"/>
        <w:spacing w:line="400" w:lineRule="exact"/>
        <w:rPr>
          <w:rFonts w:ascii="宋体" w:hAnsi="宋体" w:cs="Calibri"/>
          <w:color w:val="000000" w:themeColor="text1"/>
          <w:kern w:val="0"/>
          <w:sz w:val="28"/>
          <w:szCs w:val="28"/>
          <w:highlight w:val="none"/>
          <w14:textFill>
            <w14:solidFill>
              <w14:schemeClr w14:val="tx1"/>
            </w14:solidFill>
          </w14:textFill>
        </w:rPr>
      </w:pPr>
    </w:p>
    <w:p w14:paraId="619453C3">
      <w:pPr>
        <w:autoSpaceDE w:val="0"/>
        <w:autoSpaceDN w:val="0"/>
        <w:adjustRightInd w:val="0"/>
        <w:spacing w:line="400" w:lineRule="exact"/>
        <w:rPr>
          <w:rFonts w:ascii="宋体" w:hAnsi="宋体" w:cs="Calibri"/>
          <w:color w:val="000000" w:themeColor="text1"/>
          <w:kern w:val="0"/>
          <w:sz w:val="28"/>
          <w:szCs w:val="28"/>
          <w:highlight w:val="none"/>
          <w14:textFill>
            <w14:solidFill>
              <w14:schemeClr w14:val="tx1"/>
            </w14:solidFill>
          </w14:textFill>
        </w:rPr>
      </w:pPr>
    </w:p>
    <w:p w14:paraId="0CB79FBD">
      <w:pPr>
        <w:spacing w:line="360" w:lineRule="auto"/>
        <w:ind w:firstLine="2976" w:firstLineChars="1063"/>
        <w:rPr>
          <w:rFonts w:hint="eastAsia" w:ascii="宋体" w:hAnsi="宋体" w:cs="华文中宋"/>
          <w:b/>
          <w:bCs/>
          <w:color w:val="000000" w:themeColor="text1"/>
          <w:kern w:val="0"/>
          <w:sz w:val="28"/>
          <w:szCs w:val="28"/>
          <w:highlight w:val="none"/>
          <w:lang w:val="zh-CN"/>
          <w14:textFill>
            <w14:solidFill>
              <w14:schemeClr w14:val="tx1"/>
            </w14:solidFill>
          </w14:textFill>
        </w:rPr>
      </w:pPr>
      <w:r>
        <w:rPr>
          <w:rFonts w:hint="eastAsia" w:ascii="宋体" w:hAnsi="宋体" w:cs="华文中宋"/>
          <w:color w:val="000000" w:themeColor="text1"/>
          <w:kern w:val="0"/>
          <w:sz w:val="28"/>
          <w:szCs w:val="28"/>
          <w:highlight w:val="none"/>
          <w14:textFill>
            <w14:solidFill>
              <w14:schemeClr w14:val="tx1"/>
            </w14:solidFill>
          </w14:textFill>
        </w:rPr>
        <w:t xml:space="preserve"> </w:t>
      </w:r>
    </w:p>
    <w:p w14:paraId="4E01D502">
      <w:pPr>
        <w:spacing w:line="360" w:lineRule="auto"/>
        <w:ind w:firstLine="843" w:firstLineChars="300"/>
        <w:rPr>
          <w:rFonts w:hint="eastAsia" w:ascii="宋体" w:hAnsi="宋体" w:eastAsia="宋体" w:cs="华文中宋"/>
          <w:b/>
          <w:bCs/>
          <w:color w:val="000000" w:themeColor="text1"/>
          <w:sz w:val="28"/>
          <w:szCs w:val="28"/>
          <w:highlight w:val="none"/>
          <w:u w:val="single"/>
          <w:lang w:eastAsia="zh-CN"/>
          <w14:textFill>
            <w14:solidFill>
              <w14:schemeClr w14:val="tx1"/>
            </w14:solidFill>
          </w14:textFill>
        </w:rPr>
      </w:pPr>
      <w:r>
        <w:rPr>
          <w:rFonts w:hint="eastAsia" w:ascii="宋体" w:hAnsi="宋体" w:cs="华文中宋"/>
          <w:b/>
          <w:bCs/>
          <w:color w:val="000000" w:themeColor="text1"/>
          <w:kern w:val="0"/>
          <w:sz w:val="28"/>
          <w:szCs w:val="28"/>
          <w:highlight w:val="none"/>
          <w:lang w:val="zh-CN"/>
          <w14:textFill>
            <w14:solidFill>
              <w14:schemeClr w14:val="tx1"/>
            </w14:solidFill>
          </w14:textFill>
        </w:rPr>
        <w:t>招标项目名称：</w:t>
      </w:r>
      <w:r>
        <w:rPr>
          <w:rFonts w:hint="eastAsia" w:ascii="宋体" w:hAnsi="宋体" w:eastAsia="宋体" w:cs="华文中宋"/>
          <w:b/>
          <w:bCs/>
          <w:color w:val="000000" w:themeColor="text1"/>
          <w:sz w:val="28"/>
          <w:szCs w:val="28"/>
          <w:highlight w:val="none"/>
          <w:u w:val="single"/>
          <w:lang w:eastAsia="zh-CN"/>
          <w14:textFill>
            <w14:solidFill>
              <w14:schemeClr w14:val="tx1"/>
            </w14:solidFill>
          </w14:textFill>
        </w:rPr>
        <w:t>三江源国家公园生态展览陈列中心公共服务功能</w:t>
      </w:r>
    </w:p>
    <w:p w14:paraId="745CE2D6">
      <w:pPr>
        <w:spacing w:line="360" w:lineRule="auto"/>
        <w:ind w:firstLine="2811" w:firstLineChars="1000"/>
        <w:rPr>
          <w:rFonts w:hint="eastAsia" w:ascii="宋体" w:hAnsi="宋体" w:cs="华文中宋"/>
          <w:b/>
          <w:bCs/>
          <w:color w:val="000000" w:themeColor="text1"/>
          <w:sz w:val="28"/>
          <w:szCs w:val="28"/>
          <w:highlight w:val="none"/>
          <w:u w:val="single"/>
          <w14:textFill>
            <w14:solidFill>
              <w14:schemeClr w14:val="tx1"/>
            </w14:solidFill>
          </w14:textFill>
        </w:rPr>
      </w:pPr>
      <w:r>
        <w:rPr>
          <w:rFonts w:hint="eastAsia" w:ascii="宋体" w:hAnsi="宋体" w:eastAsia="宋体" w:cs="华文中宋"/>
          <w:b/>
          <w:bCs/>
          <w:color w:val="000000" w:themeColor="text1"/>
          <w:sz w:val="28"/>
          <w:szCs w:val="28"/>
          <w:highlight w:val="none"/>
          <w:u w:val="single"/>
          <w:lang w:eastAsia="zh-CN"/>
          <w14:textFill>
            <w14:solidFill>
              <w14:schemeClr w14:val="tx1"/>
            </w14:solidFill>
          </w14:textFill>
        </w:rPr>
        <w:t>提升项目监理采购</w:t>
      </w:r>
    </w:p>
    <w:p w14:paraId="14DBB89D">
      <w:pPr>
        <w:spacing w:line="480" w:lineRule="auto"/>
        <w:rPr>
          <w:rFonts w:ascii="宋体" w:hAnsi="宋体" w:cs="华文中宋"/>
          <w:b/>
          <w:bCs/>
          <w:color w:val="000000" w:themeColor="text1"/>
          <w:sz w:val="28"/>
          <w:szCs w:val="28"/>
          <w:highlight w:val="none"/>
          <w:u w:val="single"/>
          <w14:textFill>
            <w14:solidFill>
              <w14:schemeClr w14:val="tx1"/>
            </w14:solidFill>
          </w14:textFill>
        </w:rPr>
      </w:pPr>
      <w:r>
        <w:rPr>
          <w:rFonts w:hint="eastAsia" w:ascii="宋体" w:hAnsi="宋体" w:cs="华文中宋"/>
          <w:b/>
          <w:bCs/>
          <w:color w:val="000000" w:themeColor="text1"/>
          <w:kern w:val="0"/>
          <w:sz w:val="28"/>
          <w:szCs w:val="28"/>
          <w:highlight w:val="none"/>
          <w14:textFill>
            <w14:solidFill>
              <w14:schemeClr w14:val="tx1"/>
            </w14:solidFill>
          </w14:textFill>
        </w:rPr>
        <w:t xml:space="preserve">      </w:t>
      </w:r>
      <w:r>
        <w:rPr>
          <w:rFonts w:hint="eastAsia" w:ascii="宋体" w:hAnsi="宋体" w:cs="华文中宋"/>
          <w:b/>
          <w:bCs/>
          <w:color w:val="000000" w:themeColor="text1"/>
          <w:kern w:val="0"/>
          <w:sz w:val="28"/>
          <w:szCs w:val="28"/>
          <w:highlight w:val="none"/>
          <w:lang w:val="zh-CN"/>
          <w14:textFill>
            <w14:solidFill>
              <w14:schemeClr w14:val="tx1"/>
            </w14:solidFill>
          </w14:textFill>
        </w:rPr>
        <w:t>招标项目编号：</w:t>
      </w:r>
      <w:r>
        <w:rPr>
          <w:rFonts w:hint="eastAsia" w:ascii="宋体" w:hAnsi="宋体" w:eastAsia="宋体" w:cs="华文中宋"/>
          <w:b/>
          <w:bCs/>
          <w:color w:val="000000" w:themeColor="text1"/>
          <w:sz w:val="28"/>
          <w:szCs w:val="28"/>
          <w:highlight w:val="none"/>
          <w:u w:val="single"/>
          <w:lang w:eastAsia="zh-CN"/>
          <w14:textFill>
            <w14:solidFill>
              <w14:schemeClr w14:val="tx1"/>
            </w14:solidFill>
          </w14:textFill>
        </w:rPr>
        <w:t xml:space="preserve">青海诚容询比（服务）2025-003号   </w:t>
      </w:r>
    </w:p>
    <w:p w14:paraId="696C87EB">
      <w:pPr>
        <w:spacing w:line="480" w:lineRule="auto"/>
        <w:rPr>
          <w:rFonts w:hint="eastAsia" w:ascii="宋体" w:hAnsi="宋体" w:cs="华文中宋"/>
          <w:b/>
          <w:bCs/>
          <w:color w:val="000000" w:themeColor="text1"/>
          <w:sz w:val="28"/>
          <w:szCs w:val="28"/>
          <w:highlight w:val="none"/>
          <w:u w:val="single"/>
          <w14:textFill>
            <w14:solidFill>
              <w14:schemeClr w14:val="tx1"/>
            </w14:solidFill>
          </w14:textFill>
        </w:rPr>
      </w:pPr>
      <w:r>
        <w:rPr>
          <w:rFonts w:hint="eastAsia" w:ascii="宋体" w:hAnsi="宋体" w:cs="华文中宋"/>
          <w:b/>
          <w:bCs/>
          <w:color w:val="000000" w:themeColor="text1"/>
          <w:sz w:val="28"/>
          <w:szCs w:val="28"/>
          <w:highlight w:val="none"/>
          <w14:textFill>
            <w14:solidFill>
              <w14:schemeClr w14:val="tx1"/>
            </w14:solidFill>
          </w14:textFill>
        </w:rPr>
        <w:t xml:space="preserve">      </w:t>
      </w:r>
      <w:r>
        <w:rPr>
          <w:rFonts w:hint="eastAsia" w:ascii="宋体" w:hAnsi="宋体" w:cs="华文中宋"/>
          <w:b/>
          <w:bCs/>
          <w:color w:val="000000" w:themeColor="text1"/>
          <w:kern w:val="0"/>
          <w:sz w:val="28"/>
          <w:szCs w:val="28"/>
          <w:highlight w:val="none"/>
          <w:lang w:val="zh-CN"/>
          <w14:textFill>
            <w14:solidFill>
              <w14:schemeClr w14:val="tx1"/>
            </w14:solidFill>
          </w14:textFill>
        </w:rPr>
        <w:t>采购合同编号：</w:t>
      </w:r>
      <w:r>
        <w:rPr>
          <w:rFonts w:hint="eastAsia" w:ascii="宋体" w:hAnsi="宋体" w:cs="华文中宋"/>
          <w:b/>
          <w:bCs/>
          <w:color w:val="000000" w:themeColor="text1"/>
          <w:sz w:val="28"/>
          <w:szCs w:val="28"/>
          <w:highlight w:val="none"/>
          <w:u w:val="single"/>
          <w14:textFill>
            <w14:solidFill>
              <w14:schemeClr w14:val="tx1"/>
            </w14:solidFill>
          </w14:textFill>
        </w:rPr>
        <w:t xml:space="preserve"> QHCR-202</w:t>
      </w:r>
      <w:r>
        <w:rPr>
          <w:rFonts w:hint="eastAsia" w:ascii="宋体" w:hAnsi="宋体" w:cs="华文中宋"/>
          <w:b/>
          <w:bCs/>
          <w:color w:val="000000" w:themeColor="text1"/>
          <w:sz w:val="28"/>
          <w:szCs w:val="28"/>
          <w:highlight w:val="none"/>
          <w:u w:val="single"/>
          <w:lang w:val="en-US" w:eastAsia="zh-CN"/>
          <w14:textFill>
            <w14:solidFill>
              <w14:schemeClr w14:val="tx1"/>
            </w14:solidFill>
          </w14:textFill>
        </w:rPr>
        <w:t>5</w:t>
      </w:r>
      <w:r>
        <w:rPr>
          <w:rFonts w:hint="eastAsia" w:ascii="宋体" w:hAnsi="宋体" w:cs="华文中宋"/>
          <w:b/>
          <w:bCs/>
          <w:color w:val="000000" w:themeColor="text1"/>
          <w:sz w:val="28"/>
          <w:szCs w:val="28"/>
          <w:highlight w:val="none"/>
          <w:u w:val="single"/>
          <w14:textFill>
            <w14:solidFill>
              <w14:schemeClr w14:val="tx1"/>
            </w14:solidFill>
          </w14:textFill>
        </w:rPr>
        <w:t>-0</w:t>
      </w:r>
      <w:r>
        <w:rPr>
          <w:rFonts w:hint="eastAsia" w:ascii="宋体" w:hAnsi="宋体" w:cs="华文中宋"/>
          <w:b/>
          <w:bCs/>
          <w:color w:val="000000" w:themeColor="text1"/>
          <w:sz w:val="28"/>
          <w:szCs w:val="28"/>
          <w:highlight w:val="none"/>
          <w:u w:val="single"/>
          <w:lang w:val="en-US" w:eastAsia="zh-CN"/>
          <w14:textFill>
            <w14:solidFill>
              <w14:schemeClr w14:val="tx1"/>
            </w14:solidFill>
          </w14:textFill>
        </w:rPr>
        <w:t>03</w:t>
      </w:r>
      <w:r>
        <w:rPr>
          <w:rFonts w:hint="eastAsia" w:ascii="宋体" w:hAnsi="宋体" w:cs="华文中宋"/>
          <w:b/>
          <w:bCs/>
          <w:color w:val="000000" w:themeColor="text1"/>
          <w:sz w:val="28"/>
          <w:szCs w:val="28"/>
          <w:highlight w:val="none"/>
          <w:u w:val="single"/>
          <w14:textFill>
            <w14:solidFill>
              <w14:schemeClr w14:val="tx1"/>
            </w14:solidFill>
          </w14:textFill>
        </w:rPr>
        <w:t xml:space="preserve">号                 </w:t>
      </w:r>
    </w:p>
    <w:p w14:paraId="10DF41EB">
      <w:pPr>
        <w:spacing w:line="480" w:lineRule="auto"/>
        <w:rPr>
          <w:rFonts w:hint="eastAsia" w:ascii="宋体" w:hAnsi="宋体" w:cs="华文中宋"/>
          <w:b/>
          <w:bCs/>
          <w:color w:val="000000" w:themeColor="text1"/>
          <w:kern w:val="0"/>
          <w:sz w:val="28"/>
          <w:szCs w:val="28"/>
          <w:highlight w:val="none"/>
          <w14:textFill>
            <w14:solidFill>
              <w14:schemeClr w14:val="tx1"/>
            </w14:solidFill>
          </w14:textFill>
        </w:rPr>
      </w:pPr>
      <w:r>
        <w:rPr>
          <w:rFonts w:hint="eastAsia" w:ascii="宋体" w:hAnsi="宋体" w:cs="华文中宋"/>
          <w:b/>
          <w:bCs/>
          <w:color w:val="000000" w:themeColor="text1"/>
          <w:kern w:val="0"/>
          <w:sz w:val="28"/>
          <w:szCs w:val="28"/>
          <w:highlight w:val="none"/>
          <w14:textFill>
            <w14:solidFill>
              <w14:schemeClr w14:val="tx1"/>
            </w14:solidFill>
          </w14:textFill>
        </w:rPr>
        <w:t xml:space="preserve">      </w:t>
      </w:r>
      <w:r>
        <w:rPr>
          <w:rFonts w:hint="eastAsia" w:ascii="宋体" w:hAnsi="宋体" w:cs="华文中宋"/>
          <w:b/>
          <w:bCs/>
          <w:color w:val="000000" w:themeColor="text1"/>
          <w:kern w:val="0"/>
          <w:sz w:val="28"/>
          <w:szCs w:val="28"/>
          <w:highlight w:val="none"/>
          <w:lang w:val="zh-CN"/>
          <w14:textFill>
            <w14:solidFill>
              <w14:schemeClr w14:val="tx1"/>
            </w14:solidFill>
          </w14:textFill>
        </w:rPr>
        <w:t>合同金额（人民币）：</w:t>
      </w:r>
      <w:r>
        <w:rPr>
          <w:rFonts w:hint="eastAsia" w:ascii="宋体" w:hAnsi="宋体" w:cs="华文中宋"/>
          <w:b/>
          <w:bCs/>
          <w:color w:val="000000" w:themeColor="text1"/>
          <w:kern w:val="0"/>
          <w:sz w:val="28"/>
          <w:szCs w:val="28"/>
          <w:highlight w:val="none"/>
          <w:u w:val="single"/>
          <w14:textFill>
            <w14:solidFill>
              <w14:schemeClr w14:val="tx1"/>
            </w14:solidFill>
          </w14:textFill>
        </w:rPr>
        <w:t xml:space="preserve">                            </w:t>
      </w:r>
    </w:p>
    <w:p w14:paraId="0106E989">
      <w:pPr>
        <w:autoSpaceDE w:val="0"/>
        <w:autoSpaceDN w:val="0"/>
        <w:adjustRightInd w:val="0"/>
        <w:spacing w:line="360" w:lineRule="auto"/>
        <w:rPr>
          <w:rFonts w:hint="eastAsia" w:ascii="宋体" w:hAnsi="宋体" w:cs="华文中宋"/>
          <w:b/>
          <w:bCs/>
          <w:color w:val="000000" w:themeColor="text1"/>
          <w:kern w:val="0"/>
          <w:sz w:val="28"/>
          <w:szCs w:val="28"/>
          <w:highlight w:val="none"/>
          <w14:textFill>
            <w14:solidFill>
              <w14:schemeClr w14:val="tx1"/>
            </w14:solidFill>
          </w14:textFill>
        </w:rPr>
      </w:pPr>
      <w:r>
        <w:rPr>
          <w:rFonts w:hint="eastAsia" w:ascii="宋体" w:hAnsi="宋体" w:cs="华文中宋"/>
          <w:b/>
          <w:bCs/>
          <w:color w:val="000000" w:themeColor="text1"/>
          <w:kern w:val="0"/>
          <w:sz w:val="28"/>
          <w:szCs w:val="28"/>
          <w:highlight w:val="none"/>
          <w14:textFill>
            <w14:solidFill>
              <w14:schemeClr w14:val="tx1"/>
            </w14:solidFill>
          </w14:textFill>
        </w:rPr>
        <w:t xml:space="preserve">      </w:t>
      </w:r>
      <w:r>
        <w:rPr>
          <w:rFonts w:hint="eastAsia" w:ascii="宋体" w:hAnsi="宋体" w:cs="华文中宋"/>
          <w:b/>
          <w:bCs/>
          <w:color w:val="000000" w:themeColor="text1"/>
          <w:kern w:val="0"/>
          <w:sz w:val="28"/>
          <w:szCs w:val="28"/>
          <w:highlight w:val="none"/>
          <w:lang w:val="zh-CN"/>
          <w14:textFill>
            <w14:solidFill>
              <w14:schemeClr w14:val="tx1"/>
            </w14:solidFill>
          </w14:textFill>
        </w:rPr>
        <w:t>招标人（甲方）：</w:t>
      </w:r>
      <w:r>
        <w:rPr>
          <w:rFonts w:hint="eastAsia" w:ascii="宋体" w:hAnsi="宋体" w:cs="华文中宋"/>
          <w:b/>
          <w:bCs/>
          <w:color w:val="000000" w:themeColor="text1"/>
          <w:kern w:val="0"/>
          <w:sz w:val="28"/>
          <w:szCs w:val="28"/>
          <w:highlight w:val="none"/>
          <w:u w:val="single"/>
          <w14:textFill>
            <w14:solidFill>
              <w14:schemeClr w14:val="tx1"/>
            </w14:solidFill>
          </w14:textFill>
        </w:rPr>
        <w:t xml:space="preserve">                       </w:t>
      </w:r>
      <w:r>
        <w:rPr>
          <w:rFonts w:hint="eastAsia" w:ascii="宋体" w:hAnsi="宋体" w:cs="华文中宋"/>
          <w:b/>
          <w:bCs/>
          <w:color w:val="000000" w:themeColor="text1"/>
          <w:kern w:val="0"/>
          <w:sz w:val="28"/>
          <w:szCs w:val="28"/>
          <w:highlight w:val="none"/>
          <w:u w:val="single"/>
          <w:lang w:val="zh-CN"/>
          <w14:textFill>
            <w14:solidFill>
              <w14:schemeClr w14:val="tx1"/>
            </w14:solidFill>
          </w14:textFill>
        </w:rPr>
        <w:t>（盖章）</w:t>
      </w:r>
      <w:r>
        <w:rPr>
          <w:rFonts w:hint="eastAsia" w:ascii="宋体" w:hAnsi="宋体" w:cs="华文中宋"/>
          <w:b/>
          <w:bCs/>
          <w:color w:val="000000" w:themeColor="text1"/>
          <w:kern w:val="0"/>
          <w:sz w:val="28"/>
          <w:szCs w:val="28"/>
          <w:highlight w:val="none"/>
          <w:u w:val="single"/>
          <w14:textFill>
            <w14:solidFill>
              <w14:schemeClr w14:val="tx1"/>
            </w14:solidFill>
          </w14:textFill>
        </w:rPr>
        <w:t xml:space="preserve"> </w:t>
      </w:r>
    </w:p>
    <w:p w14:paraId="3FC75473">
      <w:pPr>
        <w:autoSpaceDE w:val="0"/>
        <w:autoSpaceDN w:val="0"/>
        <w:adjustRightInd w:val="0"/>
        <w:spacing w:line="360" w:lineRule="auto"/>
        <w:rPr>
          <w:rFonts w:hint="eastAsia" w:ascii="宋体" w:hAnsi="宋体" w:cs="华文中宋"/>
          <w:b/>
          <w:bCs/>
          <w:color w:val="000000" w:themeColor="text1"/>
          <w:kern w:val="0"/>
          <w:sz w:val="28"/>
          <w:szCs w:val="28"/>
          <w:highlight w:val="none"/>
          <w:u w:val="single"/>
          <w14:textFill>
            <w14:solidFill>
              <w14:schemeClr w14:val="tx1"/>
            </w14:solidFill>
          </w14:textFill>
        </w:rPr>
      </w:pPr>
      <w:r>
        <w:rPr>
          <w:rFonts w:hint="eastAsia" w:ascii="宋体" w:hAnsi="宋体" w:cs="华文中宋"/>
          <w:b/>
          <w:bCs/>
          <w:color w:val="000000" w:themeColor="text1"/>
          <w:kern w:val="0"/>
          <w:sz w:val="28"/>
          <w:szCs w:val="28"/>
          <w:highlight w:val="none"/>
          <w14:textFill>
            <w14:solidFill>
              <w14:schemeClr w14:val="tx1"/>
            </w14:solidFill>
          </w14:textFill>
        </w:rPr>
        <w:t xml:space="preserve">      </w:t>
      </w:r>
      <w:r>
        <w:rPr>
          <w:rFonts w:hint="eastAsia" w:ascii="宋体" w:hAnsi="宋体" w:cs="华文中宋"/>
          <w:b/>
          <w:bCs/>
          <w:color w:val="000000" w:themeColor="text1"/>
          <w:kern w:val="0"/>
          <w:sz w:val="28"/>
          <w:szCs w:val="28"/>
          <w:highlight w:val="none"/>
          <w:lang w:val="zh-CN"/>
          <w14:textFill>
            <w14:solidFill>
              <w14:schemeClr w14:val="tx1"/>
            </w14:solidFill>
          </w14:textFill>
        </w:rPr>
        <w:t>成交供应商（乙方）：</w:t>
      </w:r>
      <w:r>
        <w:rPr>
          <w:rFonts w:hint="eastAsia" w:ascii="宋体" w:hAnsi="宋体" w:cs="华文中宋"/>
          <w:b/>
          <w:bCs/>
          <w:color w:val="000000" w:themeColor="text1"/>
          <w:kern w:val="0"/>
          <w:sz w:val="28"/>
          <w:szCs w:val="28"/>
          <w:highlight w:val="none"/>
          <w:u w:val="single"/>
          <w14:textFill>
            <w14:solidFill>
              <w14:schemeClr w14:val="tx1"/>
            </w14:solidFill>
          </w14:textFill>
        </w:rPr>
        <w:t xml:space="preserve">                   </w:t>
      </w:r>
      <w:r>
        <w:rPr>
          <w:rFonts w:hint="eastAsia" w:ascii="宋体" w:hAnsi="宋体" w:cs="华文中宋"/>
          <w:b/>
          <w:bCs/>
          <w:color w:val="000000" w:themeColor="text1"/>
          <w:kern w:val="0"/>
          <w:sz w:val="28"/>
          <w:szCs w:val="28"/>
          <w:highlight w:val="none"/>
          <w:u w:val="single"/>
          <w:lang w:val="zh-CN"/>
          <w14:textFill>
            <w14:solidFill>
              <w14:schemeClr w14:val="tx1"/>
            </w14:solidFill>
          </w14:textFill>
        </w:rPr>
        <w:t>（盖章）</w:t>
      </w:r>
      <w:r>
        <w:rPr>
          <w:rFonts w:hint="eastAsia" w:ascii="宋体" w:hAnsi="宋体" w:cs="华文中宋"/>
          <w:b/>
          <w:bCs/>
          <w:color w:val="000000" w:themeColor="text1"/>
          <w:kern w:val="0"/>
          <w:sz w:val="28"/>
          <w:szCs w:val="28"/>
          <w:highlight w:val="none"/>
          <w:u w:val="single"/>
          <w14:textFill>
            <w14:solidFill>
              <w14:schemeClr w14:val="tx1"/>
            </w14:solidFill>
          </w14:textFill>
        </w:rPr>
        <w:t xml:space="preserve"> </w:t>
      </w:r>
    </w:p>
    <w:p w14:paraId="112CA9C1">
      <w:pPr>
        <w:autoSpaceDE w:val="0"/>
        <w:autoSpaceDN w:val="0"/>
        <w:adjustRightInd w:val="0"/>
        <w:spacing w:line="360" w:lineRule="auto"/>
        <w:rPr>
          <w:rFonts w:hint="eastAsia" w:cs="Calibri"/>
          <w:b/>
          <w:color w:val="000000" w:themeColor="text1"/>
          <w:kern w:val="0"/>
          <w:sz w:val="28"/>
          <w:szCs w:val="28"/>
          <w:highlight w:val="none"/>
          <w14:textFill>
            <w14:solidFill>
              <w14:schemeClr w14:val="tx1"/>
            </w14:solidFill>
          </w14:textFill>
        </w:rPr>
      </w:pPr>
      <w:r>
        <w:rPr>
          <w:rFonts w:hint="eastAsia" w:ascii="宋体" w:hAnsi="宋体" w:cs="华文中宋"/>
          <w:b/>
          <w:bCs/>
          <w:color w:val="000000" w:themeColor="text1"/>
          <w:kern w:val="0"/>
          <w:sz w:val="28"/>
          <w:szCs w:val="28"/>
          <w:highlight w:val="none"/>
          <w14:textFill>
            <w14:solidFill>
              <w14:schemeClr w14:val="tx1"/>
            </w14:solidFill>
          </w14:textFill>
        </w:rPr>
        <w:t xml:space="preserve">     </w:t>
      </w:r>
    </w:p>
    <w:p w14:paraId="54C38D1F">
      <w:pPr>
        <w:keepNext w:val="0"/>
        <w:keepLines w:val="0"/>
        <w:widowControl/>
        <w:suppressLineNumbers w:val="0"/>
        <w:spacing w:line="360" w:lineRule="auto"/>
        <w:jc w:val="left"/>
        <w:rPr>
          <w:rFonts w:hint="eastAsia" w:ascii="Calibri" w:hAnsi="Calibri" w:eastAsia="宋体" w:cs="Calibri"/>
          <w:b/>
          <w:color w:val="000000" w:themeColor="text1"/>
          <w:kern w:val="0"/>
          <w:sz w:val="28"/>
          <w:szCs w:val="28"/>
          <w:highlight w:val="none"/>
          <w14:textFill>
            <w14:solidFill>
              <w14:schemeClr w14:val="tx1"/>
            </w14:solidFill>
          </w14:textFill>
        </w:rPr>
      </w:pPr>
      <w:r>
        <w:rPr>
          <w:rFonts w:hint="eastAsia" w:ascii="Calibri" w:hAnsi="Calibri" w:cs="Calibri"/>
          <w:b/>
          <w:color w:val="000000" w:themeColor="text1"/>
          <w:kern w:val="0"/>
          <w:sz w:val="28"/>
          <w:szCs w:val="28"/>
          <w:highlight w:val="none"/>
          <w14:textFill>
            <w14:solidFill>
              <w14:schemeClr w14:val="tx1"/>
            </w14:solidFill>
          </w14:textFill>
        </w:rPr>
        <w:t>（</w:t>
      </w:r>
      <w:r>
        <w:rPr>
          <w:rFonts w:hint="eastAsia" w:ascii="Calibri" w:hAnsi="Calibri" w:eastAsia="宋体" w:cs="Calibri"/>
          <w:b/>
          <w:color w:val="000000" w:themeColor="text1"/>
          <w:kern w:val="0"/>
          <w:sz w:val="28"/>
          <w:szCs w:val="28"/>
          <w:highlight w:val="none"/>
          <w14:textFill>
            <w14:solidFill>
              <w14:schemeClr w14:val="tx1"/>
            </w14:solidFill>
          </w14:textFill>
        </w:rPr>
        <w:t>具体内容</w:t>
      </w:r>
      <w:r>
        <w:rPr>
          <w:rFonts w:hint="eastAsia" w:ascii="Calibri" w:hAnsi="Calibri" w:cs="Calibri"/>
          <w:b/>
          <w:color w:val="000000" w:themeColor="text1"/>
          <w:kern w:val="0"/>
          <w:sz w:val="28"/>
          <w:szCs w:val="28"/>
          <w:highlight w:val="none"/>
          <w:lang w:val="en-US" w:eastAsia="zh-CN"/>
          <w14:textFill>
            <w14:solidFill>
              <w14:schemeClr w14:val="tx1"/>
            </w14:solidFill>
          </w14:textFill>
        </w:rPr>
        <w:t>参考</w:t>
      </w:r>
      <w:r>
        <w:rPr>
          <w:rFonts w:hint="eastAsia" w:ascii="Calibri" w:hAnsi="Calibri" w:eastAsia="宋体" w:cs="Calibri"/>
          <w:b/>
          <w:color w:val="000000" w:themeColor="text1"/>
          <w:kern w:val="0"/>
          <w:sz w:val="28"/>
          <w:szCs w:val="28"/>
          <w:highlight w:val="none"/>
          <w:lang w:val="en-US" w:eastAsia="zh-CN"/>
          <w14:textFill>
            <w14:solidFill>
              <w14:schemeClr w14:val="tx1"/>
            </w14:solidFill>
          </w14:textFill>
        </w:rPr>
        <w:t>《建设工程监理合同（示范文本）》（GF-2012-0202）</w:t>
      </w:r>
    </w:p>
    <w:p w14:paraId="72A21A07">
      <w:pPr>
        <w:keepNext w:val="0"/>
        <w:keepLines w:val="0"/>
        <w:widowControl/>
        <w:suppressLineNumbers w:val="0"/>
        <w:spacing w:line="360" w:lineRule="auto"/>
        <w:jc w:val="left"/>
        <w:rPr>
          <w:rFonts w:ascii="Calibri" w:hAnsi="Calibri" w:cs="Calibri"/>
          <w:b/>
          <w:color w:val="000000" w:themeColor="text1"/>
          <w:kern w:val="0"/>
          <w:sz w:val="28"/>
          <w:szCs w:val="28"/>
          <w:highlight w:val="none"/>
          <w14:textFill>
            <w14:solidFill>
              <w14:schemeClr w14:val="tx1"/>
            </w14:solidFill>
          </w14:textFill>
        </w:rPr>
      </w:pPr>
      <w:r>
        <w:rPr>
          <w:rFonts w:hint="eastAsia" w:ascii="Calibri" w:hAnsi="Calibri" w:eastAsia="宋体" w:cs="Calibri"/>
          <w:b/>
          <w:color w:val="000000" w:themeColor="text1"/>
          <w:kern w:val="0"/>
          <w:sz w:val="28"/>
          <w:szCs w:val="28"/>
          <w:highlight w:val="none"/>
          <w14:textFill>
            <w14:solidFill>
              <w14:schemeClr w14:val="tx1"/>
            </w14:solidFill>
          </w14:textFill>
        </w:rPr>
        <w:t>执行）</w:t>
      </w:r>
    </w:p>
    <w:p w14:paraId="44BD2973">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jc w:val="center"/>
        <w:textAlignment w:val="baseline"/>
        <w:rPr>
          <w:rFonts w:hint="default" w:ascii="Arial" w:hAnsi="Arial" w:eastAsia="宋体" w:cs="Arial"/>
          <w:b/>
          <w:bCs/>
          <w:color w:val="000000" w:themeColor="text1"/>
          <w:sz w:val="24"/>
          <w:szCs w:val="24"/>
          <w:highlight w:val="none"/>
          <w:lang w:val="en-US" w:eastAsia="zh-CN"/>
          <w14:textFill>
            <w14:solidFill>
              <w14:schemeClr w14:val="tx1"/>
            </w14:solidFill>
          </w14:textFill>
        </w:rPr>
      </w:pPr>
    </w:p>
    <w:p w14:paraId="4449E788">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jc w:val="center"/>
        <w:textAlignment w:val="baseline"/>
        <w:rPr>
          <w:rFonts w:hint="default" w:ascii="Arial" w:hAnsi="Arial" w:eastAsia="宋体" w:cs="Arial"/>
          <w:b/>
          <w:bCs/>
          <w:color w:val="000000" w:themeColor="text1"/>
          <w:sz w:val="28"/>
          <w:szCs w:val="28"/>
          <w:highlight w:val="none"/>
          <w14:textFill>
            <w14:solidFill>
              <w14:schemeClr w14:val="tx1"/>
            </w14:solidFill>
          </w14:textFill>
        </w:rPr>
      </w:pPr>
    </w:p>
    <w:p w14:paraId="29A12161">
      <w:pPr>
        <w:pStyle w:val="22"/>
        <w:rPr>
          <w:rFonts w:hint="eastAsia" w:ascii="宋体" w:hAnsi="宋体" w:cs="华文中宋"/>
          <w:color w:val="000000" w:themeColor="text1"/>
          <w:szCs w:val="36"/>
          <w:highlight w:val="none"/>
          <w:lang w:val="zh-CN"/>
          <w14:textFill>
            <w14:solidFill>
              <w14:schemeClr w14:val="tx1"/>
            </w14:solidFill>
          </w14:textFill>
        </w:rPr>
      </w:pPr>
      <w:r>
        <w:rPr>
          <w:rFonts w:ascii="宋体" w:hAnsi="宋体" w:cs="华文中宋"/>
          <w:color w:val="000000" w:themeColor="text1"/>
          <w:szCs w:val="36"/>
          <w:highlight w:val="none"/>
          <w:lang w:val="zh-CN"/>
          <w14:textFill>
            <w14:solidFill>
              <w14:schemeClr w14:val="tx1"/>
            </w14:solidFill>
          </w14:textFill>
        </w:rPr>
        <w:br w:type="page"/>
      </w:r>
      <w:bookmarkStart w:id="40" w:name="_Toc22754"/>
      <w:r>
        <w:rPr>
          <w:rFonts w:hint="eastAsia" w:ascii="宋体" w:hAnsi="宋体" w:cs="华文中宋"/>
          <w:color w:val="000000" w:themeColor="text1"/>
          <w:szCs w:val="36"/>
          <w:highlight w:val="none"/>
          <w:lang w:val="zh-CN"/>
          <w14:textFill>
            <w14:solidFill>
              <w14:schemeClr w14:val="tx1"/>
            </w14:solidFill>
          </w14:textFill>
        </w:rPr>
        <w:t>第五部分</w:t>
      </w:r>
      <w:r>
        <w:rPr>
          <w:rFonts w:hint="eastAsia" w:ascii="宋体" w:hAnsi="宋体" w:cs="华文中宋"/>
          <w:color w:val="000000" w:themeColor="text1"/>
          <w:szCs w:val="36"/>
          <w:highlight w:val="none"/>
          <w14:textFill>
            <w14:solidFill>
              <w14:schemeClr w14:val="tx1"/>
            </w14:solidFill>
          </w14:textFill>
        </w:rPr>
        <w:t xml:space="preserve">  </w:t>
      </w:r>
      <w:r>
        <w:rPr>
          <w:rFonts w:hint="eastAsia" w:ascii="宋体" w:hAnsi="宋体" w:cs="华文中宋"/>
          <w:color w:val="000000" w:themeColor="text1"/>
          <w:szCs w:val="36"/>
          <w:highlight w:val="none"/>
          <w:lang w:val="zh-CN"/>
          <w14:textFill>
            <w14:solidFill>
              <w14:schemeClr w14:val="tx1"/>
            </w14:solidFill>
          </w14:textFill>
        </w:rPr>
        <w:t>响应文件格式</w:t>
      </w:r>
      <w:bookmarkEnd w:id="40"/>
    </w:p>
    <w:p w14:paraId="39820FC2">
      <w:pPr>
        <w:autoSpaceDE w:val="0"/>
        <w:autoSpaceDN w:val="0"/>
        <w:adjustRightInd w:val="0"/>
        <w:spacing w:line="400" w:lineRule="exact"/>
        <w:jc w:val="left"/>
        <w:rPr>
          <w:rFonts w:hint="eastAsia" w:ascii="宋体" w:hAnsi="宋体" w:cs="Calibri"/>
          <w:color w:val="000000" w:themeColor="text1"/>
          <w:kern w:val="0"/>
          <w:sz w:val="28"/>
          <w:szCs w:val="28"/>
          <w:highlight w:val="none"/>
          <w14:textFill>
            <w14:solidFill>
              <w14:schemeClr w14:val="tx1"/>
            </w14:solidFill>
          </w14:textFill>
        </w:rPr>
      </w:pPr>
    </w:p>
    <w:p w14:paraId="04600966">
      <w:pPr>
        <w:widowControl/>
        <w:spacing w:line="480" w:lineRule="exact"/>
        <w:ind w:firstLine="630" w:firstLineChars="224"/>
        <w:rPr>
          <w:rFonts w:hint="eastAsia" w:ascii="宋体" w:hAnsi="宋体" w:cs="华文中宋"/>
          <w:b/>
          <w:bCs/>
          <w:color w:val="000000" w:themeColor="text1"/>
          <w:kern w:val="0"/>
          <w:sz w:val="28"/>
          <w:szCs w:val="28"/>
          <w:highlight w:val="none"/>
          <w:lang w:val="zh-CN"/>
          <w14:textFill>
            <w14:solidFill>
              <w14:schemeClr w14:val="tx1"/>
            </w14:solidFill>
          </w14:textFill>
        </w:rPr>
      </w:pPr>
      <w:r>
        <w:rPr>
          <w:rFonts w:hint="eastAsia" w:ascii="宋体" w:hAnsi="宋体" w:cs="华文中宋"/>
          <w:b/>
          <w:bCs/>
          <w:color w:val="000000" w:themeColor="text1"/>
          <w:kern w:val="0"/>
          <w:sz w:val="28"/>
          <w:szCs w:val="28"/>
          <w:highlight w:val="none"/>
          <w:lang w:val="zh-CN"/>
          <w14:textFill>
            <w14:solidFill>
              <w14:schemeClr w14:val="tx1"/>
            </w14:solidFill>
          </w14:textFill>
        </w:rPr>
        <w:t>供应商应严格按照本格式要求编制响应文件，胶装成册并编制相应页码，否则其响应文件将不予接受。</w:t>
      </w:r>
    </w:p>
    <w:p w14:paraId="140DE372">
      <w:pPr>
        <w:pStyle w:val="22"/>
        <w:jc w:val="left"/>
        <w:rPr>
          <w:rFonts w:hint="eastAsia" w:ascii="华文中宋" w:hAnsi="华文中宋" w:eastAsia="华文中宋" w:cs="华文中宋"/>
          <w:color w:val="000000" w:themeColor="text1"/>
          <w:sz w:val="32"/>
          <w:highlight w:val="none"/>
          <w:lang w:val="zh-CN"/>
          <w14:textFill>
            <w14:solidFill>
              <w14:schemeClr w14:val="tx1"/>
            </w14:solidFill>
          </w14:textFill>
        </w:rPr>
      </w:pPr>
    </w:p>
    <w:p w14:paraId="1042E4D5">
      <w:pPr>
        <w:pStyle w:val="22"/>
        <w:jc w:val="left"/>
        <w:rPr>
          <w:rFonts w:hint="eastAsia" w:ascii="宋体" w:hAnsi="宋体"/>
          <w:color w:val="000000" w:themeColor="text1"/>
          <w:sz w:val="32"/>
          <w:highlight w:val="none"/>
          <w:lang w:val="zh-CN"/>
          <w14:textFill>
            <w14:solidFill>
              <w14:schemeClr w14:val="tx1"/>
            </w14:solidFill>
          </w14:textFill>
        </w:rPr>
      </w:pPr>
    </w:p>
    <w:p w14:paraId="19D286AC">
      <w:pPr>
        <w:pStyle w:val="22"/>
        <w:jc w:val="left"/>
        <w:rPr>
          <w:rFonts w:hint="eastAsia" w:ascii="宋体" w:hAnsi="宋体"/>
          <w:color w:val="000000" w:themeColor="text1"/>
          <w:sz w:val="32"/>
          <w:highlight w:val="none"/>
          <w:lang w:val="zh-CN"/>
          <w14:textFill>
            <w14:solidFill>
              <w14:schemeClr w14:val="tx1"/>
            </w14:solidFill>
          </w14:textFill>
        </w:rPr>
      </w:pPr>
    </w:p>
    <w:p w14:paraId="4FB32CEC">
      <w:pPr>
        <w:pStyle w:val="22"/>
        <w:jc w:val="left"/>
        <w:rPr>
          <w:rFonts w:hint="eastAsia" w:ascii="宋体" w:hAnsi="宋体"/>
          <w:color w:val="000000" w:themeColor="text1"/>
          <w:sz w:val="32"/>
          <w:highlight w:val="none"/>
          <w:lang w:val="zh-CN"/>
          <w14:textFill>
            <w14:solidFill>
              <w14:schemeClr w14:val="tx1"/>
            </w14:solidFill>
          </w14:textFill>
        </w:rPr>
      </w:pPr>
    </w:p>
    <w:p w14:paraId="65CD4FAD">
      <w:pPr>
        <w:pStyle w:val="22"/>
        <w:jc w:val="left"/>
        <w:rPr>
          <w:rFonts w:hint="eastAsia" w:ascii="宋体" w:hAnsi="宋体"/>
          <w:color w:val="000000" w:themeColor="text1"/>
          <w:sz w:val="32"/>
          <w:highlight w:val="none"/>
          <w:lang w:val="zh-CN"/>
          <w14:textFill>
            <w14:solidFill>
              <w14:schemeClr w14:val="tx1"/>
            </w14:solidFill>
          </w14:textFill>
        </w:rPr>
      </w:pPr>
    </w:p>
    <w:p w14:paraId="34024060">
      <w:pPr>
        <w:pStyle w:val="22"/>
        <w:jc w:val="left"/>
        <w:rPr>
          <w:rFonts w:hint="eastAsia" w:ascii="宋体" w:hAnsi="宋体"/>
          <w:color w:val="000000" w:themeColor="text1"/>
          <w:sz w:val="32"/>
          <w:highlight w:val="none"/>
          <w:lang w:val="zh-CN"/>
          <w14:textFill>
            <w14:solidFill>
              <w14:schemeClr w14:val="tx1"/>
            </w14:solidFill>
          </w14:textFill>
        </w:rPr>
      </w:pPr>
    </w:p>
    <w:p w14:paraId="4CB3356A">
      <w:pPr>
        <w:pStyle w:val="22"/>
        <w:jc w:val="left"/>
        <w:rPr>
          <w:rFonts w:hint="eastAsia" w:ascii="宋体" w:hAnsi="宋体"/>
          <w:color w:val="000000" w:themeColor="text1"/>
          <w:sz w:val="32"/>
          <w:highlight w:val="none"/>
          <w:lang w:val="zh-CN"/>
          <w14:textFill>
            <w14:solidFill>
              <w14:schemeClr w14:val="tx1"/>
            </w14:solidFill>
          </w14:textFill>
        </w:rPr>
      </w:pPr>
    </w:p>
    <w:p w14:paraId="0C87C8C7">
      <w:pPr>
        <w:pStyle w:val="22"/>
        <w:jc w:val="left"/>
        <w:rPr>
          <w:rFonts w:hint="eastAsia" w:ascii="宋体" w:hAnsi="宋体"/>
          <w:color w:val="000000" w:themeColor="text1"/>
          <w:sz w:val="32"/>
          <w:highlight w:val="none"/>
          <w:lang w:val="zh-CN"/>
          <w14:textFill>
            <w14:solidFill>
              <w14:schemeClr w14:val="tx1"/>
            </w14:solidFill>
          </w14:textFill>
        </w:rPr>
      </w:pPr>
    </w:p>
    <w:p w14:paraId="6D119D48">
      <w:pPr>
        <w:pStyle w:val="22"/>
        <w:jc w:val="left"/>
        <w:rPr>
          <w:rFonts w:hint="eastAsia" w:ascii="宋体" w:hAnsi="宋体"/>
          <w:color w:val="000000" w:themeColor="text1"/>
          <w:sz w:val="32"/>
          <w:highlight w:val="none"/>
          <w:lang w:val="zh-CN"/>
          <w14:textFill>
            <w14:solidFill>
              <w14:schemeClr w14:val="tx1"/>
            </w14:solidFill>
          </w14:textFill>
        </w:rPr>
      </w:pPr>
    </w:p>
    <w:p w14:paraId="2E594EEA">
      <w:pPr>
        <w:pStyle w:val="22"/>
        <w:jc w:val="left"/>
        <w:rPr>
          <w:rFonts w:hint="eastAsia" w:ascii="宋体" w:hAnsi="宋体"/>
          <w:color w:val="000000" w:themeColor="text1"/>
          <w:sz w:val="32"/>
          <w:highlight w:val="none"/>
          <w:lang w:val="zh-CN"/>
          <w14:textFill>
            <w14:solidFill>
              <w14:schemeClr w14:val="tx1"/>
            </w14:solidFill>
          </w14:textFill>
        </w:rPr>
      </w:pPr>
    </w:p>
    <w:p w14:paraId="74D25D02">
      <w:pPr>
        <w:pStyle w:val="22"/>
        <w:jc w:val="left"/>
        <w:rPr>
          <w:rFonts w:hint="eastAsia" w:ascii="宋体" w:hAnsi="宋体"/>
          <w:color w:val="000000" w:themeColor="text1"/>
          <w:sz w:val="32"/>
          <w:highlight w:val="none"/>
          <w:lang w:val="zh-CN"/>
          <w14:textFill>
            <w14:solidFill>
              <w14:schemeClr w14:val="tx1"/>
            </w14:solidFill>
          </w14:textFill>
        </w:rPr>
      </w:pPr>
    </w:p>
    <w:p w14:paraId="5C3C3949">
      <w:pPr>
        <w:pStyle w:val="22"/>
        <w:jc w:val="left"/>
        <w:rPr>
          <w:rFonts w:hint="eastAsia" w:ascii="宋体" w:hAnsi="宋体"/>
          <w:color w:val="000000" w:themeColor="text1"/>
          <w:sz w:val="32"/>
          <w:highlight w:val="none"/>
          <w:lang w:val="zh-CN"/>
          <w14:textFill>
            <w14:solidFill>
              <w14:schemeClr w14:val="tx1"/>
            </w14:solidFill>
          </w14:textFill>
        </w:rPr>
      </w:pPr>
    </w:p>
    <w:p w14:paraId="419A3F2A">
      <w:pPr>
        <w:pStyle w:val="22"/>
        <w:jc w:val="left"/>
        <w:rPr>
          <w:rFonts w:hint="eastAsia" w:ascii="宋体" w:hAnsi="宋体"/>
          <w:color w:val="000000" w:themeColor="text1"/>
          <w:sz w:val="32"/>
          <w:highlight w:val="none"/>
          <w:lang w:val="zh-CN"/>
          <w14:textFill>
            <w14:solidFill>
              <w14:schemeClr w14:val="tx1"/>
            </w14:solidFill>
          </w14:textFill>
        </w:rPr>
      </w:pPr>
    </w:p>
    <w:p w14:paraId="70FAE959">
      <w:pPr>
        <w:pStyle w:val="22"/>
        <w:jc w:val="left"/>
        <w:rPr>
          <w:rFonts w:hint="eastAsia" w:ascii="宋体" w:hAnsi="宋体"/>
          <w:color w:val="000000" w:themeColor="text1"/>
          <w:sz w:val="32"/>
          <w:highlight w:val="none"/>
          <w:lang w:val="zh-CN"/>
          <w14:textFill>
            <w14:solidFill>
              <w14:schemeClr w14:val="tx1"/>
            </w14:solidFill>
          </w14:textFill>
        </w:rPr>
      </w:pPr>
    </w:p>
    <w:p w14:paraId="6F4B08E2">
      <w:pPr>
        <w:pStyle w:val="22"/>
        <w:jc w:val="left"/>
        <w:rPr>
          <w:rFonts w:hint="eastAsia" w:ascii="华文中宋" w:hAnsi="华文中宋" w:eastAsia="华文中宋" w:cs="华文中宋"/>
          <w:color w:val="000000" w:themeColor="text1"/>
          <w:sz w:val="28"/>
          <w:szCs w:val="28"/>
          <w:highlight w:val="none"/>
          <w:lang w:val="zh-CN" w:eastAsia="zh-CN"/>
          <w14:textFill>
            <w14:solidFill>
              <w14:schemeClr w14:val="tx1"/>
            </w14:solidFill>
          </w14:textFill>
        </w:rPr>
      </w:pPr>
    </w:p>
    <w:p w14:paraId="1420D809">
      <w:pPr>
        <w:rPr>
          <w:rFonts w:hint="eastAsia"/>
          <w:color w:val="000000" w:themeColor="text1"/>
          <w:highlight w:val="none"/>
          <w:lang w:val="zh-CN"/>
          <w14:textFill>
            <w14:solidFill>
              <w14:schemeClr w14:val="tx1"/>
            </w14:solidFill>
          </w14:textFill>
        </w:rPr>
      </w:pPr>
    </w:p>
    <w:p w14:paraId="4EF55E12">
      <w:pPr>
        <w:pStyle w:val="22"/>
        <w:jc w:val="left"/>
        <w:rPr>
          <w:rFonts w:hint="eastAsia" w:ascii="宋体" w:hAnsi="宋体" w:cs="华文中宋"/>
          <w:color w:val="000000" w:themeColor="text1"/>
          <w:sz w:val="28"/>
          <w:szCs w:val="28"/>
          <w:highlight w:val="none"/>
          <w:lang w:val="zh-CN" w:eastAsia="zh-CN"/>
          <w14:textFill>
            <w14:solidFill>
              <w14:schemeClr w14:val="tx1"/>
            </w14:solidFill>
          </w14:textFill>
        </w:rPr>
      </w:pPr>
    </w:p>
    <w:p w14:paraId="6172C2B9">
      <w:pPr>
        <w:pStyle w:val="22"/>
        <w:jc w:val="left"/>
        <w:rPr>
          <w:rFonts w:hint="eastAsia" w:ascii="宋体" w:hAnsi="宋体" w:cs="华文中宋"/>
          <w:color w:val="000000" w:themeColor="text1"/>
          <w:sz w:val="28"/>
          <w:szCs w:val="28"/>
          <w:highlight w:val="none"/>
          <w:lang w:val="zh-CN"/>
          <w14:textFill>
            <w14:solidFill>
              <w14:schemeClr w14:val="tx1"/>
            </w14:solidFill>
          </w14:textFill>
        </w:rPr>
      </w:pPr>
      <w:bookmarkStart w:id="41" w:name="_Toc27101"/>
      <w:r>
        <w:rPr>
          <w:rFonts w:hint="eastAsia" w:ascii="宋体" w:hAnsi="宋体" w:cs="华文中宋"/>
          <w:color w:val="000000" w:themeColor="text1"/>
          <w:sz w:val="28"/>
          <w:szCs w:val="28"/>
          <w:highlight w:val="none"/>
          <w:lang w:val="zh-CN"/>
          <w14:textFill>
            <w14:solidFill>
              <w14:schemeClr w14:val="tx1"/>
            </w14:solidFill>
          </w14:textFill>
        </w:rPr>
        <w:t>格式</w:t>
      </w:r>
      <w:r>
        <w:rPr>
          <w:rFonts w:hint="eastAsia" w:ascii="宋体" w:hAnsi="宋体" w:cs="华文中宋"/>
          <w:color w:val="000000" w:themeColor="text1"/>
          <w:sz w:val="28"/>
          <w:szCs w:val="28"/>
          <w:highlight w:val="none"/>
          <w14:textFill>
            <w14:solidFill>
              <w14:schemeClr w14:val="tx1"/>
            </w14:solidFill>
          </w14:textFill>
        </w:rPr>
        <w:t>1</w:t>
      </w:r>
      <w:r>
        <w:rPr>
          <w:rFonts w:hint="eastAsia" w:ascii="宋体" w:hAnsi="宋体" w:cs="华文中宋"/>
          <w:color w:val="000000" w:themeColor="text1"/>
          <w:sz w:val="28"/>
          <w:szCs w:val="28"/>
          <w:highlight w:val="none"/>
          <w:lang w:val="zh-CN"/>
          <w14:textFill>
            <w14:solidFill>
              <w14:schemeClr w14:val="tx1"/>
            </w14:solidFill>
          </w14:textFill>
        </w:rPr>
        <w:t>：响应文件封面</w:t>
      </w:r>
      <w:bookmarkEnd w:id="41"/>
    </w:p>
    <w:p w14:paraId="5180B8AE">
      <w:pPr>
        <w:rPr>
          <w:rFonts w:hint="eastAsia" w:ascii="宋体" w:hAnsi="宋体"/>
          <w:color w:val="000000" w:themeColor="text1"/>
          <w:highlight w:val="none"/>
          <w14:textFill>
            <w14:solidFill>
              <w14:schemeClr w14:val="tx1"/>
            </w14:solidFill>
          </w14:textFill>
        </w:rPr>
      </w:pPr>
    </w:p>
    <w:p w14:paraId="55F851A2">
      <w:pPr>
        <w:autoSpaceDE w:val="0"/>
        <w:autoSpaceDN w:val="0"/>
        <w:adjustRightInd w:val="0"/>
        <w:rPr>
          <w:rFonts w:hint="eastAsia" w:ascii="宋体" w:hAnsi="宋体" w:cs="华文中宋"/>
          <w:b/>
          <w:bCs/>
          <w:color w:val="000000" w:themeColor="text1"/>
          <w:kern w:val="0"/>
          <w:sz w:val="52"/>
          <w:szCs w:val="52"/>
          <w:highlight w:val="none"/>
          <w:lang w:val="zh-CN"/>
          <w14:textFill>
            <w14:solidFill>
              <w14:schemeClr w14:val="tx1"/>
            </w14:solidFill>
          </w14:textFill>
        </w:rPr>
      </w:pPr>
    </w:p>
    <w:p w14:paraId="37EAD2DF">
      <w:pPr>
        <w:autoSpaceDE w:val="0"/>
        <w:autoSpaceDN w:val="0"/>
        <w:adjustRightInd w:val="0"/>
        <w:rPr>
          <w:rFonts w:hint="eastAsia" w:ascii="宋体" w:hAnsi="宋体" w:cs="华文中宋"/>
          <w:color w:val="000000" w:themeColor="text1"/>
          <w:kern w:val="0"/>
          <w:sz w:val="28"/>
          <w:szCs w:val="28"/>
          <w:highlight w:val="none"/>
          <w14:textFill>
            <w14:solidFill>
              <w14:schemeClr w14:val="tx1"/>
            </w14:solidFill>
          </w14:textFill>
        </w:rPr>
      </w:pPr>
    </w:p>
    <w:p w14:paraId="5CF3A96F">
      <w:pPr>
        <w:autoSpaceDE w:val="0"/>
        <w:autoSpaceDN w:val="0"/>
        <w:adjustRightInd w:val="0"/>
        <w:rPr>
          <w:rFonts w:hint="eastAsia" w:ascii="宋体" w:hAnsi="宋体" w:cs="华文中宋"/>
          <w:color w:val="000000" w:themeColor="text1"/>
          <w:kern w:val="0"/>
          <w:sz w:val="28"/>
          <w:szCs w:val="28"/>
          <w:highlight w:val="none"/>
          <w14:textFill>
            <w14:solidFill>
              <w14:schemeClr w14:val="tx1"/>
            </w14:solidFill>
          </w14:textFill>
        </w:rPr>
      </w:pPr>
      <w:r>
        <w:rPr>
          <w:rFonts w:hint="eastAsia" w:ascii="宋体" w:hAnsi="宋体" w:cs="华文中宋"/>
          <w:color w:val="000000" w:themeColor="text1"/>
          <w:kern w:val="0"/>
          <w:sz w:val="28"/>
          <w:szCs w:val="28"/>
          <w:highlight w:val="none"/>
          <w14:textFill>
            <w14:solidFill>
              <w14:schemeClr w14:val="tx1"/>
            </w14:solidFill>
          </w14:textFill>
        </w:rPr>
        <w:t xml:space="preserve"> </w:t>
      </w:r>
    </w:p>
    <w:p w14:paraId="3A92DEE8">
      <w:pPr>
        <w:autoSpaceDE w:val="0"/>
        <w:autoSpaceDN w:val="0"/>
        <w:adjustRightInd w:val="0"/>
        <w:jc w:val="center"/>
        <w:rPr>
          <w:rFonts w:hint="eastAsia" w:ascii="宋体" w:hAnsi="宋体" w:cs="华文中宋"/>
          <w:b/>
          <w:bCs/>
          <w:color w:val="000000" w:themeColor="text1"/>
          <w:kern w:val="0"/>
          <w:sz w:val="72"/>
          <w:szCs w:val="72"/>
          <w:highlight w:val="none"/>
          <w14:textFill>
            <w14:solidFill>
              <w14:schemeClr w14:val="tx1"/>
            </w14:solidFill>
          </w14:textFill>
        </w:rPr>
      </w:pPr>
      <w:r>
        <w:rPr>
          <w:rFonts w:hint="eastAsia" w:ascii="宋体" w:hAnsi="宋体" w:cs="华文中宋"/>
          <w:b/>
          <w:bCs/>
          <w:color w:val="000000" w:themeColor="text1"/>
          <w:kern w:val="0"/>
          <w:sz w:val="72"/>
          <w:szCs w:val="72"/>
          <w:highlight w:val="none"/>
          <w:lang w:val="zh-CN"/>
          <w14:textFill>
            <w14:solidFill>
              <w14:schemeClr w14:val="tx1"/>
            </w14:solidFill>
          </w14:textFill>
        </w:rPr>
        <w:t>响 应</w:t>
      </w:r>
      <w:r>
        <w:rPr>
          <w:rFonts w:hint="eastAsia" w:ascii="宋体" w:hAnsi="宋体" w:cs="华文中宋"/>
          <w:b/>
          <w:bCs/>
          <w:color w:val="000000" w:themeColor="text1"/>
          <w:kern w:val="0"/>
          <w:sz w:val="72"/>
          <w:szCs w:val="72"/>
          <w:highlight w:val="none"/>
          <w14:textFill>
            <w14:solidFill>
              <w14:schemeClr w14:val="tx1"/>
            </w14:solidFill>
          </w14:textFill>
        </w:rPr>
        <w:t xml:space="preserve"> </w:t>
      </w:r>
      <w:r>
        <w:rPr>
          <w:rFonts w:hint="eastAsia" w:ascii="宋体" w:hAnsi="宋体" w:cs="华文中宋"/>
          <w:b/>
          <w:bCs/>
          <w:color w:val="000000" w:themeColor="text1"/>
          <w:kern w:val="0"/>
          <w:sz w:val="72"/>
          <w:szCs w:val="72"/>
          <w:highlight w:val="none"/>
          <w:lang w:val="zh-CN"/>
          <w14:textFill>
            <w14:solidFill>
              <w14:schemeClr w14:val="tx1"/>
            </w14:solidFill>
          </w14:textFill>
        </w:rPr>
        <w:t>文</w:t>
      </w:r>
      <w:r>
        <w:rPr>
          <w:rFonts w:hint="eastAsia" w:ascii="宋体" w:hAnsi="宋体" w:cs="华文中宋"/>
          <w:b/>
          <w:bCs/>
          <w:color w:val="000000" w:themeColor="text1"/>
          <w:kern w:val="0"/>
          <w:sz w:val="72"/>
          <w:szCs w:val="72"/>
          <w:highlight w:val="none"/>
          <w14:textFill>
            <w14:solidFill>
              <w14:schemeClr w14:val="tx1"/>
            </w14:solidFill>
          </w14:textFill>
        </w:rPr>
        <w:t xml:space="preserve"> </w:t>
      </w:r>
      <w:r>
        <w:rPr>
          <w:rFonts w:hint="eastAsia" w:ascii="宋体" w:hAnsi="宋体" w:cs="华文中宋"/>
          <w:b/>
          <w:bCs/>
          <w:color w:val="000000" w:themeColor="text1"/>
          <w:kern w:val="0"/>
          <w:sz w:val="72"/>
          <w:szCs w:val="72"/>
          <w:highlight w:val="none"/>
          <w:lang w:val="zh-CN"/>
          <w14:textFill>
            <w14:solidFill>
              <w14:schemeClr w14:val="tx1"/>
            </w14:solidFill>
          </w14:textFill>
        </w:rPr>
        <w:t>件</w:t>
      </w:r>
    </w:p>
    <w:p w14:paraId="04A7165C">
      <w:pPr>
        <w:autoSpaceDE w:val="0"/>
        <w:autoSpaceDN w:val="0"/>
        <w:adjustRightInd w:val="0"/>
        <w:rPr>
          <w:rFonts w:hint="eastAsia" w:ascii="宋体" w:hAnsi="宋体" w:cs="Calibri"/>
          <w:color w:val="000000" w:themeColor="text1"/>
          <w:kern w:val="0"/>
          <w:sz w:val="28"/>
          <w:szCs w:val="28"/>
          <w:highlight w:val="none"/>
          <w14:textFill>
            <w14:solidFill>
              <w14:schemeClr w14:val="tx1"/>
            </w14:solidFill>
          </w14:textFill>
        </w:rPr>
      </w:pPr>
      <w:r>
        <w:rPr>
          <w:rFonts w:ascii="宋体" w:hAnsi="宋体" w:cs="Calibri"/>
          <w:color w:val="000000" w:themeColor="text1"/>
          <w:kern w:val="0"/>
          <w:sz w:val="28"/>
          <w:szCs w:val="28"/>
          <w:highlight w:val="none"/>
          <w14:textFill>
            <w14:solidFill>
              <w14:schemeClr w14:val="tx1"/>
            </w14:solidFill>
          </w14:textFill>
        </w:rPr>
        <w:t xml:space="preserve"> </w:t>
      </w:r>
    </w:p>
    <w:p w14:paraId="27646356">
      <w:pPr>
        <w:autoSpaceDE w:val="0"/>
        <w:autoSpaceDN w:val="0"/>
        <w:adjustRightInd w:val="0"/>
        <w:rPr>
          <w:rFonts w:hint="eastAsia" w:ascii="宋体" w:hAnsi="宋体" w:cs="Calibri"/>
          <w:color w:val="000000" w:themeColor="text1"/>
          <w:kern w:val="0"/>
          <w:sz w:val="28"/>
          <w:szCs w:val="28"/>
          <w:highlight w:val="none"/>
          <w14:textFill>
            <w14:solidFill>
              <w14:schemeClr w14:val="tx1"/>
            </w14:solidFill>
          </w14:textFill>
        </w:rPr>
      </w:pPr>
    </w:p>
    <w:p w14:paraId="35F05281">
      <w:pPr>
        <w:autoSpaceDE w:val="0"/>
        <w:autoSpaceDN w:val="0"/>
        <w:adjustRightInd w:val="0"/>
        <w:rPr>
          <w:rFonts w:hint="eastAsia" w:ascii="宋体" w:hAnsi="宋体" w:cs="Calibri"/>
          <w:color w:val="000000" w:themeColor="text1"/>
          <w:kern w:val="0"/>
          <w:sz w:val="28"/>
          <w:szCs w:val="28"/>
          <w:highlight w:val="none"/>
          <w14:textFill>
            <w14:solidFill>
              <w14:schemeClr w14:val="tx1"/>
            </w14:solidFill>
          </w14:textFill>
        </w:rPr>
      </w:pPr>
    </w:p>
    <w:p w14:paraId="13C57B94">
      <w:pPr>
        <w:autoSpaceDE w:val="0"/>
        <w:autoSpaceDN w:val="0"/>
        <w:adjustRightInd w:val="0"/>
        <w:rPr>
          <w:rFonts w:hint="eastAsia" w:ascii="宋体" w:hAnsi="宋体" w:cs="Calibri"/>
          <w:color w:val="000000" w:themeColor="text1"/>
          <w:kern w:val="0"/>
          <w:sz w:val="28"/>
          <w:szCs w:val="28"/>
          <w:highlight w:val="none"/>
          <w14:textFill>
            <w14:solidFill>
              <w14:schemeClr w14:val="tx1"/>
            </w14:solidFill>
          </w14:textFill>
        </w:rPr>
      </w:pPr>
    </w:p>
    <w:p w14:paraId="272800D7">
      <w:pPr>
        <w:autoSpaceDE w:val="0"/>
        <w:autoSpaceDN w:val="0"/>
        <w:adjustRightInd w:val="0"/>
        <w:rPr>
          <w:rFonts w:ascii="宋体" w:hAnsi="宋体" w:cs="Calibri"/>
          <w:color w:val="000000" w:themeColor="text1"/>
          <w:kern w:val="0"/>
          <w:sz w:val="28"/>
          <w:szCs w:val="28"/>
          <w:highlight w:val="none"/>
          <w14:textFill>
            <w14:solidFill>
              <w14:schemeClr w14:val="tx1"/>
            </w14:solidFill>
          </w14:textFill>
        </w:rPr>
      </w:pPr>
    </w:p>
    <w:p w14:paraId="0637A3F2">
      <w:pPr>
        <w:autoSpaceDE w:val="0"/>
        <w:autoSpaceDN w:val="0"/>
        <w:adjustRightInd w:val="0"/>
        <w:spacing w:line="360" w:lineRule="auto"/>
        <w:rPr>
          <w:rFonts w:hint="eastAsia" w:ascii="宋体" w:hAnsi="宋体" w:cs="华文中宋"/>
          <w:b/>
          <w:bCs/>
          <w:color w:val="000000" w:themeColor="text1"/>
          <w:kern w:val="0"/>
          <w:sz w:val="32"/>
          <w:szCs w:val="32"/>
          <w:highlight w:val="none"/>
          <w14:textFill>
            <w14:solidFill>
              <w14:schemeClr w14:val="tx1"/>
            </w14:solidFill>
          </w14:textFill>
        </w:rPr>
      </w:pPr>
      <w:r>
        <w:rPr>
          <w:rFonts w:hint="eastAsia" w:ascii="宋体" w:hAnsi="宋体" w:cs="华文中宋"/>
          <w:b/>
          <w:bCs/>
          <w:color w:val="000000" w:themeColor="text1"/>
          <w:kern w:val="0"/>
          <w:sz w:val="32"/>
          <w:szCs w:val="32"/>
          <w:highlight w:val="none"/>
          <w:lang w:val="zh-CN"/>
          <w14:textFill>
            <w14:solidFill>
              <w14:schemeClr w14:val="tx1"/>
            </w14:solidFill>
          </w14:textFill>
        </w:rPr>
        <w:t>采购项目名称：</w:t>
      </w:r>
      <w:r>
        <w:rPr>
          <w:rFonts w:hint="eastAsia" w:ascii="宋体" w:hAnsi="宋体" w:cs="华文中宋"/>
          <w:b/>
          <w:bCs/>
          <w:color w:val="000000" w:themeColor="text1"/>
          <w:kern w:val="0"/>
          <w:sz w:val="32"/>
          <w:szCs w:val="32"/>
          <w:highlight w:val="none"/>
          <w14:textFill>
            <w14:solidFill>
              <w14:schemeClr w14:val="tx1"/>
            </w14:solidFill>
          </w14:textFill>
        </w:rPr>
        <w:t xml:space="preserve"> </w:t>
      </w:r>
    </w:p>
    <w:p w14:paraId="2B83A512">
      <w:pPr>
        <w:autoSpaceDE w:val="0"/>
        <w:autoSpaceDN w:val="0"/>
        <w:adjustRightInd w:val="0"/>
        <w:spacing w:line="360" w:lineRule="auto"/>
        <w:rPr>
          <w:rFonts w:hint="eastAsia" w:ascii="宋体" w:hAnsi="宋体" w:cs="华文中宋"/>
          <w:b/>
          <w:bCs/>
          <w:color w:val="000000" w:themeColor="text1"/>
          <w:kern w:val="0"/>
          <w:sz w:val="32"/>
          <w:szCs w:val="32"/>
          <w:highlight w:val="none"/>
          <w14:textFill>
            <w14:solidFill>
              <w14:schemeClr w14:val="tx1"/>
            </w14:solidFill>
          </w14:textFill>
        </w:rPr>
      </w:pPr>
      <w:r>
        <w:rPr>
          <w:rFonts w:hint="eastAsia" w:ascii="宋体" w:hAnsi="宋体" w:cs="华文中宋"/>
          <w:b/>
          <w:bCs/>
          <w:color w:val="000000" w:themeColor="text1"/>
          <w:kern w:val="0"/>
          <w:sz w:val="32"/>
          <w:szCs w:val="32"/>
          <w:highlight w:val="none"/>
          <w:lang w:val="zh-CN"/>
          <w14:textFill>
            <w14:solidFill>
              <w14:schemeClr w14:val="tx1"/>
            </w14:solidFill>
          </w14:textFill>
        </w:rPr>
        <w:t>采购项目编号：</w:t>
      </w:r>
    </w:p>
    <w:p w14:paraId="73883A35">
      <w:pPr>
        <w:autoSpaceDE w:val="0"/>
        <w:autoSpaceDN w:val="0"/>
        <w:adjustRightInd w:val="0"/>
        <w:spacing w:line="360" w:lineRule="auto"/>
        <w:rPr>
          <w:rFonts w:hint="eastAsia" w:ascii="宋体" w:hAnsi="宋体" w:cs="华文中宋"/>
          <w:b/>
          <w:bCs/>
          <w:color w:val="000000" w:themeColor="text1"/>
          <w:kern w:val="0"/>
          <w:sz w:val="32"/>
          <w:szCs w:val="32"/>
          <w:highlight w:val="none"/>
          <w14:textFill>
            <w14:solidFill>
              <w14:schemeClr w14:val="tx1"/>
            </w14:solidFill>
          </w14:textFill>
        </w:rPr>
      </w:pPr>
    </w:p>
    <w:p w14:paraId="34C7C6FE">
      <w:pPr>
        <w:autoSpaceDE w:val="0"/>
        <w:autoSpaceDN w:val="0"/>
        <w:adjustRightInd w:val="0"/>
        <w:spacing w:line="360" w:lineRule="auto"/>
        <w:rPr>
          <w:rFonts w:hint="eastAsia" w:ascii="宋体" w:hAnsi="宋体" w:cs="华文中宋"/>
          <w:b/>
          <w:bCs/>
          <w:color w:val="000000" w:themeColor="text1"/>
          <w:kern w:val="0"/>
          <w:sz w:val="32"/>
          <w:szCs w:val="32"/>
          <w:highlight w:val="none"/>
          <w14:textFill>
            <w14:solidFill>
              <w14:schemeClr w14:val="tx1"/>
            </w14:solidFill>
          </w14:textFill>
        </w:rPr>
      </w:pPr>
      <w:r>
        <w:rPr>
          <w:rFonts w:hint="eastAsia" w:ascii="宋体" w:hAnsi="宋体" w:cs="华文中宋"/>
          <w:b/>
          <w:bCs/>
          <w:color w:val="000000" w:themeColor="text1"/>
          <w:kern w:val="0"/>
          <w:sz w:val="32"/>
          <w:szCs w:val="32"/>
          <w:highlight w:val="none"/>
          <w14:textFill>
            <w14:solidFill>
              <w14:schemeClr w14:val="tx1"/>
            </w14:solidFill>
          </w14:textFill>
        </w:rPr>
        <w:t xml:space="preserve">                  </w:t>
      </w:r>
    </w:p>
    <w:p w14:paraId="2651C8CC">
      <w:pPr>
        <w:autoSpaceDE w:val="0"/>
        <w:autoSpaceDN w:val="0"/>
        <w:adjustRightInd w:val="0"/>
        <w:spacing w:line="360" w:lineRule="auto"/>
        <w:rPr>
          <w:rFonts w:hint="eastAsia" w:ascii="宋体" w:hAnsi="宋体" w:cs="华文中宋"/>
          <w:b/>
          <w:bCs/>
          <w:color w:val="000000" w:themeColor="text1"/>
          <w:kern w:val="0"/>
          <w:sz w:val="32"/>
          <w:szCs w:val="32"/>
          <w:highlight w:val="none"/>
          <w14:textFill>
            <w14:solidFill>
              <w14:schemeClr w14:val="tx1"/>
            </w14:solidFill>
          </w14:textFill>
        </w:rPr>
      </w:pPr>
      <w:r>
        <w:rPr>
          <w:rFonts w:hint="eastAsia" w:ascii="宋体" w:hAnsi="宋体" w:cs="华文中宋"/>
          <w:b/>
          <w:bCs/>
          <w:color w:val="000000" w:themeColor="text1"/>
          <w:kern w:val="0"/>
          <w:sz w:val="32"/>
          <w:szCs w:val="32"/>
          <w:highlight w:val="none"/>
          <w14:textFill>
            <w14:solidFill>
              <w14:schemeClr w14:val="tx1"/>
            </w14:solidFill>
          </w14:textFill>
        </w:rPr>
        <w:t xml:space="preserve">       </w:t>
      </w:r>
      <w:r>
        <w:rPr>
          <w:rFonts w:hint="eastAsia" w:ascii="宋体" w:hAnsi="宋体" w:cs="华文中宋"/>
          <w:b/>
          <w:bCs/>
          <w:color w:val="000000" w:themeColor="text1"/>
          <w:kern w:val="0"/>
          <w:sz w:val="32"/>
          <w:szCs w:val="32"/>
          <w:highlight w:val="none"/>
          <w:lang w:val="zh-CN"/>
          <w14:textFill>
            <w14:solidFill>
              <w14:schemeClr w14:val="tx1"/>
            </w14:solidFill>
          </w14:textFill>
        </w:rPr>
        <w:t>供应商：</w:t>
      </w:r>
      <w:r>
        <w:rPr>
          <w:rFonts w:hint="eastAsia" w:ascii="宋体" w:hAnsi="宋体" w:cs="华文中宋"/>
          <w:b/>
          <w:bCs/>
          <w:color w:val="000000" w:themeColor="text1"/>
          <w:kern w:val="0"/>
          <w:sz w:val="32"/>
          <w:szCs w:val="32"/>
          <w:highlight w:val="none"/>
          <w:u w:val="single"/>
          <w14:textFill>
            <w14:solidFill>
              <w14:schemeClr w14:val="tx1"/>
            </w14:solidFill>
          </w14:textFill>
        </w:rPr>
        <w:t xml:space="preserve">                          </w:t>
      </w:r>
      <w:r>
        <w:rPr>
          <w:rFonts w:hint="eastAsia" w:ascii="宋体" w:hAnsi="宋体" w:cs="华文中宋"/>
          <w:b/>
          <w:bCs/>
          <w:color w:val="000000" w:themeColor="text1"/>
          <w:kern w:val="0"/>
          <w:sz w:val="32"/>
          <w:szCs w:val="32"/>
          <w:highlight w:val="none"/>
          <w14:textFill>
            <w14:solidFill>
              <w14:schemeClr w14:val="tx1"/>
            </w14:solidFill>
          </w14:textFill>
        </w:rPr>
        <w:t>（</w:t>
      </w:r>
      <w:r>
        <w:rPr>
          <w:rFonts w:hint="eastAsia" w:ascii="宋体" w:hAnsi="宋体" w:cs="华文中宋"/>
          <w:b/>
          <w:bCs/>
          <w:color w:val="000000" w:themeColor="text1"/>
          <w:kern w:val="0"/>
          <w:sz w:val="32"/>
          <w:szCs w:val="32"/>
          <w:highlight w:val="none"/>
          <w:lang w:val="zh-CN"/>
          <w14:textFill>
            <w14:solidFill>
              <w14:schemeClr w14:val="tx1"/>
            </w14:solidFill>
          </w14:textFill>
        </w:rPr>
        <w:t>公章）</w:t>
      </w:r>
    </w:p>
    <w:p w14:paraId="2C0A41A2">
      <w:pPr>
        <w:autoSpaceDE w:val="0"/>
        <w:autoSpaceDN w:val="0"/>
        <w:adjustRightInd w:val="0"/>
        <w:spacing w:line="360" w:lineRule="auto"/>
        <w:rPr>
          <w:rFonts w:hint="eastAsia" w:ascii="宋体" w:hAnsi="宋体" w:cs="华文中宋"/>
          <w:b/>
          <w:bCs/>
          <w:color w:val="000000" w:themeColor="text1"/>
          <w:kern w:val="0"/>
          <w:sz w:val="32"/>
          <w:szCs w:val="32"/>
          <w:highlight w:val="none"/>
          <w14:textFill>
            <w14:solidFill>
              <w14:schemeClr w14:val="tx1"/>
            </w14:solidFill>
          </w14:textFill>
        </w:rPr>
      </w:pPr>
      <w:r>
        <w:rPr>
          <w:rFonts w:hint="eastAsia" w:ascii="宋体" w:hAnsi="宋体" w:cs="华文中宋"/>
          <w:b/>
          <w:bCs/>
          <w:color w:val="000000" w:themeColor="text1"/>
          <w:kern w:val="0"/>
          <w:sz w:val="32"/>
          <w:szCs w:val="32"/>
          <w:highlight w:val="none"/>
          <w14:textFill>
            <w14:solidFill>
              <w14:schemeClr w14:val="tx1"/>
            </w14:solidFill>
          </w14:textFill>
        </w:rPr>
        <w:t xml:space="preserve">       </w:t>
      </w:r>
      <w:r>
        <w:rPr>
          <w:rFonts w:hint="eastAsia" w:ascii="宋体" w:hAnsi="宋体" w:cs="华文中宋"/>
          <w:b/>
          <w:bCs/>
          <w:color w:val="000000" w:themeColor="text1"/>
          <w:kern w:val="0"/>
          <w:sz w:val="32"/>
          <w:szCs w:val="32"/>
          <w:highlight w:val="none"/>
          <w:lang w:val="zh-CN"/>
          <w14:textFill>
            <w14:solidFill>
              <w14:schemeClr w14:val="tx1"/>
            </w14:solidFill>
          </w14:textFill>
        </w:rPr>
        <w:t>法定代表人或委托代理人：</w:t>
      </w:r>
      <w:r>
        <w:rPr>
          <w:rFonts w:hint="eastAsia" w:ascii="宋体" w:hAnsi="宋体" w:cs="华文中宋"/>
          <w:b/>
          <w:bCs/>
          <w:color w:val="000000" w:themeColor="text1"/>
          <w:kern w:val="0"/>
          <w:sz w:val="32"/>
          <w:szCs w:val="32"/>
          <w:highlight w:val="none"/>
          <w:u w:val="single"/>
          <w14:textFill>
            <w14:solidFill>
              <w14:schemeClr w14:val="tx1"/>
            </w14:solidFill>
          </w14:textFill>
        </w:rPr>
        <w:t xml:space="preserve">          </w:t>
      </w:r>
      <w:r>
        <w:rPr>
          <w:rFonts w:hint="eastAsia" w:ascii="宋体" w:hAnsi="宋体" w:cs="华文中宋"/>
          <w:b/>
          <w:bCs/>
          <w:color w:val="000000" w:themeColor="text1"/>
          <w:kern w:val="0"/>
          <w:sz w:val="32"/>
          <w:szCs w:val="32"/>
          <w:highlight w:val="none"/>
          <w:lang w:val="zh-CN"/>
          <w14:textFill>
            <w14:solidFill>
              <w14:schemeClr w14:val="tx1"/>
            </w14:solidFill>
          </w14:textFill>
        </w:rPr>
        <w:t>（签字）</w:t>
      </w:r>
    </w:p>
    <w:p w14:paraId="5BC7B495">
      <w:pPr>
        <w:autoSpaceDE w:val="0"/>
        <w:autoSpaceDN w:val="0"/>
        <w:adjustRightInd w:val="0"/>
        <w:spacing w:line="360" w:lineRule="auto"/>
        <w:rPr>
          <w:rFonts w:hint="eastAsia" w:ascii="Calibri" w:hAnsi="Calibri" w:cs="Calibri"/>
          <w:b/>
          <w:bCs/>
          <w:color w:val="000000" w:themeColor="text1"/>
          <w:kern w:val="0"/>
          <w:sz w:val="32"/>
          <w:szCs w:val="32"/>
          <w:highlight w:val="none"/>
          <w14:textFill>
            <w14:solidFill>
              <w14:schemeClr w14:val="tx1"/>
            </w14:solidFill>
          </w14:textFill>
        </w:rPr>
      </w:pPr>
      <w:r>
        <w:rPr>
          <w:rFonts w:ascii="Calibri" w:hAnsi="Calibri" w:cs="Calibri"/>
          <w:b/>
          <w:bCs/>
          <w:color w:val="000000" w:themeColor="text1"/>
          <w:kern w:val="0"/>
          <w:sz w:val="32"/>
          <w:szCs w:val="32"/>
          <w:highlight w:val="none"/>
          <w14:textFill>
            <w14:solidFill>
              <w14:schemeClr w14:val="tx1"/>
            </w14:solidFill>
          </w14:textFill>
        </w:rPr>
        <w:t xml:space="preserve">  </w:t>
      </w:r>
    </w:p>
    <w:p w14:paraId="322B3C28">
      <w:pPr>
        <w:autoSpaceDE w:val="0"/>
        <w:autoSpaceDN w:val="0"/>
        <w:adjustRightInd w:val="0"/>
        <w:spacing w:line="360" w:lineRule="auto"/>
        <w:rPr>
          <w:rFonts w:hint="eastAsia" w:ascii="Calibri" w:hAnsi="Calibri" w:cs="Calibri"/>
          <w:b/>
          <w:bCs/>
          <w:color w:val="000000" w:themeColor="text1"/>
          <w:kern w:val="0"/>
          <w:sz w:val="32"/>
          <w:szCs w:val="32"/>
          <w:highlight w:val="none"/>
          <w14:textFill>
            <w14:solidFill>
              <w14:schemeClr w14:val="tx1"/>
            </w14:solidFill>
          </w14:textFill>
        </w:rPr>
      </w:pPr>
    </w:p>
    <w:p w14:paraId="1C93A347">
      <w:pPr>
        <w:autoSpaceDE w:val="0"/>
        <w:autoSpaceDN w:val="0"/>
        <w:adjustRightInd w:val="0"/>
        <w:spacing w:line="360" w:lineRule="auto"/>
        <w:rPr>
          <w:rFonts w:hint="eastAsia" w:ascii="宋体" w:hAnsi="宋体" w:cs="华文中宋"/>
          <w:b/>
          <w:bCs/>
          <w:color w:val="000000" w:themeColor="text1"/>
          <w:kern w:val="0"/>
          <w:sz w:val="32"/>
          <w:szCs w:val="32"/>
          <w:highlight w:val="none"/>
          <w:lang w:val="zh-CN"/>
          <w14:textFill>
            <w14:solidFill>
              <w14:schemeClr w14:val="tx1"/>
            </w14:solidFill>
          </w14:textFill>
        </w:rPr>
      </w:pPr>
      <w:r>
        <w:rPr>
          <w:rFonts w:ascii="Calibri" w:hAnsi="Calibri" w:cs="Calibri"/>
          <w:b/>
          <w:bCs/>
          <w:color w:val="000000" w:themeColor="text1"/>
          <w:kern w:val="0"/>
          <w:sz w:val="32"/>
          <w:szCs w:val="32"/>
          <w:highlight w:val="none"/>
          <w14:textFill>
            <w14:solidFill>
              <w14:schemeClr w14:val="tx1"/>
            </w14:solidFill>
          </w14:textFill>
        </w:rPr>
        <w:t xml:space="preserve">                       </w:t>
      </w:r>
      <w:r>
        <w:rPr>
          <w:rFonts w:hint="eastAsia" w:ascii="华文中宋" w:hAnsi="华文中宋" w:eastAsia="华文中宋" w:cs="华文中宋"/>
          <w:b/>
          <w:bCs/>
          <w:color w:val="000000" w:themeColor="text1"/>
          <w:kern w:val="0"/>
          <w:sz w:val="32"/>
          <w:szCs w:val="32"/>
          <w:highlight w:val="none"/>
          <w14:textFill>
            <w14:solidFill>
              <w14:schemeClr w14:val="tx1"/>
            </w14:solidFill>
          </w14:textFill>
        </w:rPr>
        <w:t xml:space="preserve">        </w:t>
      </w:r>
      <w:r>
        <w:rPr>
          <w:rFonts w:hint="eastAsia" w:ascii="宋体" w:hAnsi="宋体" w:cs="华文中宋"/>
          <w:b/>
          <w:bCs/>
          <w:color w:val="000000" w:themeColor="text1"/>
          <w:kern w:val="0"/>
          <w:sz w:val="32"/>
          <w:szCs w:val="32"/>
          <w:highlight w:val="none"/>
          <w14:textFill>
            <w14:solidFill>
              <w14:schemeClr w14:val="tx1"/>
            </w14:solidFill>
          </w14:textFill>
        </w:rPr>
        <w:t xml:space="preserve"> </w:t>
      </w:r>
      <w:r>
        <w:rPr>
          <w:rFonts w:hint="eastAsia" w:ascii="宋体" w:hAnsi="宋体" w:cs="华文中宋"/>
          <w:b/>
          <w:bCs/>
          <w:color w:val="000000" w:themeColor="text1"/>
          <w:kern w:val="0"/>
          <w:sz w:val="32"/>
          <w:szCs w:val="32"/>
          <w:highlight w:val="none"/>
          <w:lang w:val="zh-CN"/>
          <w14:textFill>
            <w14:solidFill>
              <w14:schemeClr w14:val="tx1"/>
            </w14:solidFill>
          </w14:textFill>
        </w:rPr>
        <w:t>年</w:t>
      </w:r>
      <w:r>
        <w:rPr>
          <w:rFonts w:hint="eastAsia" w:ascii="宋体" w:hAnsi="宋体" w:cs="华文中宋"/>
          <w:b/>
          <w:bCs/>
          <w:color w:val="000000" w:themeColor="text1"/>
          <w:kern w:val="0"/>
          <w:sz w:val="32"/>
          <w:szCs w:val="32"/>
          <w:highlight w:val="none"/>
          <w14:textFill>
            <w14:solidFill>
              <w14:schemeClr w14:val="tx1"/>
            </w14:solidFill>
          </w14:textFill>
        </w:rPr>
        <w:t xml:space="preserve">   </w:t>
      </w:r>
      <w:r>
        <w:rPr>
          <w:rFonts w:hint="eastAsia" w:ascii="宋体" w:hAnsi="宋体" w:cs="华文中宋"/>
          <w:b/>
          <w:bCs/>
          <w:color w:val="000000" w:themeColor="text1"/>
          <w:kern w:val="0"/>
          <w:sz w:val="32"/>
          <w:szCs w:val="32"/>
          <w:highlight w:val="none"/>
          <w:lang w:val="zh-CN"/>
          <w14:textFill>
            <w14:solidFill>
              <w14:schemeClr w14:val="tx1"/>
            </w14:solidFill>
          </w14:textFill>
        </w:rPr>
        <w:t>月</w:t>
      </w:r>
      <w:r>
        <w:rPr>
          <w:rFonts w:hint="eastAsia" w:ascii="宋体" w:hAnsi="宋体" w:cs="华文中宋"/>
          <w:b/>
          <w:bCs/>
          <w:color w:val="000000" w:themeColor="text1"/>
          <w:kern w:val="0"/>
          <w:sz w:val="32"/>
          <w:szCs w:val="32"/>
          <w:highlight w:val="none"/>
          <w14:textFill>
            <w14:solidFill>
              <w14:schemeClr w14:val="tx1"/>
            </w14:solidFill>
          </w14:textFill>
        </w:rPr>
        <w:t xml:space="preserve">  </w:t>
      </w:r>
      <w:r>
        <w:rPr>
          <w:rFonts w:hint="eastAsia" w:ascii="宋体" w:hAnsi="宋体" w:cs="华文中宋"/>
          <w:b/>
          <w:bCs/>
          <w:color w:val="000000" w:themeColor="text1"/>
          <w:kern w:val="0"/>
          <w:sz w:val="32"/>
          <w:szCs w:val="32"/>
          <w:highlight w:val="none"/>
          <w:lang w:val="zh-CN"/>
          <w14:textFill>
            <w14:solidFill>
              <w14:schemeClr w14:val="tx1"/>
            </w14:solidFill>
          </w14:textFill>
        </w:rPr>
        <w:t>日</w:t>
      </w:r>
    </w:p>
    <w:p w14:paraId="23F59FE0">
      <w:pPr>
        <w:autoSpaceDE w:val="0"/>
        <w:autoSpaceDN w:val="0"/>
        <w:adjustRightInd w:val="0"/>
        <w:spacing w:line="360" w:lineRule="auto"/>
        <w:rPr>
          <w:rFonts w:ascii="Calibri" w:hAnsi="Calibri" w:cs="Calibri"/>
          <w:b/>
          <w:bCs/>
          <w:color w:val="000000" w:themeColor="text1"/>
          <w:kern w:val="0"/>
          <w:sz w:val="36"/>
          <w:szCs w:val="36"/>
          <w:highlight w:val="none"/>
          <w14:textFill>
            <w14:solidFill>
              <w14:schemeClr w14:val="tx1"/>
            </w14:solidFill>
          </w14:textFill>
        </w:rPr>
      </w:pPr>
    </w:p>
    <w:p w14:paraId="534B24E2">
      <w:pPr>
        <w:pStyle w:val="22"/>
        <w:jc w:val="left"/>
        <w:rPr>
          <w:rFonts w:hint="eastAsia" w:ascii="宋体" w:hAnsi="宋体" w:cs="华文中宋"/>
          <w:color w:val="000000" w:themeColor="text1"/>
          <w:sz w:val="28"/>
          <w:szCs w:val="28"/>
          <w:highlight w:val="none"/>
          <w:lang w:val="zh-CN"/>
          <w14:textFill>
            <w14:solidFill>
              <w14:schemeClr w14:val="tx1"/>
            </w14:solidFill>
          </w14:textFill>
        </w:rPr>
      </w:pPr>
    </w:p>
    <w:p w14:paraId="20239379">
      <w:pPr>
        <w:pStyle w:val="22"/>
        <w:jc w:val="left"/>
        <w:rPr>
          <w:rFonts w:hint="eastAsia" w:ascii="宋体" w:hAnsi="宋体" w:cs="华文中宋"/>
          <w:color w:val="000000" w:themeColor="text1"/>
          <w:sz w:val="28"/>
          <w:szCs w:val="28"/>
          <w:highlight w:val="none"/>
          <w:lang w:val="zh-CN" w:eastAsia="zh-CN"/>
          <w14:textFill>
            <w14:solidFill>
              <w14:schemeClr w14:val="tx1"/>
            </w14:solidFill>
          </w14:textFill>
        </w:rPr>
      </w:pPr>
    </w:p>
    <w:p w14:paraId="7C69043F">
      <w:pPr>
        <w:rPr>
          <w:rFonts w:hint="eastAsia"/>
          <w:color w:val="000000" w:themeColor="text1"/>
          <w:highlight w:val="none"/>
          <w:lang w:val="zh-CN"/>
          <w14:textFill>
            <w14:solidFill>
              <w14:schemeClr w14:val="tx1"/>
            </w14:solidFill>
          </w14:textFill>
        </w:rPr>
      </w:pPr>
    </w:p>
    <w:p w14:paraId="66E5CE60">
      <w:pPr>
        <w:pStyle w:val="22"/>
        <w:jc w:val="left"/>
        <w:rPr>
          <w:rFonts w:hint="eastAsia" w:ascii="宋体" w:hAnsi="宋体" w:cs="华文中宋"/>
          <w:color w:val="000000" w:themeColor="text1"/>
          <w:sz w:val="28"/>
          <w:szCs w:val="28"/>
          <w:highlight w:val="none"/>
          <w14:textFill>
            <w14:solidFill>
              <w14:schemeClr w14:val="tx1"/>
            </w14:solidFill>
          </w14:textFill>
        </w:rPr>
      </w:pPr>
      <w:bookmarkStart w:id="42" w:name="_Toc19673"/>
      <w:r>
        <w:rPr>
          <w:rFonts w:hint="eastAsia" w:ascii="宋体" w:hAnsi="宋体" w:cs="华文中宋"/>
          <w:color w:val="000000" w:themeColor="text1"/>
          <w:sz w:val="28"/>
          <w:szCs w:val="28"/>
          <w:highlight w:val="none"/>
          <w:lang w:val="zh-CN"/>
          <w14:textFill>
            <w14:solidFill>
              <w14:schemeClr w14:val="tx1"/>
            </w14:solidFill>
          </w14:textFill>
        </w:rPr>
        <w:t>格式</w:t>
      </w:r>
      <w:r>
        <w:rPr>
          <w:rFonts w:hint="eastAsia" w:ascii="宋体" w:hAnsi="宋体" w:cs="华文中宋"/>
          <w:color w:val="000000" w:themeColor="text1"/>
          <w:sz w:val="28"/>
          <w:szCs w:val="28"/>
          <w:highlight w:val="none"/>
          <w14:textFill>
            <w14:solidFill>
              <w14:schemeClr w14:val="tx1"/>
            </w14:solidFill>
          </w14:textFill>
        </w:rPr>
        <w:t>2</w:t>
      </w:r>
      <w:r>
        <w:rPr>
          <w:rFonts w:hint="eastAsia" w:ascii="宋体" w:hAnsi="宋体" w:cs="华文中宋"/>
          <w:color w:val="000000" w:themeColor="text1"/>
          <w:sz w:val="28"/>
          <w:szCs w:val="28"/>
          <w:highlight w:val="none"/>
          <w:lang w:val="zh-CN"/>
          <w14:textFill>
            <w14:solidFill>
              <w14:schemeClr w14:val="tx1"/>
            </w14:solidFill>
          </w14:textFill>
        </w:rPr>
        <w:t>：响应文件目录</w:t>
      </w:r>
      <w:bookmarkEnd w:id="42"/>
    </w:p>
    <w:p w14:paraId="3C7A558E">
      <w:pPr>
        <w:autoSpaceDE w:val="0"/>
        <w:autoSpaceDN w:val="0"/>
        <w:adjustRightInd w:val="0"/>
        <w:spacing w:line="400" w:lineRule="exact"/>
        <w:ind w:firstLine="480" w:firstLineChars="200"/>
        <w:jc w:val="right"/>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ascii="宋体" w:hAnsi="Cambria" w:cs="宋体"/>
          <w:color w:val="000000" w:themeColor="text1"/>
          <w:kern w:val="0"/>
          <w:sz w:val="24"/>
          <w:highlight w:val="none"/>
          <w:lang w:val="zh-CN"/>
          <w14:textFill>
            <w14:solidFill>
              <w14:schemeClr w14:val="tx1"/>
            </w14:solidFill>
          </w14:textFill>
        </w:rPr>
        <w:t>1</w:t>
      </w:r>
      <w:r>
        <w:rPr>
          <w:rFonts w:hint="eastAsia" w:ascii="宋体" w:hAnsi="Cambria" w:cs="宋体"/>
          <w:color w:val="000000" w:themeColor="text1"/>
          <w:kern w:val="0"/>
          <w:sz w:val="24"/>
          <w:highlight w:val="none"/>
          <w:lang w:val="zh-CN"/>
          <w14:textFill>
            <w14:solidFill>
              <w14:schemeClr w14:val="tx1"/>
            </w14:solidFill>
          </w14:textFill>
        </w:rPr>
        <w:t>）响应文件封面……………………………………………………所在页码</w:t>
      </w:r>
    </w:p>
    <w:p w14:paraId="23E48ABC">
      <w:pPr>
        <w:autoSpaceDE w:val="0"/>
        <w:autoSpaceDN w:val="0"/>
        <w:adjustRightInd w:val="0"/>
        <w:spacing w:line="400" w:lineRule="exact"/>
        <w:ind w:firstLine="480" w:firstLineChars="200"/>
        <w:jc w:val="right"/>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ascii="宋体" w:hAnsi="Cambria" w:cs="宋体"/>
          <w:color w:val="000000" w:themeColor="text1"/>
          <w:kern w:val="0"/>
          <w:sz w:val="24"/>
          <w:highlight w:val="none"/>
          <w:lang w:val="zh-CN"/>
          <w14:textFill>
            <w14:solidFill>
              <w14:schemeClr w14:val="tx1"/>
            </w14:solidFill>
          </w14:textFill>
        </w:rPr>
        <w:t>2</w:t>
      </w:r>
      <w:r>
        <w:rPr>
          <w:rFonts w:hint="eastAsia" w:ascii="宋体" w:hAnsi="Cambria" w:cs="宋体"/>
          <w:color w:val="000000" w:themeColor="text1"/>
          <w:kern w:val="0"/>
          <w:sz w:val="24"/>
          <w:highlight w:val="none"/>
          <w:lang w:val="zh-CN"/>
          <w14:textFill>
            <w14:solidFill>
              <w14:schemeClr w14:val="tx1"/>
            </w14:solidFill>
          </w14:textFill>
        </w:rPr>
        <w:t>）响应文件目录……………………………………………………所在页码</w:t>
      </w:r>
    </w:p>
    <w:p w14:paraId="7D81EB81">
      <w:pPr>
        <w:autoSpaceDE w:val="0"/>
        <w:autoSpaceDN w:val="0"/>
        <w:adjustRightInd w:val="0"/>
        <w:spacing w:line="400" w:lineRule="exact"/>
        <w:ind w:firstLine="480" w:firstLineChars="200"/>
        <w:jc w:val="right"/>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（3）响应函……………………………………………………………所在页码</w:t>
      </w:r>
    </w:p>
    <w:p w14:paraId="6DDFD1F3">
      <w:pPr>
        <w:autoSpaceDE w:val="0"/>
        <w:autoSpaceDN w:val="0"/>
        <w:adjustRightInd w:val="0"/>
        <w:spacing w:line="400" w:lineRule="exact"/>
        <w:ind w:firstLine="480" w:firstLineChars="200"/>
        <w:jc w:val="right"/>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 xml:space="preserve">  （4）响应报价一览表…………………………………………………所在页码</w:t>
      </w:r>
    </w:p>
    <w:p w14:paraId="01E472BB">
      <w:pPr>
        <w:autoSpaceDE w:val="0"/>
        <w:autoSpaceDN w:val="0"/>
        <w:adjustRightInd w:val="0"/>
        <w:spacing w:line="400" w:lineRule="exact"/>
        <w:ind w:firstLine="480" w:firstLineChars="200"/>
        <w:jc w:val="right"/>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lang w:val="en-US" w:eastAsia="zh-CN"/>
          <w14:textFill>
            <w14:solidFill>
              <w14:schemeClr w14:val="tx1"/>
            </w14:solidFill>
          </w14:textFill>
        </w:rPr>
        <w:t>5</w:t>
      </w:r>
      <w:r>
        <w:rPr>
          <w:rFonts w:hint="eastAsia" w:ascii="宋体" w:hAnsi="Cambria" w:cs="宋体"/>
          <w:color w:val="000000" w:themeColor="text1"/>
          <w:kern w:val="0"/>
          <w:sz w:val="24"/>
          <w:highlight w:val="none"/>
          <w:lang w:val="zh-CN"/>
          <w14:textFill>
            <w14:solidFill>
              <w14:schemeClr w14:val="tx1"/>
            </w14:solidFill>
          </w14:textFill>
        </w:rPr>
        <w:t>）法定代表人证明书………………………………………………所在页码</w:t>
      </w:r>
    </w:p>
    <w:p w14:paraId="58350878">
      <w:pPr>
        <w:autoSpaceDE w:val="0"/>
        <w:autoSpaceDN w:val="0"/>
        <w:adjustRightInd w:val="0"/>
        <w:spacing w:line="400" w:lineRule="exact"/>
        <w:ind w:firstLine="480" w:firstLineChars="200"/>
        <w:jc w:val="right"/>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lang w:val="en-US" w:eastAsia="zh-CN"/>
          <w14:textFill>
            <w14:solidFill>
              <w14:schemeClr w14:val="tx1"/>
            </w14:solidFill>
          </w14:textFill>
        </w:rPr>
        <w:t>6</w:t>
      </w:r>
      <w:r>
        <w:rPr>
          <w:rFonts w:hint="eastAsia" w:ascii="宋体" w:hAnsi="Cambria" w:cs="宋体"/>
          <w:color w:val="000000" w:themeColor="text1"/>
          <w:kern w:val="0"/>
          <w:sz w:val="24"/>
          <w:highlight w:val="none"/>
          <w:lang w:val="zh-CN"/>
          <w14:textFill>
            <w14:solidFill>
              <w14:schemeClr w14:val="tx1"/>
            </w14:solidFill>
          </w14:textFill>
        </w:rPr>
        <w:t>）法定代表人授权书………………………………………………所在页码</w:t>
      </w:r>
    </w:p>
    <w:p w14:paraId="4101B420">
      <w:pPr>
        <w:autoSpaceDE w:val="0"/>
        <w:autoSpaceDN w:val="0"/>
        <w:adjustRightInd w:val="0"/>
        <w:spacing w:line="400" w:lineRule="exact"/>
        <w:ind w:firstLine="480" w:firstLineChars="200"/>
        <w:jc w:val="right"/>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lang w:val="en-US" w:eastAsia="zh-CN"/>
          <w14:textFill>
            <w14:solidFill>
              <w14:schemeClr w14:val="tx1"/>
            </w14:solidFill>
          </w14:textFill>
        </w:rPr>
        <w:t>7</w:t>
      </w:r>
      <w:r>
        <w:rPr>
          <w:rFonts w:hint="eastAsia" w:ascii="宋体" w:hAnsi="Cambria" w:cs="宋体"/>
          <w:color w:val="000000" w:themeColor="text1"/>
          <w:kern w:val="0"/>
          <w:sz w:val="24"/>
          <w:highlight w:val="none"/>
          <w:lang w:val="zh-CN"/>
          <w14:textFill>
            <w14:solidFill>
              <w14:schemeClr w14:val="tx1"/>
            </w14:solidFill>
          </w14:textFill>
        </w:rPr>
        <w:t>）供应商承诺函……………………………………………………所在页码</w:t>
      </w:r>
    </w:p>
    <w:p w14:paraId="120A403D">
      <w:pPr>
        <w:wordWrap w:val="0"/>
        <w:autoSpaceDE w:val="0"/>
        <w:autoSpaceDN w:val="0"/>
        <w:adjustRightInd w:val="0"/>
        <w:spacing w:line="400" w:lineRule="exact"/>
        <w:ind w:firstLine="480" w:firstLineChars="200"/>
        <w:jc w:val="right"/>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 xml:space="preserve">  （</w:t>
      </w:r>
      <w:r>
        <w:rPr>
          <w:rFonts w:hint="eastAsia" w:ascii="宋体" w:hAnsi="Cambria" w:cs="宋体"/>
          <w:color w:val="000000" w:themeColor="text1"/>
          <w:kern w:val="0"/>
          <w:sz w:val="24"/>
          <w:highlight w:val="none"/>
          <w:lang w:val="en-US" w:eastAsia="zh-CN"/>
          <w14:textFill>
            <w14:solidFill>
              <w14:schemeClr w14:val="tx1"/>
            </w14:solidFill>
          </w14:textFill>
        </w:rPr>
        <w:t>8</w:t>
      </w:r>
      <w:r>
        <w:rPr>
          <w:rFonts w:hint="eastAsia" w:ascii="宋体" w:hAnsi="Cambria" w:cs="宋体"/>
          <w:color w:val="000000" w:themeColor="text1"/>
          <w:kern w:val="0"/>
          <w:sz w:val="24"/>
          <w:highlight w:val="none"/>
          <w:lang w:val="zh-CN"/>
          <w14:textFill>
            <w14:solidFill>
              <w14:schemeClr w14:val="tx1"/>
            </w14:solidFill>
          </w14:textFill>
        </w:rPr>
        <w:t>）供应商诚信承诺书………………………………………………所在页码</w:t>
      </w:r>
    </w:p>
    <w:p w14:paraId="240C349B">
      <w:pPr>
        <w:autoSpaceDE w:val="0"/>
        <w:autoSpaceDN w:val="0"/>
        <w:adjustRightInd w:val="0"/>
        <w:spacing w:line="400" w:lineRule="exact"/>
        <w:ind w:firstLine="480" w:firstLineChars="200"/>
        <w:jc w:val="right"/>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lang w:val="en-US" w:eastAsia="zh-CN"/>
          <w14:textFill>
            <w14:solidFill>
              <w14:schemeClr w14:val="tx1"/>
            </w14:solidFill>
          </w14:textFill>
        </w:rPr>
        <w:t>9</w:t>
      </w:r>
      <w:r>
        <w:rPr>
          <w:rFonts w:hint="eastAsia" w:ascii="宋体" w:hAnsi="Cambria" w:cs="宋体"/>
          <w:color w:val="000000" w:themeColor="text1"/>
          <w:kern w:val="0"/>
          <w:sz w:val="24"/>
          <w:highlight w:val="none"/>
          <w:lang w:val="zh-CN"/>
          <w14:textFill>
            <w14:solidFill>
              <w14:schemeClr w14:val="tx1"/>
            </w14:solidFill>
          </w14:textFill>
        </w:rPr>
        <w:t>）资格证明材料……………………………………………………所在页码</w:t>
      </w:r>
    </w:p>
    <w:p w14:paraId="4768D63A">
      <w:pPr>
        <w:autoSpaceDE w:val="0"/>
        <w:autoSpaceDN w:val="0"/>
        <w:adjustRightInd w:val="0"/>
        <w:spacing w:line="400" w:lineRule="exact"/>
        <w:ind w:right="-149" w:firstLine="566" w:firstLineChars="236"/>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 xml:space="preserve"> （</w:t>
      </w:r>
      <w:r>
        <w:rPr>
          <w:rFonts w:hint="eastAsia" w:ascii="宋体" w:hAnsi="Cambria" w:cs="宋体"/>
          <w:color w:val="000000" w:themeColor="text1"/>
          <w:kern w:val="0"/>
          <w:sz w:val="24"/>
          <w:highlight w:val="none"/>
          <w14:textFill>
            <w14:solidFill>
              <w14:schemeClr w14:val="tx1"/>
            </w14:solidFill>
          </w14:textFill>
        </w:rPr>
        <w:t>1</w:t>
      </w:r>
      <w:r>
        <w:rPr>
          <w:rFonts w:hint="eastAsia" w:ascii="宋体" w:hAnsi="Cambria" w:cs="宋体"/>
          <w:color w:val="000000" w:themeColor="text1"/>
          <w:kern w:val="0"/>
          <w:sz w:val="24"/>
          <w:highlight w:val="none"/>
          <w:lang w:val="en-US" w:eastAsia="zh-CN"/>
          <w14:textFill>
            <w14:solidFill>
              <w14:schemeClr w14:val="tx1"/>
            </w14:solidFill>
          </w14:textFill>
        </w:rPr>
        <w:t>0</w:t>
      </w:r>
      <w:r>
        <w:rPr>
          <w:rFonts w:hint="eastAsia" w:ascii="宋体" w:hAnsi="Cambria" w:cs="宋体"/>
          <w:color w:val="000000" w:themeColor="text1"/>
          <w:kern w:val="0"/>
          <w:sz w:val="24"/>
          <w:highlight w:val="none"/>
          <w:lang w:val="zh-CN"/>
          <w14:textFill>
            <w14:solidFill>
              <w14:schemeClr w14:val="tx1"/>
            </w14:solidFill>
          </w14:textFill>
        </w:rPr>
        <w:t>）财务状况证明……………………………………………………所在页码</w:t>
      </w:r>
    </w:p>
    <w:p w14:paraId="5461F17D">
      <w:pPr>
        <w:autoSpaceDE w:val="0"/>
        <w:autoSpaceDN w:val="0"/>
        <w:adjustRightInd w:val="0"/>
        <w:spacing w:line="400" w:lineRule="exact"/>
        <w:ind w:firstLine="480" w:firstLineChars="200"/>
        <w:jc w:val="right"/>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14:textFill>
            <w14:solidFill>
              <w14:schemeClr w14:val="tx1"/>
            </w14:solidFill>
          </w14:textFill>
        </w:rPr>
        <w:t>1</w:t>
      </w:r>
      <w:r>
        <w:rPr>
          <w:rFonts w:hint="eastAsia" w:ascii="宋体" w:hAnsi="Cambria" w:cs="宋体"/>
          <w:color w:val="000000" w:themeColor="text1"/>
          <w:kern w:val="0"/>
          <w:sz w:val="24"/>
          <w:highlight w:val="none"/>
          <w:lang w:val="en-US" w:eastAsia="zh-CN"/>
          <w14:textFill>
            <w14:solidFill>
              <w14:schemeClr w14:val="tx1"/>
            </w14:solidFill>
          </w14:textFill>
        </w:rPr>
        <w:t>1</w:t>
      </w:r>
      <w:r>
        <w:rPr>
          <w:rFonts w:hint="eastAsia" w:ascii="宋体" w:hAnsi="Cambria" w:cs="宋体"/>
          <w:color w:val="000000" w:themeColor="text1"/>
          <w:kern w:val="0"/>
          <w:sz w:val="24"/>
          <w:highlight w:val="none"/>
          <w:lang w:val="zh-CN"/>
          <w14:textFill>
            <w14:solidFill>
              <w14:schemeClr w14:val="tx1"/>
            </w14:solidFill>
          </w14:textFill>
        </w:rPr>
        <w:t>）无重大违法记录声明……………………………………………所在页码</w:t>
      </w:r>
    </w:p>
    <w:p w14:paraId="4390DDFC">
      <w:pPr>
        <w:autoSpaceDE w:val="0"/>
        <w:autoSpaceDN w:val="0"/>
        <w:adjustRightInd w:val="0"/>
        <w:spacing w:line="400" w:lineRule="exact"/>
        <w:ind w:firstLine="480" w:firstLineChars="200"/>
        <w:jc w:val="right"/>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14:textFill>
            <w14:solidFill>
              <w14:schemeClr w14:val="tx1"/>
            </w14:solidFill>
          </w14:textFill>
        </w:rPr>
        <w:t>1</w:t>
      </w:r>
      <w:r>
        <w:rPr>
          <w:rFonts w:hint="eastAsia" w:ascii="宋体" w:hAnsi="Cambria" w:cs="宋体"/>
          <w:color w:val="000000" w:themeColor="text1"/>
          <w:kern w:val="0"/>
          <w:sz w:val="24"/>
          <w:highlight w:val="none"/>
          <w:lang w:val="en-US" w:eastAsia="zh-CN"/>
          <w14:textFill>
            <w14:solidFill>
              <w14:schemeClr w14:val="tx1"/>
            </w14:solidFill>
          </w14:textFill>
        </w:rPr>
        <w:t>2</w:t>
      </w:r>
      <w:r>
        <w:rPr>
          <w:rFonts w:hint="eastAsia" w:ascii="宋体" w:hAnsi="Cambria" w:cs="宋体"/>
          <w:color w:val="000000" w:themeColor="text1"/>
          <w:kern w:val="0"/>
          <w:sz w:val="24"/>
          <w:highlight w:val="none"/>
          <w:lang w:val="zh-CN"/>
          <w14:textFill>
            <w14:solidFill>
              <w14:schemeClr w14:val="tx1"/>
            </w14:solidFill>
          </w14:textFill>
        </w:rPr>
        <w:t>）响应保证金证明…………………………………………………所在页码</w:t>
      </w:r>
    </w:p>
    <w:p w14:paraId="0E2ED06E">
      <w:pPr>
        <w:autoSpaceDE w:val="0"/>
        <w:autoSpaceDN w:val="0"/>
        <w:adjustRightInd w:val="0"/>
        <w:spacing w:line="400" w:lineRule="exact"/>
        <w:ind w:firstLine="720" w:firstLineChars="30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（1</w:t>
      </w:r>
      <w:r>
        <w:rPr>
          <w:rFonts w:hint="eastAsia" w:ascii="宋体" w:hAnsi="Cambria" w:cs="宋体"/>
          <w:color w:val="000000" w:themeColor="text1"/>
          <w:kern w:val="0"/>
          <w:sz w:val="24"/>
          <w:highlight w:val="none"/>
          <w:lang w:val="en-US" w:eastAsia="zh-CN"/>
          <w14:textFill>
            <w14:solidFill>
              <w14:schemeClr w14:val="tx1"/>
            </w14:solidFill>
          </w14:textFill>
        </w:rPr>
        <w:t>3</w:t>
      </w:r>
      <w:r>
        <w:rPr>
          <w:rFonts w:hint="eastAsia" w:ascii="宋体" w:hAnsi="Cambria" w:cs="宋体"/>
          <w:color w:val="000000" w:themeColor="text1"/>
          <w:kern w:val="0"/>
          <w:sz w:val="24"/>
          <w:highlight w:val="none"/>
          <w:lang w:val="zh-CN"/>
          <w14:textFill>
            <w14:solidFill>
              <w14:schemeClr w14:val="tx1"/>
            </w14:solidFill>
          </w14:textFill>
        </w:rPr>
        <w:t>）监理单位综合情况一览表………………………………………所在页码</w:t>
      </w:r>
    </w:p>
    <w:p w14:paraId="782EEC8F">
      <w:pPr>
        <w:autoSpaceDE w:val="0"/>
        <w:autoSpaceDN w:val="0"/>
        <w:adjustRightInd w:val="0"/>
        <w:spacing w:line="400" w:lineRule="exact"/>
        <w:ind w:firstLine="720" w:firstLineChars="30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（1</w:t>
      </w:r>
      <w:r>
        <w:rPr>
          <w:rFonts w:hint="eastAsia" w:ascii="宋体" w:hAnsi="Cambria" w:cs="宋体"/>
          <w:color w:val="000000" w:themeColor="text1"/>
          <w:kern w:val="0"/>
          <w:sz w:val="24"/>
          <w:highlight w:val="none"/>
          <w:lang w:val="en-US" w:eastAsia="zh-CN"/>
          <w14:textFill>
            <w14:solidFill>
              <w14:schemeClr w14:val="tx1"/>
            </w14:solidFill>
          </w14:textFill>
        </w:rPr>
        <w:t>4</w:t>
      </w:r>
      <w:r>
        <w:rPr>
          <w:rFonts w:hint="eastAsia" w:ascii="宋体" w:hAnsi="Cambria" w:cs="宋体"/>
          <w:color w:val="000000" w:themeColor="text1"/>
          <w:kern w:val="0"/>
          <w:sz w:val="24"/>
          <w:highlight w:val="none"/>
          <w:lang w:val="zh-CN"/>
          <w14:textFill>
            <w14:solidFill>
              <w14:schemeClr w14:val="tx1"/>
            </w14:solidFill>
          </w14:textFill>
        </w:rPr>
        <w:t>）拟派本项目总监理工程师资格一览表…………………………所在页码</w:t>
      </w:r>
    </w:p>
    <w:p w14:paraId="511A939E">
      <w:pPr>
        <w:autoSpaceDE w:val="0"/>
        <w:autoSpaceDN w:val="0"/>
        <w:adjustRightInd w:val="0"/>
        <w:spacing w:line="400" w:lineRule="exact"/>
        <w:ind w:firstLine="720" w:firstLineChars="30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lang w:val="en-US" w:eastAsia="zh-CN"/>
          <w14:textFill>
            <w14:solidFill>
              <w14:schemeClr w14:val="tx1"/>
            </w14:solidFill>
          </w14:textFill>
        </w:rPr>
        <w:t>15</w:t>
      </w:r>
      <w:r>
        <w:rPr>
          <w:rFonts w:hint="eastAsia" w:ascii="宋体" w:hAnsi="Cambria" w:cs="宋体"/>
          <w:color w:val="000000" w:themeColor="text1"/>
          <w:kern w:val="0"/>
          <w:sz w:val="24"/>
          <w:highlight w:val="none"/>
          <w:lang w:val="zh-CN"/>
          <w14:textFill>
            <w14:solidFill>
              <w14:schemeClr w14:val="tx1"/>
            </w14:solidFill>
          </w14:textFill>
        </w:rPr>
        <w:t>）拟派本项目监理机构其他人员资格一览表……………………所在页码</w:t>
      </w:r>
    </w:p>
    <w:p w14:paraId="6F8EBDAA">
      <w:pPr>
        <w:autoSpaceDE w:val="0"/>
        <w:autoSpaceDN w:val="0"/>
        <w:adjustRightInd w:val="0"/>
        <w:spacing w:line="400" w:lineRule="exact"/>
        <w:ind w:firstLine="720" w:firstLineChars="30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（1</w:t>
      </w:r>
      <w:r>
        <w:rPr>
          <w:rFonts w:hint="eastAsia" w:ascii="宋体" w:hAnsi="Cambria" w:cs="宋体"/>
          <w:color w:val="000000" w:themeColor="text1"/>
          <w:kern w:val="0"/>
          <w:sz w:val="24"/>
          <w:highlight w:val="none"/>
          <w:lang w:val="en-US" w:eastAsia="zh-CN"/>
          <w14:textFill>
            <w14:solidFill>
              <w14:schemeClr w14:val="tx1"/>
            </w14:solidFill>
          </w14:textFill>
        </w:rPr>
        <w:t>6</w:t>
      </w:r>
      <w:r>
        <w:rPr>
          <w:rFonts w:hint="eastAsia" w:ascii="宋体" w:hAnsi="Cambria" w:cs="宋体"/>
          <w:color w:val="000000" w:themeColor="text1"/>
          <w:kern w:val="0"/>
          <w:sz w:val="24"/>
          <w:highlight w:val="none"/>
          <w:lang w:val="zh-CN"/>
          <w14:textFill>
            <w14:solidFill>
              <w14:schemeClr w14:val="tx1"/>
            </w14:solidFill>
          </w14:textFill>
        </w:rPr>
        <w:t>）拟在本项目使用的主要仪器、检测设备一览表………………所在页码</w:t>
      </w:r>
    </w:p>
    <w:p w14:paraId="5651E037">
      <w:pPr>
        <w:tabs>
          <w:tab w:val="left" w:pos="1136"/>
        </w:tabs>
        <w:autoSpaceDE w:val="0"/>
        <w:autoSpaceDN w:val="0"/>
        <w:adjustRightInd w:val="0"/>
        <w:spacing w:line="400" w:lineRule="exact"/>
        <w:ind w:firstLine="720" w:firstLineChars="30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（1</w:t>
      </w:r>
      <w:r>
        <w:rPr>
          <w:rFonts w:hint="eastAsia" w:ascii="宋体" w:hAnsi="Cambria" w:cs="宋体"/>
          <w:color w:val="000000" w:themeColor="text1"/>
          <w:kern w:val="0"/>
          <w:sz w:val="24"/>
          <w:highlight w:val="none"/>
          <w:lang w:val="en-US" w:eastAsia="zh-CN"/>
          <w14:textFill>
            <w14:solidFill>
              <w14:schemeClr w14:val="tx1"/>
            </w14:solidFill>
          </w14:textFill>
        </w:rPr>
        <w:t>7</w:t>
      </w:r>
      <w:r>
        <w:rPr>
          <w:rFonts w:hint="eastAsia" w:ascii="宋体" w:hAnsi="Cambria" w:cs="宋体"/>
          <w:color w:val="000000" w:themeColor="text1"/>
          <w:kern w:val="0"/>
          <w:sz w:val="24"/>
          <w:highlight w:val="none"/>
          <w:lang w:val="zh-CN"/>
          <w14:textFill>
            <w14:solidFill>
              <w14:schemeClr w14:val="tx1"/>
            </w14:solidFill>
          </w14:textFill>
        </w:rPr>
        <w:t>）类似业绩证明材料………………………………………………所在页码</w:t>
      </w:r>
    </w:p>
    <w:p w14:paraId="0194696F">
      <w:pPr>
        <w:autoSpaceDE w:val="0"/>
        <w:autoSpaceDN w:val="0"/>
        <w:adjustRightInd w:val="0"/>
        <w:spacing w:line="400" w:lineRule="exact"/>
        <w:ind w:firstLine="720" w:firstLineChars="30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（1</w:t>
      </w:r>
      <w:r>
        <w:rPr>
          <w:rFonts w:hint="eastAsia" w:ascii="宋体" w:hAnsi="Cambria" w:cs="宋体"/>
          <w:color w:val="000000" w:themeColor="text1"/>
          <w:kern w:val="0"/>
          <w:sz w:val="24"/>
          <w:highlight w:val="none"/>
          <w:lang w:val="en-US" w:eastAsia="zh-CN"/>
          <w14:textFill>
            <w14:solidFill>
              <w14:schemeClr w14:val="tx1"/>
            </w14:solidFill>
          </w14:textFill>
        </w:rPr>
        <w:t>8</w:t>
      </w:r>
      <w:r>
        <w:rPr>
          <w:rFonts w:hint="eastAsia" w:ascii="宋体" w:hAnsi="Cambria" w:cs="宋体"/>
          <w:color w:val="000000" w:themeColor="text1"/>
          <w:kern w:val="0"/>
          <w:sz w:val="24"/>
          <w:highlight w:val="none"/>
          <w:lang w:val="zh-CN"/>
          <w14:textFill>
            <w14:solidFill>
              <w14:schemeClr w14:val="tx1"/>
            </w14:solidFill>
          </w14:textFill>
        </w:rPr>
        <w:t>）监理大纲…………………………………………………………所在页码</w:t>
      </w:r>
    </w:p>
    <w:p w14:paraId="21EB8AF6">
      <w:pPr>
        <w:autoSpaceDE w:val="0"/>
        <w:autoSpaceDN w:val="0"/>
        <w:adjustRightInd w:val="0"/>
        <w:spacing w:line="400" w:lineRule="exact"/>
        <w:ind w:firstLine="720" w:firstLineChars="30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lang w:val="en-US" w:eastAsia="zh-CN"/>
          <w14:textFill>
            <w14:solidFill>
              <w14:schemeClr w14:val="tx1"/>
            </w14:solidFill>
          </w14:textFill>
        </w:rPr>
        <w:t>19</w:t>
      </w:r>
      <w:r>
        <w:rPr>
          <w:rFonts w:hint="eastAsia" w:ascii="宋体" w:hAnsi="Cambria" w:cs="宋体"/>
          <w:color w:val="000000" w:themeColor="text1"/>
          <w:kern w:val="0"/>
          <w:sz w:val="24"/>
          <w:highlight w:val="none"/>
          <w:lang w:val="zh-CN"/>
          <w14:textFill>
            <w14:solidFill>
              <w14:schemeClr w14:val="tx1"/>
            </w14:solidFill>
          </w14:textFill>
        </w:rPr>
        <w:t>）供应商认为在其他方面有必要说明的事项……………………所在页码</w:t>
      </w:r>
    </w:p>
    <w:p w14:paraId="68E6CA0F">
      <w:pPr>
        <w:pStyle w:val="22"/>
        <w:jc w:val="left"/>
        <w:rPr>
          <w:rFonts w:hint="eastAsia" w:ascii="宋体" w:hAnsi="宋体" w:cs="华文中宋"/>
          <w:color w:val="000000" w:themeColor="text1"/>
          <w:sz w:val="28"/>
          <w:szCs w:val="28"/>
          <w:highlight w:val="none"/>
          <w:lang w:val="zh-CN"/>
          <w14:textFill>
            <w14:solidFill>
              <w14:schemeClr w14:val="tx1"/>
            </w14:solidFill>
          </w14:textFill>
        </w:rPr>
      </w:pPr>
    </w:p>
    <w:p w14:paraId="310502BB">
      <w:pPr>
        <w:pStyle w:val="22"/>
        <w:jc w:val="left"/>
        <w:rPr>
          <w:rFonts w:hint="eastAsia" w:ascii="宋体" w:hAnsi="宋体" w:cs="华文中宋"/>
          <w:color w:val="000000" w:themeColor="text1"/>
          <w:sz w:val="28"/>
          <w:szCs w:val="28"/>
          <w:highlight w:val="none"/>
          <w:lang w:val="zh-CN"/>
          <w14:textFill>
            <w14:solidFill>
              <w14:schemeClr w14:val="tx1"/>
            </w14:solidFill>
          </w14:textFill>
        </w:rPr>
      </w:pPr>
    </w:p>
    <w:p w14:paraId="05175AF6">
      <w:pPr>
        <w:pStyle w:val="22"/>
        <w:jc w:val="left"/>
        <w:rPr>
          <w:rFonts w:hint="eastAsia" w:ascii="宋体" w:hAnsi="宋体" w:cs="华文中宋"/>
          <w:color w:val="000000" w:themeColor="text1"/>
          <w:sz w:val="28"/>
          <w:szCs w:val="28"/>
          <w:highlight w:val="none"/>
          <w:lang w:val="zh-CN"/>
          <w14:textFill>
            <w14:solidFill>
              <w14:schemeClr w14:val="tx1"/>
            </w14:solidFill>
          </w14:textFill>
        </w:rPr>
      </w:pPr>
    </w:p>
    <w:p w14:paraId="31F5B623">
      <w:pPr>
        <w:pStyle w:val="22"/>
        <w:jc w:val="left"/>
        <w:rPr>
          <w:rFonts w:hint="eastAsia" w:ascii="宋体" w:hAnsi="宋体" w:cs="华文中宋"/>
          <w:color w:val="000000" w:themeColor="text1"/>
          <w:sz w:val="28"/>
          <w:szCs w:val="28"/>
          <w:highlight w:val="none"/>
          <w:lang w:val="zh-CN"/>
          <w14:textFill>
            <w14:solidFill>
              <w14:schemeClr w14:val="tx1"/>
            </w14:solidFill>
          </w14:textFill>
        </w:rPr>
      </w:pPr>
    </w:p>
    <w:p w14:paraId="0BE1B929">
      <w:pPr>
        <w:pStyle w:val="22"/>
        <w:jc w:val="left"/>
        <w:rPr>
          <w:rFonts w:hint="eastAsia" w:ascii="宋体" w:hAnsi="宋体" w:cs="华文中宋"/>
          <w:color w:val="000000" w:themeColor="text1"/>
          <w:sz w:val="28"/>
          <w:szCs w:val="28"/>
          <w:highlight w:val="none"/>
          <w:lang w:val="zh-CN"/>
          <w14:textFill>
            <w14:solidFill>
              <w14:schemeClr w14:val="tx1"/>
            </w14:solidFill>
          </w14:textFill>
        </w:rPr>
      </w:pPr>
    </w:p>
    <w:p w14:paraId="156370E3">
      <w:pPr>
        <w:pStyle w:val="22"/>
        <w:jc w:val="left"/>
        <w:rPr>
          <w:rFonts w:hint="eastAsia" w:ascii="宋体" w:hAnsi="宋体" w:cs="华文中宋"/>
          <w:color w:val="000000" w:themeColor="text1"/>
          <w:sz w:val="28"/>
          <w:szCs w:val="28"/>
          <w:highlight w:val="none"/>
          <w:lang w:val="zh-CN"/>
          <w14:textFill>
            <w14:solidFill>
              <w14:schemeClr w14:val="tx1"/>
            </w14:solidFill>
          </w14:textFill>
        </w:rPr>
      </w:pPr>
    </w:p>
    <w:p w14:paraId="18BC29AF">
      <w:pPr>
        <w:rPr>
          <w:rFonts w:hint="eastAsia"/>
          <w:color w:val="000000" w:themeColor="text1"/>
          <w:highlight w:val="none"/>
          <w:lang w:val="zh-CN"/>
          <w14:textFill>
            <w14:solidFill>
              <w14:schemeClr w14:val="tx1"/>
            </w14:solidFill>
          </w14:textFill>
        </w:rPr>
      </w:pPr>
    </w:p>
    <w:p w14:paraId="23656452">
      <w:pPr>
        <w:rPr>
          <w:rFonts w:hint="eastAsia"/>
          <w:color w:val="000000" w:themeColor="text1"/>
          <w:highlight w:val="none"/>
          <w:lang w:val="zh-CN"/>
          <w14:textFill>
            <w14:solidFill>
              <w14:schemeClr w14:val="tx1"/>
            </w14:solidFill>
          </w14:textFill>
        </w:rPr>
      </w:pPr>
    </w:p>
    <w:p w14:paraId="1D00CEA3">
      <w:pPr>
        <w:rPr>
          <w:rFonts w:hint="eastAsia"/>
          <w:color w:val="000000" w:themeColor="text1"/>
          <w:highlight w:val="none"/>
          <w:lang w:val="zh-CN"/>
          <w14:textFill>
            <w14:solidFill>
              <w14:schemeClr w14:val="tx1"/>
            </w14:solidFill>
          </w14:textFill>
        </w:rPr>
      </w:pPr>
    </w:p>
    <w:p w14:paraId="4D0CD904">
      <w:pPr>
        <w:pStyle w:val="22"/>
        <w:jc w:val="left"/>
        <w:rPr>
          <w:rFonts w:hint="eastAsia" w:ascii="宋体" w:hAnsi="宋体" w:cs="宋体"/>
          <w:b w:val="0"/>
          <w:bCs w:val="0"/>
          <w:color w:val="000000" w:themeColor="text1"/>
          <w:kern w:val="0"/>
          <w:szCs w:val="36"/>
          <w:highlight w:val="none"/>
          <w:lang w:val="zh-CN"/>
          <w14:textFill>
            <w14:solidFill>
              <w14:schemeClr w14:val="tx1"/>
            </w14:solidFill>
          </w14:textFill>
        </w:rPr>
      </w:pPr>
      <w:bookmarkStart w:id="43" w:name="_Toc26222"/>
      <w:bookmarkStart w:id="44" w:name="_Toc26760"/>
      <w:r>
        <w:rPr>
          <w:rFonts w:hint="eastAsia" w:ascii="宋体" w:hAnsi="宋体" w:cs="华文中宋"/>
          <w:color w:val="000000" w:themeColor="text1"/>
          <w:sz w:val="28"/>
          <w:szCs w:val="28"/>
          <w:highlight w:val="none"/>
          <w:lang w:val="zh-CN"/>
          <w14:textFill>
            <w14:solidFill>
              <w14:schemeClr w14:val="tx1"/>
            </w14:solidFill>
          </w14:textFill>
        </w:rPr>
        <w:t>格式</w:t>
      </w:r>
      <w:r>
        <w:rPr>
          <w:rFonts w:hint="eastAsia" w:ascii="宋体" w:hAnsi="宋体" w:cs="华文中宋"/>
          <w:color w:val="000000" w:themeColor="text1"/>
          <w:sz w:val="28"/>
          <w:szCs w:val="28"/>
          <w:highlight w:val="none"/>
          <w14:textFill>
            <w14:solidFill>
              <w14:schemeClr w14:val="tx1"/>
            </w14:solidFill>
          </w14:textFill>
        </w:rPr>
        <w:t>3</w:t>
      </w:r>
      <w:r>
        <w:rPr>
          <w:rFonts w:hint="eastAsia" w:ascii="宋体" w:hAnsi="宋体" w:cs="华文中宋"/>
          <w:color w:val="000000" w:themeColor="text1"/>
          <w:sz w:val="28"/>
          <w:szCs w:val="28"/>
          <w:highlight w:val="none"/>
          <w:lang w:val="zh-CN"/>
          <w14:textFill>
            <w14:solidFill>
              <w14:schemeClr w14:val="tx1"/>
            </w14:solidFill>
          </w14:textFill>
        </w:rPr>
        <w:t>：响应函</w:t>
      </w:r>
      <w:bookmarkEnd w:id="43"/>
      <w:bookmarkEnd w:id="44"/>
    </w:p>
    <w:p w14:paraId="6EE0E1DB">
      <w:pPr>
        <w:autoSpaceDE w:val="0"/>
        <w:autoSpaceDN w:val="0"/>
        <w:adjustRightInd w:val="0"/>
        <w:spacing w:line="400" w:lineRule="exact"/>
        <w:jc w:val="center"/>
        <w:rPr>
          <w:rFonts w:hint="eastAsia" w:ascii="宋体" w:hAnsi="宋体" w:cs="华文中宋"/>
          <w:b/>
          <w:bCs/>
          <w:color w:val="000000" w:themeColor="text1"/>
          <w:kern w:val="0"/>
          <w:sz w:val="36"/>
          <w:szCs w:val="36"/>
          <w:highlight w:val="none"/>
          <w:lang w:val="zh-CN"/>
          <w14:textFill>
            <w14:solidFill>
              <w14:schemeClr w14:val="tx1"/>
            </w14:solidFill>
          </w14:textFill>
        </w:rPr>
      </w:pPr>
      <w:r>
        <w:rPr>
          <w:rFonts w:hint="eastAsia" w:ascii="宋体" w:hAnsi="宋体" w:cs="华文中宋"/>
          <w:b/>
          <w:bCs/>
          <w:color w:val="000000" w:themeColor="text1"/>
          <w:kern w:val="0"/>
          <w:sz w:val="36"/>
          <w:szCs w:val="36"/>
          <w:highlight w:val="none"/>
          <w:lang w:val="zh-CN"/>
          <w14:textFill>
            <w14:solidFill>
              <w14:schemeClr w14:val="tx1"/>
            </w14:solidFill>
          </w14:textFill>
        </w:rPr>
        <w:t>响应函</w:t>
      </w:r>
    </w:p>
    <w:p w14:paraId="36B887D3">
      <w:pPr>
        <w:autoSpaceDE w:val="0"/>
        <w:autoSpaceDN w:val="0"/>
        <w:adjustRightInd w:val="0"/>
        <w:spacing w:line="400" w:lineRule="exact"/>
        <w:jc w:val="center"/>
        <w:rPr>
          <w:rFonts w:hint="eastAsia" w:ascii="宋体" w:hAnsi="宋体" w:cs="华文中宋"/>
          <w:color w:val="000000" w:themeColor="text1"/>
          <w:kern w:val="0"/>
          <w:sz w:val="36"/>
          <w:szCs w:val="36"/>
          <w:highlight w:val="none"/>
          <w:lang w:val="zh-CN"/>
          <w14:textFill>
            <w14:solidFill>
              <w14:schemeClr w14:val="tx1"/>
            </w14:solidFill>
          </w14:textFill>
        </w:rPr>
      </w:pPr>
    </w:p>
    <w:p w14:paraId="61C72A7A">
      <w:pPr>
        <w:autoSpaceDE w:val="0"/>
        <w:autoSpaceDN w:val="0"/>
        <w:adjustRightInd w:val="0"/>
        <w:spacing w:line="360" w:lineRule="auto"/>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致：</w:t>
      </w:r>
      <w:r>
        <w:rPr>
          <w:rFonts w:hint="eastAsia" w:ascii="宋体" w:hAnsi="Cambria" w:cs="宋体"/>
          <w:color w:val="000000" w:themeColor="text1"/>
          <w:kern w:val="0"/>
          <w:sz w:val="24"/>
          <w:highlight w:val="none"/>
          <w:u w:val="single"/>
          <w:lang w:val="zh-CN"/>
          <w14:textFill>
            <w14:solidFill>
              <w14:schemeClr w14:val="tx1"/>
            </w14:solidFill>
          </w14:textFill>
        </w:rPr>
        <w:t>青海诚容工程项目管理有限责任公司</w:t>
      </w:r>
      <w:r>
        <w:rPr>
          <w:rFonts w:ascii="宋体" w:hAnsi="Cambria" w:cs="宋体"/>
          <w:color w:val="000000" w:themeColor="text1"/>
          <w:kern w:val="0"/>
          <w:sz w:val="24"/>
          <w:highlight w:val="none"/>
          <w:lang w:val="zh-CN"/>
          <w14:textFill>
            <w14:solidFill>
              <w14:schemeClr w14:val="tx1"/>
            </w14:solidFill>
          </w14:textFill>
        </w:rPr>
        <w:t xml:space="preserve"> </w:t>
      </w:r>
    </w:p>
    <w:p w14:paraId="01DF6F20">
      <w:pPr>
        <w:autoSpaceDE w:val="0"/>
        <w:autoSpaceDN w:val="0"/>
        <w:adjustRightInd w:val="0"/>
        <w:spacing w:line="360" w:lineRule="auto"/>
        <w:ind w:firstLine="48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我们收到</w:t>
      </w:r>
      <w:r>
        <w:rPr>
          <w:rFonts w:ascii="宋体" w:hAnsi="Cambria" w:cs="宋体"/>
          <w:color w:val="000000" w:themeColor="text1"/>
          <w:kern w:val="0"/>
          <w:sz w:val="24"/>
          <w:highlight w:val="none"/>
          <w:u w:val="single"/>
          <w:lang w:val="zh-CN"/>
          <w14:textFill>
            <w14:solidFill>
              <w14:schemeClr w14:val="tx1"/>
            </w14:solidFill>
          </w14:textFill>
        </w:rPr>
        <w:t xml:space="preserve"> </w:t>
      </w:r>
      <w:r>
        <w:rPr>
          <w:rFonts w:hint="eastAsia" w:ascii="宋体" w:hAnsi="Cambria" w:cs="宋体"/>
          <w:color w:val="000000" w:themeColor="text1"/>
          <w:kern w:val="0"/>
          <w:sz w:val="24"/>
          <w:highlight w:val="none"/>
          <w:u w:val="single"/>
          <w:lang w:val="zh-CN"/>
          <w14:textFill>
            <w14:solidFill>
              <w14:schemeClr w14:val="tx1"/>
            </w14:solidFill>
          </w14:textFill>
        </w:rPr>
        <w:t>招标项目名称（招标项目编号）</w:t>
      </w:r>
      <w:r>
        <w:rPr>
          <w:rFonts w:hint="eastAsia" w:ascii="宋体" w:hAnsi="Cambria" w:cs="宋体"/>
          <w:color w:val="000000" w:themeColor="text1"/>
          <w:kern w:val="0"/>
          <w:sz w:val="24"/>
          <w:highlight w:val="none"/>
          <w:lang w:val="zh-CN"/>
          <w14:textFill>
            <w14:solidFill>
              <w14:schemeClr w14:val="tx1"/>
            </w14:solidFill>
          </w14:textFill>
        </w:rPr>
        <w:t>询比采购文件，经研究，法定代表人（姓名、职务）正式授权（委托代理人姓名、职务）代表供应商（供应商名称、地址）提交响应文件。</w:t>
      </w:r>
      <w:r>
        <w:rPr>
          <w:rFonts w:ascii="宋体" w:hAnsi="Cambria" w:cs="宋体"/>
          <w:color w:val="000000" w:themeColor="text1"/>
          <w:kern w:val="0"/>
          <w:sz w:val="24"/>
          <w:highlight w:val="none"/>
          <w:lang w:val="zh-CN"/>
          <w14:textFill>
            <w14:solidFill>
              <w14:schemeClr w14:val="tx1"/>
            </w14:solidFill>
          </w14:textFill>
        </w:rPr>
        <w:t xml:space="preserve">   </w:t>
      </w:r>
    </w:p>
    <w:p w14:paraId="436D72E6">
      <w:pPr>
        <w:autoSpaceDE w:val="0"/>
        <w:autoSpaceDN w:val="0"/>
        <w:adjustRightInd w:val="0"/>
        <w:spacing w:line="360" w:lineRule="auto"/>
        <w:ind w:firstLine="48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据此函，签字代表宣布同意如下：</w:t>
      </w:r>
    </w:p>
    <w:p w14:paraId="31B5DD01">
      <w:pPr>
        <w:autoSpaceDE w:val="0"/>
        <w:autoSpaceDN w:val="0"/>
        <w:adjustRightInd w:val="0"/>
        <w:spacing w:line="360" w:lineRule="auto"/>
        <w:ind w:firstLine="48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1.</w:t>
      </w:r>
      <w:r>
        <w:rPr>
          <w:rFonts w:hint="eastAsia" w:ascii="宋体" w:hAnsi="Cambria" w:cs="宋体"/>
          <w:color w:val="000000" w:themeColor="text1"/>
          <w:kern w:val="0"/>
          <w:sz w:val="24"/>
          <w:highlight w:val="none"/>
          <w:lang w:val="zh-CN"/>
          <w14:textFill>
            <w14:solidFill>
              <w14:schemeClr w14:val="tx1"/>
            </w14:solidFill>
          </w14:textFill>
        </w:rPr>
        <w:t>我方已详阅询比采购文件的全部内容，包括澄清、修改条款等有关附件，承诺对其完全理解并接受。</w:t>
      </w:r>
    </w:p>
    <w:p w14:paraId="48E10C3A">
      <w:pPr>
        <w:autoSpaceDE w:val="0"/>
        <w:autoSpaceDN w:val="0"/>
        <w:adjustRightInd w:val="0"/>
        <w:spacing w:line="360" w:lineRule="auto"/>
        <w:ind w:firstLine="48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2.</w:t>
      </w:r>
      <w:r>
        <w:rPr>
          <w:rFonts w:hint="eastAsia" w:ascii="宋体" w:hAnsi="Cambria" w:cs="宋体"/>
          <w:color w:val="000000" w:themeColor="text1"/>
          <w:kern w:val="0"/>
          <w:sz w:val="24"/>
          <w:highlight w:val="none"/>
          <w:lang w:val="zh-CN"/>
          <w14:textFill>
            <w14:solidFill>
              <w14:schemeClr w14:val="tx1"/>
            </w14:solidFill>
          </w14:textFill>
        </w:rPr>
        <w:t>询比有效期自提交响应文件之日起</w:t>
      </w:r>
      <w:r>
        <w:rPr>
          <w:rFonts w:ascii="宋体" w:hAnsi="Cambria" w:cs="宋体"/>
          <w:color w:val="000000" w:themeColor="text1"/>
          <w:kern w:val="0"/>
          <w:sz w:val="24"/>
          <w:highlight w:val="none"/>
          <w:u w:val="single"/>
          <w:lang w:val="zh-CN"/>
          <w14:textFill>
            <w14:solidFill>
              <w14:schemeClr w14:val="tx1"/>
            </w14:solidFill>
          </w14:textFill>
        </w:rPr>
        <w:t xml:space="preserve">   </w:t>
      </w:r>
      <w:r>
        <w:rPr>
          <w:rFonts w:hint="eastAsia" w:ascii="宋体" w:hAnsi="Cambria" w:cs="宋体"/>
          <w:color w:val="000000" w:themeColor="text1"/>
          <w:kern w:val="0"/>
          <w:sz w:val="24"/>
          <w:highlight w:val="none"/>
          <w14:textFill>
            <w14:solidFill>
              <w14:schemeClr w14:val="tx1"/>
            </w14:solidFill>
          </w14:textFill>
        </w:rPr>
        <w:t>天</w:t>
      </w:r>
      <w:r>
        <w:rPr>
          <w:rFonts w:hint="eastAsia" w:ascii="宋体" w:hAnsi="Cambria" w:cs="宋体"/>
          <w:color w:val="000000" w:themeColor="text1"/>
          <w:kern w:val="0"/>
          <w:sz w:val="24"/>
          <w:highlight w:val="none"/>
          <w:lang w:val="zh-CN"/>
          <w14:textFill>
            <w14:solidFill>
              <w14:schemeClr w14:val="tx1"/>
            </w14:solidFill>
          </w14:textFill>
        </w:rPr>
        <w:t>内有效。如果我方在询比有效期成交后不签约的，询比保证金将被贵方没收。</w:t>
      </w:r>
    </w:p>
    <w:p w14:paraId="3DAD92E7">
      <w:pPr>
        <w:autoSpaceDE w:val="0"/>
        <w:autoSpaceDN w:val="0"/>
        <w:adjustRightInd w:val="0"/>
        <w:spacing w:line="360" w:lineRule="auto"/>
        <w:ind w:firstLine="48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3.</w:t>
      </w:r>
      <w:r>
        <w:rPr>
          <w:rFonts w:hint="eastAsia" w:ascii="宋体" w:hAnsi="Cambria" w:cs="宋体"/>
          <w:color w:val="000000" w:themeColor="text1"/>
          <w:kern w:val="0"/>
          <w:sz w:val="24"/>
          <w:highlight w:val="none"/>
          <w:lang w:val="zh-CN"/>
          <w14:textFill>
            <w14:solidFill>
              <w14:schemeClr w14:val="tx1"/>
            </w14:solidFill>
          </w14:textFill>
        </w:rPr>
        <w:t>我方同意按照贵方要求提供与询比有关的一切数据或资料，理解并接受贵方制定的评标办法。</w:t>
      </w:r>
    </w:p>
    <w:p w14:paraId="63F79A56">
      <w:pPr>
        <w:autoSpaceDE w:val="0"/>
        <w:autoSpaceDN w:val="0"/>
        <w:adjustRightInd w:val="0"/>
        <w:spacing w:line="360" w:lineRule="auto"/>
        <w:ind w:firstLine="48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4.</w:t>
      </w:r>
      <w:r>
        <w:rPr>
          <w:rFonts w:hint="eastAsia" w:ascii="宋体" w:hAnsi="Cambria" w:cs="宋体"/>
          <w:color w:val="000000" w:themeColor="text1"/>
          <w:kern w:val="0"/>
          <w:sz w:val="24"/>
          <w:highlight w:val="none"/>
          <w:lang w:val="zh-CN"/>
          <w14:textFill>
            <w14:solidFill>
              <w14:schemeClr w14:val="tx1"/>
            </w14:solidFill>
          </w14:textFill>
        </w:rPr>
        <w:t>与本询比有关的一切正式往来通讯请寄：</w:t>
      </w:r>
    </w:p>
    <w:p w14:paraId="141A0B90">
      <w:pPr>
        <w:autoSpaceDE w:val="0"/>
        <w:autoSpaceDN w:val="0"/>
        <w:adjustRightInd w:val="0"/>
        <w:spacing w:line="360" w:lineRule="auto"/>
        <w:ind w:firstLine="480"/>
        <w:rPr>
          <w:rFonts w:ascii="宋体" w:hAnsi="Cambria" w:cs="宋体"/>
          <w:color w:val="000000" w:themeColor="text1"/>
          <w:kern w:val="0"/>
          <w:sz w:val="24"/>
          <w:highlight w:val="none"/>
          <w:lang w:val="zh-CN"/>
          <w14:textFill>
            <w14:solidFill>
              <w14:schemeClr w14:val="tx1"/>
            </w14:solidFill>
          </w14:textFill>
        </w:rPr>
      </w:pPr>
    </w:p>
    <w:p w14:paraId="71D7827E">
      <w:pPr>
        <w:autoSpaceDE w:val="0"/>
        <w:autoSpaceDN w:val="0"/>
        <w:adjustRightInd w:val="0"/>
        <w:spacing w:line="360" w:lineRule="auto"/>
        <w:rPr>
          <w:rFonts w:hint="default" w:ascii="宋体" w:hAnsi="Cambria" w:eastAsia="宋体" w:cs="宋体"/>
          <w:color w:val="000000" w:themeColor="text1"/>
          <w:kern w:val="0"/>
          <w:sz w:val="24"/>
          <w:highlight w:val="none"/>
          <w:u w:val="single"/>
          <w:lang w:val="en-US" w:eastAsia="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地址：</w:t>
      </w:r>
      <w:r>
        <w:rPr>
          <w:rFonts w:hint="eastAsia" w:ascii="宋体" w:hAnsi="Cambria" w:cs="宋体"/>
          <w:color w:val="000000" w:themeColor="text1"/>
          <w:kern w:val="0"/>
          <w:sz w:val="24"/>
          <w:highlight w:val="none"/>
          <w:u w:val="single"/>
          <w:lang w:val="en-US" w:eastAsia="zh-CN"/>
          <w14:textFill>
            <w14:solidFill>
              <w14:schemeClr w14:val="tx1"/>
            </w14:solidFill>
          </w14:textFill>
        </w:rPr>
        <w:t xml:space="preserve">               </w:t>
      </w:r>
      <w:r>
        <w:rPr>
          <w:rFonts w:ascii="宋体" w:hAnsi="Cambria" w:cs="宋体"/>
          <w:color w:val="000000" w:themeColor="text1"/>
          <w:kern w:val="0"/>
          <w:sz w:val="24"/>
          <w:highlight w:val="none"/>
          <w:lang w:val="zh-CN"/>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邮编：</w:t>
      </w:r>
      <w:r>
        <w:rPr>
          <w:rFonts w:hint="eastAsia" w:ascii="宋体" w:hAnsi="Cambria" w:cs="宋体"/>
          <w:color w:val="000000" w:themeColor="text1"/>
          <w:kern w:val="0"/>
          <w:sz w:val="24"/>
          <w:highlight w:val="none"/>
          <w:u w:val="single"/>
          <w:lang w:val="en-US" w:eastAsia="zh-CN"/>
          <w14:textFill>
            <w14:solidFill>
              <w14:schemeClr w14:val="tx1"/>
            </w14:solidFill>
          </w14:textFill>
        </w:rPr>
        <w:t xml:space="preserve">              </w:t>
      </w:r>
    </w:p>
    <w:p w14:paraId="67408C82">
      <w:pPr>
        <w:autoSpaceDE w:val="0"/>
        <w:autoSpaceDN w:val="0"/>
        <w:adjustRightInd w:val="0"/>
        <w:spacing w:line="360" w:lineRule="auto"/>
        <w:rPr>
          <w:rFonts w:ascii="宋体" w:hAnsi="Cambria" w:cs="宋体"/>
          <w:color w:val="000000" w:themeColor="text1"/>
          <w:kern w:val="0"/>
          <w:sz w:val="24"/>
          <w:highlight w:val="none"/>
          <w:lang w:val="zh-CN"/>
          <w14:textFill>
            <w14:solidFill>
              <w14:schemeClr w14:val="tx1"/>
            </w14:solidFill>
          </w14:textFill>
        </w:rPr>
      </w:pPr>
    </w:p>
    <w:p w14:paraId="6838C11E">
      <w:pPr>
        <w:autoSpaceDE w:val="0"/>
        <w:autoSpaceDN w:val="0"/>
        <w:adjustRightInd w:val="0"/>
        <w:spacing w:line="360" w:lineRule="auto"/>
        <w:rPr>
          <w:rFonts w:hint="default" w:ascii="宋体" w:hAnsi="Cambria" w:eastAsia="宋体" w:cs="宋体"/>
          <w:color w:val="000000" w:themeColor="text1"/>
          <w:kern w:val="0"/>
          <w:sz w:val="24"/>
          <w:highlight w:val="none"/>
          <w:u w:val="single"/>
          <w:lang w:val="en-US" w:eastAsia="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电话：</w:t>
      </w:r>
      <w:r>
        <w:rPr>
          <w:rFonts w:hint="eastAsia" w:ascii="宋体" w:hAnsi="Cambria" w:cs="宋体"/>
          <w:color w:val="000000" w:themeColor="text1"/>
          <w:kern w:val="0"/>
          <w:sz w:val="24"/>
          <w:highlight w:val="none"/>
          <w:u w:val="single"/>
          <w:lang w:val="en-US" w:eastAsia="zh-CN"/>
          <w14:textFill>
            <w14:solidFill>
              <w14:schemeClr w14:val="tx1"/>
            </w14:solidFill>
          </w14:textFill>
        </w:rPr>
        <w:t xml:space="preserve">                </w:t>
      </w:r>
      <w:r>
        <w:rPr>
          <w:rFonts w:ascii="宋体" w:hAnsi="Cambria" w:cs="宋体"/>
          <w:color w:val="000000" w:themeColor="text1"/>
          <w:kern w:val="0"/>
          <w:sz w:val="24"/>
          <w:highlight w:val="none"/>
          <w:lang w:val="zh-CN"/>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传真：</w:t>
      </w:r>
      <w:r>
        <w:rPr>
          <w:rFonts w:hint="eastAsia" w:ascii="宋体" w:hAnsi="Cambria" w:cs="宋体"/>
          <w:color w:val="000000" w:themeColor="text1"/>
          <w:kern w:val="0"/>
          <w:sz w:val="24"/>
          <w:highlight w:val="none"/>
          <w:u w:val="single"/>
          <w:lang w:val="en-US" w:eastAsia="zh-CN"/>
          <w14:textFill>
            <w14:solidFill>
              <w14:schemeClr w14:val="tx1"/>
            </w14:solidFill>
          </w14:textFill>
        </w:rPr>
        <w:t xml:space="preserve">               </w:t>
      </w:r>
    </w:p>
    <w:p w14:paraId="6947AA95">
      <w:pPr>
        <w:autoSpaceDE w:val="0"/>
        <w:autoSpaceDN w:val="0"/>
        <w:adjustRightInd w:val="0"/>
        <w:spacing w:line="360" w:lineRule="auto"/>
        <w:rPr>
          <w:rFonts w:ascii="宋体" w:hAnsi="Cambria" w:cs="宋体"/>
          <w:color w:val="000000" w:themeColor="text1"/>
          <w:kern w:val="0"/>
          <w:sz w:val="24"/>
          <w:highlight w:val="none"/>
          <w:lang w:val="zh-CN"/>
          <w14:textFill>
            <w14:solidFill>
              <w14:schemeClr w14:val="tx1"/>
            </w14:solidFill>
          </w14:textFill>
        </w:rPr>
      </w:pPr>
    </w:p>
    <w:p w14:paraId="640FFDBE">
      <w:pPr>
        <w:autoSpaceDE w:val="0"/>
        <w:autoSpaceDN w:val="0"/>
        <w:adjustRightInd w:val="0"/>
        <w:spacing w:line="360" w:lineRule="auto"/>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法定代表人姓名：</w:t>
      </w:r>
      <w:r>
        <w:rPr>
          <w:rFonts w:hint="eastAsia" w:ascii="宋体" w:hAnsi="Cambria" w:cs="宋体"/>
          <w:color w:val="000000" w:themeColor="text1"/>
          <w:kern w:val="0"/>
          <w:sz w:val="24"/>
          <w:highlight w:val="none"/>
          <w:u w:val="single"/>
          <w:lang w:val="en-US" w:eastAsia="zh-CN"/>
          <w14:textFill>
            <w14:solidFill>
              <w14:schemeClr w14:val="tx1"/>
            </w14:solidFill>
          </w14:textFill>
        </w:rPr>
        <w:t xml:space="preserve">             </w:t>
      </w:r>
      <w:r>
        <w:rPr>
          <w:rFonts w:ascii="宋体" w:hAnsi="Cambria" w:cs="宋体"/>
          <w:color w:val="000000" w:themeColor="text1"/>
          <w:kern w:val="0"/>
          <w:sz w:val="24"/>
          <w:highlight w:val="none"/>
          <w:lang w:val="zh-CN"/>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职务：</w:t>
      </w:r>
      <w:r>
        <w:rPr>
          <w:rFonts w:hint="eastAsia" w:ascii="宋体" w:hAnsi="Cambria" w:cs="宋体"/>
          <w:color w:val="000000" w:themeColor="text1"/>
          <w:kern w:val="0"/>
          <w:sz w:val="24"/>
          <w:highlight w:val="none"/>
          <w:u w:val="single"/>
          <w:lang w:val="en-US" w:eastAsia="zh-CN"/>
          <w14:textFill>
            <w14:solidFill>
              <w14:schemeClr w14:val="tx1"/>
            </w14:solidFill>
          </w14:textFill>
        </w:rPr>
        <w:t xml:space="preserve">              </w:t>
      </w:r>
    </w:p>
    <w:p w14:paraId="730525D7">
      <w:pPr>
        <w:autoSpaceDE w:val="0"/>
        <w:autoSpaceDN w:val="0"/>
        <w:adjustRightInd w:val="0"/>
        <w:spacing w:line="360" w:lineRule="auto"/>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 xml:space="preserve"> </w:t>
      </w:r>
    </w:p>
    <w:p w14:paraId="0F0739AC">
      <w:pPr>
        <w:autoSpaceDE w:val="0"/>
        <w:autoSpaceDN w:val="0"/>
        <w:adjustRightInd w:val="0"/>
        <w:spacing w:line="360" w:lineRule="auto"/>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 xml:space="preserve">                                 </w:t>
      </w:r>
    </w:p>
    <w:p w14:paraId="14404396">
      <w:pPr>
        <w:autoSpaceDE w:val="0"/>
        <w:autoSpaceDN w:val="0"/>
        <w:adjustRightInd w:val="0"/>
        <w:spacing w:line="360" w:lineRule="auto"/>
        <w:ind w:firstLine="2160" w:firstLineChars="90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 xml:space="preserve">  </w:t>
      </w:r>
      <w:r>
        <w:rPr>
          <w:rFonts w:hint="eastAsia" w:ascii="宋体" w:hAnsi="Cambria" w:cs="宋体"/>
          <w:color w:val="000000" w:themeColor="text1"/>
          <w:kern w:val="0"/>
          <w:sz w:val="24"/>
          <w:highlight w:val="none"/>
          <w:lang w:val="en-US" w:eastAsia="zh-CN"/>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 xml:space="preserve">  供应商：             （公章）</w:t>
      </w:r>
    </w:p>
    <w:p w14:paraId="3F0F696D">
      <w:pPr>
        <w:autoSpaceDE w:val="0"/>
        <w:autoSpaceDN w:val="0"/>
        <w:adjustRightInd w:val="0"/>
        <w:spacing w:line="360" w:lineRule="auto"/>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 xml:space="preserve">                     法定代表人或委托代理人：             （签字）</w:t>
      </w:r>
    </w:p>
    <w:p w14:paraId="7A48FA32">
      <w:pPr>
        <w:autoSpaceDE w:val="0"/>
        <w:autoSpaceDN w:val="0"/>
        <w:adjustRightInd w:val="0"/>
        <w:spacing w:line="360" w:lineRule="auto"/>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 xml:space="preserve">                                         年   月   日</w:t>
      </w:r>
    </w:p>
    <w:p w14:paraId="033E810A">
      <w:pPr>
        <w:pStyle w:val="22"/>
        <w:jc w:val="left"/>
        <w:rPr>
          <w:rFonts w:hint="eastAsia" w:ascii="宋体" w:hAnsi="宋体" w:cs="华文中宋"/>
          <w:color w:val="000000" w:themeColor="text1"/>
          <w:sz w:val="28"/>
          <w:szCs w:val="28"/>
          <w:highlight w:val="none"/>
          <w:lang w:val="zh-CN"/>
          <w14:textFill>
            <w14:solidFill>
              <w14:schemeClr w14:val="tx1"/>
            </w14:solidFill>
          </w14:textFill>
        </w:rPr>
      </w:pPr>
      <w:bookmarkStart w:id="45" w:name="_Toc8162"/>
    </w:p>
    <w:p w14:paraId="72EFF6FD">
      <w:pPr>
        <w:pStyle w:val="22"/>
        <w:jc w:val="left"/>
        <w:rPr>
          <w:rFonts w:hint="eastAsia" w:ascii="宋体" w:hAnsi="宋体" w:cs="华文中宋"/>
          <w:color w:val="000000" w:themeColor="text1"/>
          <w:sz w:val="28"/>
          <w:szCs w:val="28"/>
          <w:highlight w:val="none"/>
          <w14:textFill>
            <w14:solidFill>
              <w14:schemeClr w14:val="tx1"/>
            </w14:solidFill>
          </w14:textFill>
        </w:rPr>
      </w:pPr>
      <w:bookmarkStart w:id="46" w:name="_Toc29761"/>
      <w:r>
        <w:rPr>
          <w:rFonts w:hint="eastAsia" w:ascii="宋体" w:hAnsi="宋体" w:cs="华文中宋"/>
          <w:color w:val="000000" w:themeColor="text1"/>
          <w:sz w:val="28"/>
          <w:szCs w:val="28"/>
          <w:highlight w:val="none"/>
          <w:lang w:val="zh-CN"/>
          <w14:textFill>
            <w14:solidFill>
              <w14:schemeClr w14:val="tx1"/>
            </w14:solidFill>
          </w14:textFill>
        </w:rPr>
        <w:t>格式4：响应报价一览表</w:t>
      </w:r>
      <w:bookmarkEnd w:id="45"/>
      <w:bookmarkEnd w:id="46"/>
    </w:p>
    <w:p w14:paraId="21D80DDD">
      <w:pPr>
        <w:autoSpaceDE w:val="0"/>
        <w:autoSpaceDN w:val="0"/>
        <w:adjustRightInd w:val="0"/>
        <w:jc w:val="center"/>
        <w:rPr>
          <w:rFonts w:hint="eastAsia" w:ascii="宋体" w:hAnsi="宋体" w:cs="华文中宋"/>
          <w:b/>
          <w:bCs/>
          <w:color w:val="000000" w:themeColor="text1"/>
          <w:kern w:val="0"/>
          <w:sz w:val="36"/>
          <w:szCs w:val="36"/>
          <w:highlight w:val="none"/>
          <w:lang w:val="zh-CN"/>
          <w14:textFill>
            <w14:solidFill>
              <w14:schemeClr w14:val="tx1"/>
            </w14:solidFill>
          </w14:textFill>
        </w:rPr>
      </w:pPr>
    </w:p>
    <w:p w14:paraId="26AEA9D1">
      <w:pPr>
        <w:autoSpaceDE w:val="0"/>
        <w:autoSpaceDN w:val="0"/>
        <w:adjustRightInd w:val="0"/>
        <w:jc w:val="center"/>
        <w:rPr>
          <w:rFonts w:hint="eastAsia" w:ascii="宋体" w:hAnsi="宋体" w:cs="华文中宋"/>
          <w:b/>
          <w:bCs/>
          <w:color w:val="000000" w:themeColor="text1"/>
          <w:kern w:val="0"/>
          <w:sz w:val="36"/>
          <w:szCs w:val="36"/>
          <w:highlight w:val="none"/>
          <w:lang w:val="zh-CN"/>
          <w14:textFill>
            <w14:solidFill>
              <w14:schemeClr w14:val="tx1"/>
            </w14:solidFill>
          </w14:textFill>
        </w:rPr>
      </w:pPr>
      <w:r>
        <w:rPr>
          <w:rFonts w:hint="eastAsia" w:ascii="宋体" w:hAnsi="宋体" w:cs="华文中宋"/>
          <w:b/>
          <w:bCs/>
          <w:color w:val="000000" w:themeColor="text1"/>
          <w:kern w:val="0"/>
          <w:sz w:val="36"/>
          <w:szCs w:val="36"/>
          <w:highlight w:val="none"/>
          <w:lang w:val="zh-CN"/>
          <w14:textFill>
            <w14:solidFill>
              <w14:schemeClr w14:val="tx1"/>
            </w14:solidFill>
          </w14:textFill>
        </w:rPr>
        <w:t>响应报价一览表</w:t>
      </w:r>
    </w:p>
    <w:p w14:paraId="5756ACA7">
      <w:pPr>
        <w:autoSpaceDE w:val="0"/>
        <w:autoSpaceDN w:val="0"/>
        <w:adjustRightInd w:val="0"/>
        <w:spacing w:line="400" w:lineRule="exact"/>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供应商名称：</w:t>
      </w:r>
    </w:p>
    <w:p w14:paraId="57C1D780">
      <w:pPr>
        <w:autoSpaceDE w:val="0"/>
        <w:autoSpaceDN w:val="0"/>
        <w:adjustRightInd w:val="0"/>
        <w:spacing w:line="400" w:lineRule="exact"/>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招标项目编号</w:t>
      </w:r>
      <w:r>
        <w:rPr>
          <w:rFonts w:hint="eastAsia" w:ascii="宋体" w:hAnsi="Cambria" w:cs="宋体"/>
          <w:color w:val="000000" w:themeColor="text1"/>
          <w:kern w:val="0"/>
          <w:sz w:val="24"/>
          <w:highlight w:val="none"/>
          <w14:textFill>
            <w14:solidFill>
              <w14:schemeClr w14:val="tx1"/>
            </w14:solidFill>
          </w14:textFill>
        </w:rPr>
        <w:t>：</w:t>
      </w:r>
      <w:r>
        <w:rPr>
          <w:rFonts w:hint="eastAsia" w:ascii="宋体" w:hAnsi="Cambria" w:cs="宋体"/>
          <w:color w:val="000000" w:themeColor="text1"/>
          <w:kern w:val="0"/>
          <w:sz w:val="24"/>
          <w:highlight w:val="none"/>
          <w:lang w:val="zh-CN"/>
          <w14:textFill>
            <w14:solidFill>
              <w14:schemeClr w14:val="tx1"/>
            </w14:solidFill>
          </w14:textFill>
        </w:rPr>
        <w:t xml:space="preserve">                                  </w:t>
      </w:r>
      <w:r>
        <w:rPr>
          <w:rFonts w:hint="eastAsia" w:ascii="宋体" w:hAnsi="Cambria" w:cs="宋体"/>
          <w:color w:val="000000" w:themeColor="text1"/>
          <w:kern w:val="0"/>
          <w:sz w:val="24"/>
          <w:highlight w:val="none"/>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单位：人民币(元)</w:t>
      </w:r>
    </w:p>
    <w:tbl>
      <w:tblPr>
        <w:tblStyle w:val="23"/>
        <w:tblW w:w="0" w:type="auto"/>
        <w:jc w:val="center"/>
        <w:tblLayout w:type="fixed"/>
        <w:tblCellMar>
          <w:top w:w="0" w:type="dxa"/>
          <w:left w:w="108" w:type="dxa"/>
          <w:bottom w:w="0" w:type="dxa"/>
          <w:right w:w="108" w:type="dxa"/>
        </w:tblCellMar>
      </w:tblPr>
      <w:tblGrid>
        <w:gridCol w:w="1029"/>
        <w:gridCol w:w="4167"/>
        <w:gridCol w:w="2805"/>
        <w:gridCol w:w="861"/>
      </w:tblGrid>
      <w:tr w14:paraId="2F845C67">
        <w:tblPrEx>
          <w:tblCellMar>
            <w:top w:w="0" w:type="dxa"/>
            <w:left w:w="108" w:type="dxa"/>
            <w:bottom w:w="0" w:type="dxa"/>
            <w:right w:w="108" w:type="dxa"/>
          </w:tblCellMar>
        </w:tblPrEx>
        <w:trPr>
          <w:trHeight w:val="699" w:hRule="atLeast"/>
          <w:jc w:val="center"/>
        </w:trPr>
        <w:tc>
          <w:tcPr>
            <w:tcW w:w="102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6D8DAA3">
            <w:pPr>
              <w:autoSpaceDE w:val="0"/>
              <w:autoSpaceDN w:val="0"/>
              <w:adjustRightInd w:val="0"/>
              <w:spacing w:line="400" w:lineRule="exact"/>
              <w:jc w:val="center"/>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项目</w:t>
            </w:r>
          </w:p>
          <w:p w14:paraId="47D11837">
            <w:pPr>
              <w:autoSpaceDE w:val="0"/>
              <w:autoSpaceDN w:val="0"/>
              <w:adjustRightInd w:val="0"/>
              <w:spacing w:line="400" w:lineRule="exact"/>
              <w:jc w:val="center"/>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名称</w:t>
            </w:r>
          </w:p>
        </w:tc>
        <w:tc>
          <w:tcPr>
            <w:tcW w:w="416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8567E99">
            <w:pPr>
              <w:autoSpaceDE w:val="0"/>
              <w:autoSpaceDN w:val="0"/>
              <w:adjustRightInd w:val="0"/>
              <w:spacing w:line="400" w:lineRule="exact"/>
              <w:jc w:val="center"/>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响 应 报 价</w:t>
            </w:r>
          </w:p>
        </w:tc>
        <w:tc>
          <w:tcPr>
            <w:tcW w:w="280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19236D9">
            <w:pPr>
              <w:autoSpaceDE w:val="0"/>
              <w:autoSpaceDN w:val="0"/>
              <w:adjustRightInd w:val="0"/>
              <w:spacing w:line="400" w:lineRule="exact"/>
              <w:jc w:val="center"/>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监理服务期</w:t>
            </w:r>
          </w:p>
        </w:tc>
        <w:tc>
          <w:tcPr>
            <w:tcW w:w="86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363ABDE">
            <w:pPr>
              <w:autoSpaceDE w:val="0"/>
              <w:autoSpaceDN w:val="0"/>
              <w:adjustRightInd w:val="0"/>
              <w:spacing w:line="400" w:lineRule="exact"/>
              <w:jc w:val="center"/>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备注</w:t>
            </w:r>
          </w:p>
        </w:tc>
      </w:tr>
      <w:tr w14:paraId="0EDB7F7B">
        <w:tblPrEx>
          <w:tblCellMar>
            <w:top w:w="0" w:type="dxa"/>
            <w:left w:w="108" w:type="dxa"/>
            <w:bottom w:w="0" w:type="dxa"/>
            <w:right w:w="108" w:type="dxa"/>
          </w:tblCellMar>
        </w:tblPrEx>
        <w:trPr>
          <w:trHeight w:val="555" w:hRule="atLeast"/>
          <w:jc w:val="center"/>
        </w:trPr>
        <w:tc>
          <w:tcPr>
            <w:tcW w:w="1029"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A1B96EF">
            <w:pPr>
              <w:autoSpaceDE w:val="0"/>
              <w:autoSpaceDN w:val="0"/>
              <w:adjustRightInd w:val="0"/>
              <w:spacing w:line="400" w:lineRule="exact"/>
              <w:ind w:firstLine="48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 </w:t>
            </w:r>
          </w:p>
        </w:tc>
        <w:tc>
          <w:tcPr>
            <w:tcW w:w="416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B772E64">
            <w:pPr>
              <w:autoSpaceDE w:val="0"/>
              <w:autoSpaceDN w:val="0"/>
              <w:adjustRightInd w:val="0"/>
              <w:spacing w:line="400" w:lineRule="exact"/>
              <w:ind w:firstLine="48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大写：</w:t>
            </w:r>
          </w:p>
        </w:tc>
        <w:tc>
          <w:tcPr>
            <w:tcW w:w="2805" w:type="dxa"/>
            <w:vMerge w:val="restart"/>
            <w:tcBorders>
              <w:top w:val="single" w:color="000000" w:sz="6" w:space="0"/>
              <w:left w:val="single" w:color="000000" w:sz="6" w:space="0"/>
              <w:right w:val="single" w:color="000000" w:sz="6" w:space="0"/>
            </w:tcBorders>
            <w:shd w:val="clear" w:color="000000" w:fill="FFFFFF"/>
            <w:noWrap w:val="0"/>
            <w:vAlign w:val="top"/>
          </w:tcPr>
          <w:p w14:paraId="46FF58DB">
            <w:pPr>
              <w:autoSpaceDE w:val="0"/>
              <w:autoSpaceDN w:val="0"/>
              <w:adjustRightInd w:val="0"/>
              <w:spacing w:line="400" w:lineRule="exact"/>
              <w:ind w:firstLine="48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 </w:t>
            </w:r>
          </w:p>
        </w:tc>
        <w:tc>
          <w:tcPr>
            <w:tcW w:w="861"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7E01B9B">
            <w:pPr>
              <w:autoSpaceDE w:val="0"/>
              <w:autoSpaceDN w:val="0"/>
              <w:adjustRightInd w:val="0"/>
              <w:spacing w:line="400" w:lineRule="exact"/>
              <w:ind w:firstLine="48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 </w:t>
            </w:r>
          </w:p>
        </w:tc>
      </w:tr>
      <w:tr w14:paraId="29075241">
        <w:tblPrEx>
          <w:tblCellMar>
            <w:top w:w="0" w:type="dxa"/>
            <w:left w:w="108" w:type="dxa"/>
            <w:bottom w:w="0" w:type="dxa"/>
            <w:right w:w="108" w:type="dxa"/>
          </w:tblCellMar>
        </w:tblPrEx>
        <w:trPr>
          <w:trHeight w:val="577" w:hRule="atLeast"/>
          <w:jc w:val="center"/>
        </w:trPr>
        <w:tc>
          <w:tcPr>
            <w:tcW w:w="1029"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3BCA07A">
            <w:pPr>
              <w:autoSpaceDE w:val="0"/>
              <w:autoSpaceDN w:val="0"/>
              <w:adjustRightInd w:val="0"/>
              <w:spacing w:line="400" w:lineRule="exact"/>
              <w:ind w:firstLine="480"/>
              <w:rPr>
                <w:rFonts w:hint="eastAsia" w:ascii="宋体" w:hAnsi="Cambria" w:cs="宋体"/>
                <w:color w:val="000000" w:themeColor="text1"/>
                <w:kern w:val="0"/>
                <w:sz w:val="24"/>
                <w:highlight w:val="none"/>
                <w:lang w:val="zh-CN"/>
                <w14:textFill>
                  <w14:solidFill>
                    <w14:schemeClr w14:val="tx1"/>
                  </w14:solidFill>
                </w14:textFill>
              </w:rPr>
            </w:pPr>
          </w:p>
        </w:tc>
        <w:tc>
          <w:tcPr>
            <w:tcW w:w="416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1DCC115">
            <w:pPr>
              <w:autoSpaceDE w:val="0"/>
              <w:autoSpaceDN w:val="0"/>
              <w:adjustRightInd w:val="0"/>
              <w:spacing w:line="400" w:lineRule="exact"/>
              <w:ind w:firstLine="48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小写：</w:t>
            </w:r>
          </w:p>
        </w:tc>
        <w:tc>
          <w:tcPr>
            <w:tcW w:w="2805" w:type="dxa"/>
            <w:vMerge w:val="continue"/>
            <w:tcBorders>
              <w:left w:val="single" w:color="000000" w:sz="6" w:space="0"/>
              <w:bottom w:val="single" w:color="000000" w:sz="6" w:space="0"/>
              <w:right w:val="single" w:color="000000" w:sz="6" w:space="0"/>
            </w:tcBorders>
            <w:shd w:val="clear" w:color="000000" w:fill="FFFFFF"/>
            <w:noWrap w:val="0"/>
            <w:vAlign w:val="center"/>
          </w:tcPr>
          <w:p w14:paraId="03103C5E">
            <w:pPr>
              <w:autoSpaceDE w:val="0"/>
              <w:autoSpaceDN w:val="0"/>
              <w:adjustRightInd w:val="0"/>
              <w:spacing w:line="400" w:lineRule="exact"/>
              <w:ind w:firstLine="480"/>
              <w:rPr>
                <w:rFonts w:hint="eastAsia" w:ascii="宋体" w:hAnsi="Cambria" w:cs="宋体"/>
                <w:color w:val="000000" w:themeColor="text1"/>
                <w:kern w:val="0"/>
                <w:sz w:val="24"/>
                <w:highlight w:val="none"/>
                <w:lang w:val="zh-CN"/>
                <w14:textFill>
                  <w14:solidFill>
                    <w14:schemeClr w14:val="tx1"/>
                  </w14:solidFill>
                </w14:textFill>
              </w:rPr>
            </w:pPr>
          </w:p>
        </w:tc>
        <w:tc>
          <w:tcPr>
            <w:tcW w:w="861"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761E1CD">
            <w:pPr>
              <w:autoSpaceDE w:val="0"/>
              <w:autoSpaceDN w:val="0"/>
              <w:adjustRightInd w:val="0"/>
              <w:spacing w:line="400" w:lineRule="exact"/>
              <w:ind w:firstLine="480"/>
              <w:rPr>
                <w:rFonts w:hint="eastAsia" w:ascii="宋体" w:hAnsi="Cambria" w:cs="宋体"/>
                <w:color w:val="000000" w:themeColor="text1"/>
                <w:kern w:val="0"/>
                <w:sz w:val="24"/>
                <w:highlight w:val="none"/>
                <w:lang w:val="zh-CN"/>
                <w14:textFill>
                  <w14:solidFill>
                    <w14:schemeClr w14:val="tx1"/>
                  </w14:solidFill>
                </w14:textFill>
              </w:rPr>
            </w:pPr>
          </w:p>
        </w:tc>
      </w:tr>
      <w:tr w14:paraId="40EDC9E1">
        <w:tblPrEx>
          <w:tblCellMar>
            <w:top w:w="0" w:type="dxa"/>
            <w:left w:w="108" w:type="dxa"/>
            <w:bottom w:w="0" w:type="dxa"/>
            <w:right w:w="108" w:type="dxa"/>
          </w:tblCellMar>
        </w:tblPrEx>
        <w:trPr>
          <w:trHeight w:val="1283" w:hRule="atLeast"/>
          <w:jc w:val="center"/>
        </w:trPr>
        <w:tc>
          <w:tcPr>
            <w:tcW w:w="8862" w:type="dxa"/>
            <w:gridSpan w:val="4"/>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0D29F48">
            <w:pPr>
              <w:autoSpaceDE w:val="0"/>
              <w:autoSpaceDN w:val="0"/>
              <w:adjustRightInd w:val="0"/>
              <w:spacing w:line="400" w:lineRule="exact"/>
              <w:ind w:firstLine="48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优惠承诺及其他：</w:t>
            </w:r>
          </w:p>
        </w:tc>
      </w:tr>
    </w:tbl>
    <w:p w14:paraId="5FEFC7B4">
      <w:pPr>
        <w:autoSpaceDE w:val="0"/>
        <w:autoSpaceDN w:val="0"/>
        <w:adjustRightInd w:val="0"/>
        <w:spacing w:line="360" w:lineRule="auto"/>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注：1.填写此表时不得改变表格形式。</w:t>
      </w:r>
    </w:p>
    <w:p w14:paraId="3A16CBDF">
      <w:pPr>
        <w:spacing w:line="360" w:lineRule="auto"/>
        <w:ind w:firstLine="480"/>
        <w:rPr>
          <w:rFonts w:hint="eastAsia" w:eastAsia="宋体"/>
          <w:color w:val="000000" w:themeColor="text1"/>
          <w:sz w:val="24"/>
          <w:highlight w:val="none"/>
          <w:lang w:eastAsia="zh-CN"/>
          <w14:textFill>
            <w14:solidFill>
              <w14:schemeClr w14:val="tx1"/>
            </w14:solidFill>
          </w14:textFill>
        </w:rPr>
      </w:pPr>
      <w:r>
        <w:rPr>
          <w:rFonts w:hint="eastAsia" w:ascii="宋体" w:hAnsi="Cambria" w:cs="宋体"/>
          <w:color w:val="000000" w:themeColor="text1"/>
          <w:kern w:val="0"/>
          <w:sz w:val="24"/>
          <w:highlight w:val="none"/>
          <w14:textFill>
            <w14:solidFill>
              <w14:schemeClr w14:val="tx1"/>
            </w14:solidFill>
          </w14:textFill>
        </w:rPr>
        <w:t>2.</w:t>
      </w:r>
      <w:r>
        <w:rPr>
          <w:rFonts w:hint="eastAsia" w:ascii="宋体" w:hAnsi="Cambria" w:cs="宋体"/>
          <w:color w:val="000000" w:themeColor="text1"/>
          <w:kern w:val="0"/>
          <w:sz w:val="24"/>
          <w:highlight w:val="none"/>
          <w:lang w:val="zh-CN"/>
          <w14:textFill>
            <w14:solidFill>
              <w14:schemeClr w14:val="tx1"/>
            </w14:solidFill>
          </w14:textFill>
        </w:rPr>
        <w:t>询比响应报价</w:t>
      </w:r>
      <w:r>
        <w:rPr>
          <w:rFonts w:ascii="Arial" w:cs="Arial"/>
          <w:color w:val="000000" w:themeColor="text1"/>
          <w:sz w:val="24"/>
          <w:highlight w:val="none"/>
          <w14:textFill>
            <w14:solidFill>
              <w14:schemeClr w14:val="tx1"/>
            </w14:solidFill>
          </w14:textFill>
        </w:rPr>
        <w:t>必须包括：</w:t>
      </w:r>
      <w:r>
        <w:rPr>
          <w:rFonts w:hint="eastAsia"/>
          <w:color w:val="000000" w:themeColor="text1"/>
          <w:sz w:val="24"/>
          <w:highlight w:val="none"/>
          <w:lang w:eastAsia="zh-CN"/>
          <w14:textFill>
            <w14:solidFill>
              <w14:schemeClr w14:val="tx1"/>
            </w14:solidFill>
          </w14:textFill>
        </w:rPr>
        <w:t xml:space="preserve">监理服务费、税金及不可预见费等全部费用。 </w:t>
      </w:r>
    </w:p>
    <w:p w14:paraId="40AB3A9B">
      <w:pPr>
        <w:spacing w:line="360" w:lineRule="auto"/>
        <w:ind w:firstLine="48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3.“监理服务期”</w:t>
      </w:r>
      <w:r>
        <w:rPr>
          <w:rFonts w:ascii="Arial" w:hAnsi="宋体" w:cs="Arial"/>
          <w:color w:val="000000" w:themeColor="text1"/>
          <w:sz w:val="24"/>
          <w:highlight w:val="none"/>
          <w14:textFill>
            <w14:solidFill>
              <w14:schemeClr w14:val="tx1"/>
            </w14:solidFill>
          </w14:textFill>
        </w:rPr>
        <w:t>是指签订合同后</w:t>
      </w:r>
      <w:r>
        <w:rPr>
          <w:rFonts w:hint="eastAsia" w:ascii="Arial" w:hAnsi="宋体" w:cs="Arial"/>
          <w:color w:val="000000" w:themeColor="text1"/>
          <w:sz w:val="24"/>
          <w:highlight w:val="none"/>
          <w14:textFill>
            <w14:solidFill>
              <w14:schemeClr w14:val="tx1"/>
            </w14:solidFill>
          </w14:textFill>
        </w:rPr>
        <w:t>完成服务的期限</w:t>
      </w:r>
      <w:r>
        <w:rPr>
          <w:rFonts w:hint="eastAsia" w:ascii="宋体" w:hAnsi="Cambria" w:cs="宋体"/>
          <w:color w:val="000000" w:themeColor="text1"/>
          <w:kern w:val="0"/>
          <w:sz w:val="24"/>
          <w:highlight w:val="none"/>
          <w:lang w:val="zh-CN"/>
          <w14:textFill>
            <w14:solidFill>
              <w14:schemeClr w14:val="tx1"/>
            </w14:solidFill>
          </w14:textFill>
        </w:rPr>
        <w:t>。</w:t>
      </w:r>
    </w:p>
    <w:p w14:paraId="01B5E614">
      <w:pPr>
        <w:autoSpaceDE w:val="0"/>
        <w:autoSpaceDN w:val="0"/>
        <w:adjustRightInd w:val="0"/>
        <w:spacing w:line="360" w:lineRule="auto"/>
        <w:ind w:firstLine="480" w:firstLineChars="20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4. 询比响应报价不能有两个或两个以上的报价方案。</w:t>
      </w:r>
    </w:p>
    <w:p w14:paraId="4FA41B3F">
      <w:pPr>
        <w:autoSpaceDE w:val="0"/>
        <w:autoSpaceDN w:val="0"/>
        <w:adjustRightInd w:val="0"/>
        <w:spacing w:line="360" w:lineRule="auto"/>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 xml:space="preserve"> </w:t>
      </w:r>
    </w:p>
    <w:p w14:paraId="3D230136">
      <w:pPr>
        <w:autoSpaceDE w:val="0"/>
        <w:autoSpaceDN w:val="0"/>
        <w:adjustRightInd w:val="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 xml:space="preserve"> </w:t>
      </w:r>
    </w:p>
    <w:p w14:paraId="77CC81AF">
      <w:pPr>
        <w:autoSpaceDE w:val="0"/>
        <w:autoSpaceDN w:val="0"/>
        <w:adjustRightInd w:val="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 xml:space="preserve"> </w:t>
      </w:r>
    </w:p>
    <w:p w14:paraId="0B72DC6D">
      <w:pPr>
        <w:autoSpaceDE w:val="0"/>
        <w:autoSpaceDN w:val="0"/>
        <w:adjustRightInd w:val="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 xml:space="preserve"> </w:t>
      </w:r>
    </w:p>
    <w:p w14:paraId="285B133E">
      <w:pPr>
        <w:autoSpaceDE w:val="0"/>
        <w:autoSpaceDN w:val="0"/>
        <w:adjustRightInd w:val="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 xml:space="preserve"> </w:t>
      </w:r>
    </w:p>
    <w:p w14:paraId="16918037">
      <w:pPr>
        <w:autoSpaceDE w:val="0"/>
        <w:autoSpaceDN w:val="0"/>
        <w:adjustRightInd w:val="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 xml:space="preserve"> </w:t>
      </w:r>
    </w:p>
    <w:p w14:paraId="4899B130">
      <w:pPr>
        <w:autoSpaceDE w:val="0"/>
        <w:autoSpaceDN w:val="0"/>
        <w:adjustRightInd w:val="0"/>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 xml:space="preserve"> </w:t>
      </w:r>
    </w:p>
    <w:p w14:paraId="19424BE1">
      <w:pPr>
        <w:autoSpaceDE w:val="0"/>
        <w:autoSpaceDN w:val="0"/>
        <w:adjustRightInd w:val="0"/>
        <w:spacing w:line="400" w:lineRule="exact"/>
        <w:ind w:firstLine="480"/>
        <w:rPr>
          <w:rFonts w:hint="eastAsia"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 xml:space="preserve">                    </w:t>
      </w:r>
      <w:r>
        <w:rPr>
          <w:rFonts w:ascii="宋体" w:hAnsi="Cambria" w:cs="宋体"/>
          <w:b/>
          <w:bCs/>
          <w:color w:val="000000" w:themeColor="text1"/>
          <w:kern w:val="0"/>
          <w:sz w:val="24"/>
          <w:highlight w:val="none"/>
          <w:lang w:val="zh-CN"/>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 xml:space="preserve">      供应商：             （公章）</w:t>
      </w:r>
    </w:p>
    <w:p w14:paraId="271C04C4">
      <w:pPr>
        <w:autoSpaceDE w:val="0"/>
        <w:autoSpaceDN w:val="0"/>
        <w:adjustRightInd w:val="0"/>
        <w:spacing w:line="400" w:lineRule="exact"/>
        <w:ind w:firstLine="48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 xml:space="preserve">                     法定代表人或委托代理人：             （签字）</w:t>
      </w:r>
    </w:p>
    <w:p w14:paraId="714A4631">
      <w:pPr>
        <w:autoSpaceDE w:val="0"/>
        <w:autoSpaceDN w:val="0"/>
        <w:adjustRightInd w:val="0"/>
        <w:spacing w:line="400" w:lineRule="exact"/>
        <w:ind w:firstLine="48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 xml:space="preserve">                                         年   月   日</w:t>
      </w:r>
    </w:p>
    <w:p w14:paraId="4E4445E9">
      <w:pPr>
        <w:autoSpaceDE w:val="0"/>
        <w:autoSpaceDN w:val="0"/>
        <w:adjustRightInd w:val="0"/>
        <w:spacing w:line="400" w:lineRule="exact"/>
        <w:rPr>
          <w:rFonts w:hint="eastAsia" w:ascii="宋体" w:hAnsi="宋体" w:cs="华文中宋"/>
          <w:b/>
          <w:bCs/>
          <w:color w:val="000000" w:themeColor="text1"/>
          <w:sz w:val="28"/>
          <w:szCs w:val="28"/>
          <w:highlight w:val="none"/>
          <w:lang w:val="zh-CN"/>
          <w14:textFill>
            <w14:solidFill>
              <w14:schemeClr w14:val="tx1"/>
            </w14:solidFill>
          </w14:textFill>
        </w:rPr>
      </w:pPr>
    </w:p>
    <w:p w14:paraId="6B2CF2B1">
      <w:pPr>
        <w:autoSpaceDE w:val="0"/>
        <w:autoSpaceDN w:val="0"/>
        <w:adjustRightInd w:val="0"/>
        <w:spacing w:line="400" w:lineRule="exact"/>
        <w:rPr>
          <w:rFonts w:hint="eastAsia" w:ascii="宋体" w:hAnsi="宋体" w:cs="华文中宋"/>
          <w:b/>
          <w:bCs/>
          <w:color w:val="000000" w:themeColor="text1"/>
          <w:sz w:val="28"/>
          <w:szCs w:val="28"/>
          <w:highlight w:val="none"/>
          <w:lang w:val="zh-CN"/>
          <w14:textFill>
            <w14:solidFill>
              <w14:schemeClr w14:val="tx1"/>
            </w14:solidFill>
          </w14:textFill>
        </w:rPr>
      </w:pPr>
    </w:p>
    <w:p w14:paraId="796440C9">
      <w:pPr>
        <w:autoSpaceDE w:val="0"/>
        <w:autoSpaceDN w:val="0"/>
        <w:adjustRightInd w:val="0"/>
        <w:spacing w:line="400" w:lineRule="exact"/>
        <w:rPr>
          <w:rFonts w:hint="eastAsia" w:ascii="宋体" w:hAnsi="宋体" w:cs="华文中宋"/>
          <w:b/>
          <w:bCs/>
          <w:color w:val="000000" w:themeColor="text1"/>
          <w:sz w:val="28"/>
          <w:szCs w:val="28"/>
          <w:highlight w:val="none"/>
          <w:lang w:val="zh-CN"/>
          <w14:textFill>
            <w14:solidFill>
              <w14:schemeClr w14:val="tx1"/>
            </w14:solidFill>
          </w14:textFill>
        </w:rPr>
      </w:pPr>
    </w:p>
    <w:p w14:paraId="5C27F6FE">
      <w:pPr>
        <w:autoSpaceDE w:val="0"/>
        <w:autoSpaceDN w:val="0"/>
        <w:adjustRightInd w:val="0"/>
        <w:spacing w:line="400" w:lineRule="exact"/>
        <w:rPr>
          <w:rFonts w:hint="eastAsia" w:ascii="宋体" w:hAnsi="宋体" w:cs="华文中宋"/>
          <w:b/>
          <w:bCs/>
          <w:color w:val="000000" w:themeColor="text1"/>
          <w:sz w:val="28"/>
          <w:szCs w:val="28"/>
          <w:highlight w:val="none"/>
          <w:lang w:val="zh-CN"/>
          <w14:textFill>
            <w14:solidFill>
              <w14:schemeClr w14:val="tx1"/>
            </w14:solidFill>
          </w14:textFill>
        </w:rPr>
      </w:pPr>
    </w:p>
    <w:p w14:paraId="245A9FC4">
      <w:pPr>
        <w:pStyle w:val="22"/>
        <w:jc w:val="left"/>
        <w:rPr>
          <w:rFonts w:hint="eastAsia" w:ascii="宋体" w:hAnsi="宋体" w:cs="华文中宋"/>
          <w:color w:val="000000" w:themeColor="text1"/>
          <w:sz w:val="28"/>
          <w:szCs w:val="28"/>
          <w:highlight w:val="none"/>
          <w14:textFill>
            <w14:solidFill>
              <w14:schemeClr w14:val="tx1"/>
            </w14:solidFill>
          </w14:textFill>
        </w:rPr>
      </w:pPr>
      <w:bookmarkStart w:id="47" w:name="_Toc16018"/>
      <w:bookmarkStart w:id="48" w:name="_Toc28342"/>
      <w:r>
        <w:rPr>
          <w:rFonts w:hint="eastAsia" w:ascii="宋体" w:hAnsi="宋体" w:cs="华文中宋"/>
          <w:color w:val="000000" w:themeColor="text1"/>
          <w:sz w:val="28"/>
          <w:szCs w:val="28"/>
          <w:highlight w:val="none"/>
          <w:lang w:val="zh-CN"/>
          <w14:textFill>
            <w14:solidFill>
              <w14:schemeClr w14:val="tx1"/>
            </w14:solidFill>
          </w14:textFill>
        </w:rPr>
        <w:t>格式</w:t>
      </w:r>
      <w:r>
        <w:rPr>
          <w:rFonts w:hint="eastAsia" w:ascii="宋体" w:hAnsi="宋体" w:cs="华文中宋"/>
          <w:color w:val="000000" w:themeColor="text1"/>
          <w:sz w:val="28"/>
          <w:szCs w:val="28"/>
          <w:highlight w:val="none"/>
          <w:lang w:val="en-US" w:eastAsia="zh-CN"/>
          <w14:textFill>
            <w14:solidFill>
              <w14:schemeClr w14:val="tx1"/>
            </w14:solidFill>
          </w14:textFill>
        </w:rPr>
        <w:t>5</w:t>
      </w:r>
      <w:r>
        <w:rPr>
          <w:rFonts w:hint="eastAsia" w:ascii="宋体" w:hAnsi="宋体" w:cs="华文中宋"/>
          <w:color w:val="000000" w:themeColor="text1"/>
          <w:sz w:val="28"/>
          <w:szCs w:val="28"/>
          <w:highlight w:val="none"/>
          <w:lang w:val="zh-CN"/>
          <w14:textFill>
            <w14:solidFill>
              <w14:schemeClr w14:val="tx1"/>
            </w14:solidFill>
          </w14:textFill>
        </w:rPr>
        <w:t>：法定代表人证明书</w:t>
      </w:r>
      <w:bookmarkEnd w:id="47"/>
      <w:bookmarkEnd w:id="48"/>
    </w:p>
    <w:p w14:paraId="47046D2F">
      <w:pPr>
        <w:autoSpaceDE w:val="0"/>
        <w:autoSpaceDN w:val="0"/>
        <w:adjustRightInd w:val="0"/>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 xml:space="preserve"> </w:t>
      </w:r>
    </w:p>
    <w:p w14:paraId="7E58E02E">
      <w:pPr>
        <w:autoSpaceDE w:val="0"/>
        <w:autoSpaceDN w:val="0"/>
        <w:adjustRightInd w:val="0"/>
        <w:spacing w:line="400" w:lineRule="exact"/>
        <w:jc w:val="center"/>
        <w:rPr>
          <w:rFonts w:hint="eastAsia" w:ascii="宋体" w:hAnsi="宋体" w:cs="华文中宋"/>
          <w:b/>
          <w:bCs/>
          <w:color w:val="000000" w:themeColor="text1"/>
          <w:kern w:val="0"/>
          <w:sz w:val="36"/>
          <w:szCs w:val="36"/>
          <w:highlight w:val="none"/>
          <w:lang w:val="zh-CN"/>
          <w14:textFill>
            <w14:solidFill>
              <w14:schemeClr w14:val="tx1"/>
            </w14:solidFill>
          </w14:textFill>
        </w:rPr>
      </w:pPr>
      <w:r>
        <w:rPr>
          <w:rFonts w:hint="eastAsia" w:ascii="宋体" w:hAnsi="宋体" w:cs="华文中宋"/>
          <w:b/>
          <w:bCs/>
          <w:color w:val="000000" w:themeColor="text1"/>
          <w:kern w:val="0"/>
          <w:sz w:val="36"/>
          <w:szCs w:val="36"/>
          <w:highlight w:val="none"/>
          <w:lang w:val="zh-CN"/>
          <w14:textFill>
            <w14:solidFill>
              <w14:schemeClr w14:val="tx1"/>
            </w14:solidFill>
          </w14:textFill>
        </w:rPr>
        <w:t>法定代表人证明书</w:t>
      </w:r>
    </w:p>
    <w:p w14:paraId="4EF202E5">
      <w:pPr>
        <w:autoSpaceDE w:val="0"/>
        <w:autoSpaceDN w:val="0"/>
        <w:adjustRightInd w:val="0"/>
        <w:spacing w:line="400" w:lineRule="exact"/>
        <w:jc w:val="center"/>
        <w:rPr>
          <w:rFonts w:hint="eastAsia" w:ascii="宋体" w:hAnsi="宋体" w:cs="华文中宋"/>
          <w:color w:val="000000" w:themeColor="text1"/>
          <w:kern w:val="0"/>
          <w:sz w:val="36"/>
          <w:szCs w:val="36"/>
          <w:highlight w:val="none"/>
          <w:lang w:val="zh-CN"/>
          <w14:textFill>
            <w14:solidFill>
              <w14:schemeClr w14:val="tx1"/>
            </w14:solidFill>
          </w14:textFill>
        </w:rPr>
      </w:pPr>
    </w:p>
    <w:p w14:paraId="20C6DFCA">
      <w:pPr>
        <w:autoSpaceDE w:val="0"/>
        <w:autoSpaceDN w:val="0"/>
        <w:adjustRightInd w:val="0"/>
        <w:spacing w:line="360" w:lineRule="auto"/>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致：</w:t>
      </w:r>
      <w:r>
        <w:rPr>
          <w:rFonts w:hint="eastAsia" w:ascii="宋体" w:hAnsi="Cambria" w:cs="宋体"/>
          <w:color w:val="000000" w:themeColor="text1"/>
          <w:kern w:val="0"/>
          <w:sz w:val="24"/>
          <w:highlight w:val="none"/>
          <w:u w:val="single"/>
          <w:lang w:val="zh-CN"/>
          <w14:textFill>
            <w14:solidFill>
              <w14:schemeClr w14:val="tx1"/>
            </w14:solidFill>
          </w14:textFill>
        </w:rPr>
        <w:t>青海诚容工程项目管理有限责任公司</w:t>
      </w:r>
      <w:r>
        <w:rPr>
          <w:rFonts w:ascii="宋体" w:hAnsi="Cambria" w:cs="宋体"/>
          <w:color w:val="000000" w:themeColor="text1"/>
          <w:kern w:val="0"/>
          <w:sz w:val="24"/>
          <w:highlight w:val="none"/>
          <w:lang w:val="zh-CN"/>
          <w14:textFill>
            <w14:solidFill>
              <w14:schemeClr w14:val="tx1"/>
            </w14:solidFill>
          </w14:textFill>
        </w:rPr>
        <w:t xml:space="preserve">  </w:t>
      </w:r>
    </w:p>
    <w:p w14:paraId="4580D292">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 xml:space="preserve">    </w:t>
      </w:r>
      <w:r>
        <w:rPr>
          <w:rFonts w:hint="eastAsia" w:ascii="宋体" w:hAnsi="Cambria" w:cs="宋体"/>
          <w:color w:val="000000" w:themeColor="text1"/>
          <w:kern w:val="0"/>
          <w:sz w:val="24"/>
          <w:highlight w:val="none"/>
          <w:u w:val="single"/>
          <w:lang w:val="zh-CN"/>
          <w14:textFill>
            <w14:solidFill>
              <w14:schemeClr w14:val="tx1"/>
            </w14:solidFill>
          </w14:textFill>
        </w:rPr>
        <w:t>（法定代表人姓名）</w:t>
      </w:r>
      <w:r>
        <w:rPr>
          <w:rFonts w:ascii="宋体" w:hAnsi="Cambria" w:cs="宋体"/>
          <w:color w:val="000000" w:themeColor="text1"/>
          <w:kern w:val="0"/>
          <w:sz w:val="24"/>
          <w:highlight w:val="none"/>
          <w:u w:val="single"/>
          <w:lang w:val="zh-CN"/>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现任我单位</w:t>
      </w:r>
      <w:r>
        <w:rPr>
          <w:rFonts w:ascii="宋体" w:hAnsi="Cambria" w:cs="宋体"/>
          <w:color w:val="000000" w:themeColor="text1"/>
          <w:kern w:val="0"/>
          <w:sz w:val="24"/>
          <w:highlight w:val="none"/>
          <w:u w:val="single"/>
          <w:lang w:val="zh-CN"/>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职务，为法定代表人，特此证明。</w:t>
      </w:r>
    </w:p>
    <w:p w14:paraId="22B66492">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p>
    <w:p w14:paraId="1C02C24A">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法定代表人基本情况：</w:t>
      </w:r>
    </w:p>
    <w:p w14:paraId="043998D6">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p>
    <w:p w14:paraId="6BC631F7">
      <w:pPr>
        <w:autoSpaceDE w:val="0"/>
        <w:autoSpaceDN w:val="0"/>
        <w:adjustRightInd w:val="0"/>
        <w:spacing w:line="400" w:lineRule="exact"/>
        <w:rPr>
          <w:rFonts w:ascii="宋体" w:hAnsi="Cambria" w:cs="宋体"/>
          <w:color w:val="000000" w:themeColor="text1"/>
          <w:kern w:val="0"/>
          <w:sz w:val="24"/>
          <w:highlight w:val="none"/>
          <w:u w:val="singl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性别：</w:t>
      </w:r>
      <w:r>
        <w:rPr>
          <w:rFonts w:ascii="宋体" w:hAnsi="Cambria" w:cs="宋体"/>
          <w:color w:val="000000" w:themeColor="text1"/>
          <w:kern w:val="0"/>
          <w:sz w:val="24"/>
          <w:highlight w:val="none"/>
          <w:u w:val="single"/>
          <w:lang w:val="zh-CN"/>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年龄：</w:t>
      </w:r>
      <w:r>
        <w:rPr>
          <w:rFonts w:ascii="宋体" w:hAnsi="Cambria" w:cs="宋体"/>
          <w:color w:val="000000" w:themeColor="text1"/>
          <w:kern w:val="0"/>
          <w:sz w:val="24"/>
          <w:highlight w:val="none"/>
          <w:u w:val="single"/>
          <w:lang w:val="zh-CN"/>
          <w14:textFill>
            <w14:solidFill>
              <w14:schemeClr w14:val="tx1"/>
            </w14:solidFill>
          </w14:textFill>
        </w:rPr>
        <w:t xml:space="preserve">           </w:t>
      </w:r>
      <w:r>
        <w:rPr>
          <w:rFonts w:ascii="宋体" w:hAnsi="Cambria" w:cs="宋体"/>
          <w:color w:val="000000" w:themeColor="text1"/>
          <w:kern w:val="0"/>
          <w:sz w:val="24"/>
          <w:highlight w:val="none"/>
          <w:lang w:val="zh-CN"/>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民族：</w:t>
      </w:r>
      <w:r>
        <w:rPr>
          <w:rFonts w:ascii="宋体" w:hAnsi="Cambria" w:cs="宋体"/>
          <w:color w:val="000000" w:themeColor="text1"/>
          <w:kern w:val="0"/>
          <w:sz w:val="24"/>
          <w:highlight w:val="none"/>
          <w:u w:val="single"/>
          <w:lang w:val="zh-CN"/>
          <w14:textFill>
            <w14:solidFill>
              <w14:schemeClr w14:val="tx1"/>
            </w14:solidFill>
          </w14:textFill>
        </w:rPr>
        <w:t xml:space="preserve">         </w:t>
      </w:r>
    </w:p>
    <w:p w14:paraId="075CCD08">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p>
    <w:p w14:paraId="56E0971F">
      <w:pPr>
        <w:autoSpaceDE w:val="0"/>
        <w:autoSpaceDN w:val="0"/>
        <w:adjustRightInd w:val="0"/>
        <w:spacing w:line="400" w:lineRule="exact"/>
        <w:rPr>
          <w:rFonts w:ascii="宋体" w:hAnsi="Cambria" w:cs="宋体"/>
          <w:color w:val="000000" w:themeColor="text1"/>
          <w:kern w:val="0"/>
          <w:sz w:val="24"/>
          <w:highlight w:val="none"/>
          <w:u w:val="singl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地址：</w:t>
      </w:r>
      <w:r>
        <w:rPr>
          <w:rFonts w:ascii="宋体" w:hAnsi="Cambria" w:cs="宋体"/>
          <w:color w:val="000000" w:themeColor="text1"/>
          <w:kern w:val="0"/>
          <w:sz w:val="24"/>
          <w:highlight w:val="none"/>
          <w:u w:val="single"/>
          <w:lang w:val="zh-CN"/>
          <w14:textFill>
            <w14:solidFill>
              <w14:schemeClr w14:val="tx1"/>
            </w14:solidFill>
          </w14:textFill>
        </w:rPr>
        <w:t xml:space="preserve">                                            </w:t>
      </w:r>
    </w:p>
    <w:p w14:paraId="01C06671">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p>
    <w:p w14:paraId="6F5C25AD">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身份证号码：</w:t>
      </w:r>
      <w:r>
        <w:rPr>
          <w:rFonts w:ascii="宋体" w:hAnsi="Cambria" w:cs="宋体"/>
          <w:color w:val="000000" w:themeColor="text1"/>
          <w:kern w:val="0"/>
          <w:sz w:val="24"/>
          <w:highlight w:val="none"/>
          <w:u w:val="single"/>
          <w:lang w:val="zh-CN"/>
          <w14:textFill>
            <w14:solidFill>
              <w14:schemeClr w14:val="tx1"/>
            </w14:solidFill>
          </w14:textFill>
        </w:rPr>
        <w:t xml:space="preserve">                                      </w:t>
      </w:r>
    </w:p>
    <w:p w14:paraId="71C42938">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p>
    <w:p w14:paraId="0B84B46A">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附法定代表人第二代身份证双面扫描（或复印）件</w:t>
      </w:r>
    </w:p>
    <w:p w14:paraId="3358B84E">
      <w:pPr>
        <w:autoSpaceDE w:val="0"/>
        <w:autoSpaceDN w:val="0"/>
        <w:adjustRightInd w:val="0"/>
        <w:spacing w:line="400" w:lineRule="exact"/>
        <w:rPr>
          <w:rFonts w:hint="eastAsia" w:ascii="宋体" w:hAnsi="Cambria" w:cs="宋体"/>
          <w:color w:val="000000" w:themeColor="text1"/>
          <w:kern w:val="0"/>
          <w:sz w:val="24"/>
          <w:highlight w:val="none"/>
          <w:lang w:val="zh-CN"/>
          <w14:textFill>
            <w14:solidFill>
              <w14:schemeClr w14:val="tx1"/>
            </w14:solidFill>
          </w14:textFill>
        </w:rPr>
      </w:pPr>
    </w:p>
    <w:p w14:paraId="658CF839">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p>
    <w:p w14:paraId="480FA30D">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p>
    <w:p w14:paraId="793985E0">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p>
    <w:p w14:paraId="71282CED">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p>
    <w:p w14:paraId="15EB759A">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p>
    <w:p w14:paraId="0EF963C1">
      <w:pPr>
        <w:autoSpaceDE w:val="0"/>
        <w:autoSpaceDN w:val="0"/>
        <w:adjustRightInd w:val="0"/>
        <w:spacing w:line="400" w:lineRule="exact"/>
        <w:rPr>
          <w:rFonts w:hint="eastAsia" w:ascii="宋体" w:hAnsi="Cambria" w:cs="宋体"/>
          <w:color w:val="000000" w:themeColor="text1"/>
          <w:kern w:val="0"/>
          <w:sz w:val="24"/>
          <w:highlight w:val="none"/>
          <w:lang w:val="zh-CN"/>
          <w14:textFill>
            <w14:solidFill>
              <w14:schemeClr w14:val="tx1"/>
            </w14:solidFill>
          </w14:textFill>
        </w:rPr>
      </w:pPr>
    </w:p>
    <w:p w14:paraId="2FCFAAF6">
      <w:pPr>
        <w:autoSpaceDE w:val="0"/>
        <w:autoSpaceDN w:val="0"/>
        <w:adjustRightInd w:val="0"/>
        <w:spacing w:line="400" w:lineRule="exact"/>
        <w:rPr>
          <w:rFonts w:hint="eastAsia" w:ascii="宋体" w:hAnsi="Cambria" w:cs="宋体"/>
          <w:color w:val="000000" w:themeColor="text1"/>
          <w:kern w:val="0"/>
          <w:sz w:val="24"/>
          <w:highlight w:val="none"/>
          <w:lang w:val="zh-CN"/>
          <w14:textFill>
            <w14:solidFill>
              <w14:schemeClr w14:val="tx1"/>
            </w14:solidFill>
          </w14:textFill>
        </w:rPr>
      </w:pPr>
    </w:p>
    <w:p w14:paraId="5C939306">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p>
    <w:p w14:paraId="76D80F6D">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p>
    <w:p w14:paraId="5904ECD2">
      <w:pPr>
        <w:autoSpaceDE w:val="0"/>
        <w:autoSpaceDN w:val="0"/>
        <w:adjustRightInd w:val="0"/>
        <w:spacing w:line="400" w:lineRule="exact"/>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供应商：           （公章）</w:t>
      </w:r>
    </w:p>
    <w:p w14:paraId="538B29CF">
      <w:pPr>
        <w:autoSpaceDE w:val="0"/>
        <w:autoSpaceDN w:val="0"/>
        <w:adjustRightInd w:val="0"/>
        <w:spacing w:line="400" w:lineRule="exact"/>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 xml:space="preserve">                                         年   月   日</w:t>
      </w:r>
    </w:p>
    <w:p w14:paraId="2498BB08">
      <w:pPr>
        <w:autoSpaceDE w:val="0"/>
        <w:autoSpaceDN w:val="0"/>
        <w:adjustRightInd w:val="0"/>
        <w:jc w:val="left"/>
        <w:rPr>
          <w:rFonts w:ascii="宋体" w:hAnsi="Cambria" w:cs="宋体"/>
          <w:color w:val="000000" w:themeColor="text1"/>
          <w:kern w:val="0"/>
          <w:sz w:val="24"/>
          <w:highlight w:val="none"/>
          <w:lang w:val="zh-CN"/>
          <w14:textFill>
            <w14:solidFill>
              <w14:schemeClr w14:val="tx1"/>
            </w14:solidFill>
          </w14:textFill>
        </w:rPr>
      </w:pPr>
    </w:p>
    <w:p w14:paraId="36A65DBC">
      <w:pPr>
        <w:pStyle w:val="22"/>
        <w:jc w:val="left"/>
        <w:rPr>
          <w:rFonts w:hint="eastAsia" w:ascii="宋体" w:hAnsi="宋体" w:cs="华文中宋"/>
          <w:color w:val="000000" w:themeColor="text1"/>
          <w:sz w:val="28"/>
          <w:szCs w:val="28"/>
          <w:highlight w:val="none"/>
          <w:lang w:val="zh-CN"/>
          <w14:textFill>
            <w14:solidFill>
              <w14:schemeClr w14:val="tx1"/>
            </w14:solidFill>
          </w14:textFill>
        </w:rPr>
      </w:pPr>
    </w:p>
    <w:p w14:paraId="59CFAC83">
      <w:pPr>
        <w:pStyle w:val="22"/>
        <w:jc w:val="left"/>
        <w:rPr>
          <w:rFonts w:hint="eastAsia" w:ascii="宋体" w:hAnsi="宋体" w:cs="华文中宋"/>
          <w:color w:val="000000" w:themeColor="text1"/>
          <w:sz w:val="28"/>
          <w:szCs w:val="28"/>
          <w:highlight w:val="none"/>
          <w:lang w:val="zh-CN"/>
          <w14:textFill>
            <w14:solidFill>
              <w14:schemeClr w14:val="tx1"/>
            </w14:solidFill>
          </w14:textFill>
        </w:rPr>
      </w:pPr>
      <w:bookmarkStart w:id="49" w:name="_Toc18640"/>
      <w:bookmarkStart w:id="50" w:name="_Toc14505"/>
      <w:r>
        <w:rPr>
          <w:rFonts w:hint="eastAsia" w:ascii="宋体" w:hAnsi="宋体" w:cs="华文中宋"/>
          <w:color w:val="000000" w:themeColor="text1"/>
          <w:sz w:val="28"/>
          <w:szCs w:val="28"/>
          <w:highlight w:val="none"/>
          <w:lang w:val="zh-CN"/>
          <w14:textFill>
            <w14:solidFill>
              <w14:schemeClr w14:val="tx1"/>
            </w14:solidFill>
          </w14:textFill>
        </w:rPr>
        <w:t>格式</w:t>
      </w:r>
      <w:r>
        <w:rPr>
          <w:rFonts w:hint="eastAsia" w:ascii="宋体" w:hAnsi="宋体" w:cs="华文中宋"/>
          <w:color w:val="000000" w:themeColor="text1"/>
          <w:sz w:val="28"/>
          <w:szCs w:val="28"/>
          <w:highlight w:val="none"/>
          <w:lang w:val="en-US" w:eastAsia="zh-CN"/>
          <w14:textFill>
            <w14:solidFill>
              <w14:schemeClr w14:val="tx1"/>
            </w14:solidFill>
          </w14:textFill>
        </w:rPr>
        <w:t>6</w:t>
      </w:r>
      <w:r>
        <w:rPr>
          <w:rFonts w:hint="eastAsia" w:ascii="宋体" w:hAnsi="宋体" w:cs="华文中宋"/>
          <w:color w:val="000000" w:themeColor="text1"/>
          <w:sz w:val="28"/>
          <w:szCs w:val="28"/>
          <w:highlight w:val="none"/>
          <w:lang w:val="zh-CN"/>
          <w14:textFill>
            <w14:solidFill>
              <w14:schemeClr w14:val="tx1"/>
            </w14:solidFill>
          </w14:textFill>
        </w:rPr>
        <w:t>：法定代表人授权书</w:t>
      </w:r>
      <w:bookmarkEnd w:id="49"/>
      <w:bookmarkEnd w:id="50"/>
    </w:p>
    <w:p w14:paraId="64425287">
      <w:pPr>
        <w:rPr>
          <w:rFonts w:ascii="宋体" w:hAnsi="宋体"/>
          <w:color w:val="000000" w:themeColor="text1"/>
          <w:highlight w:val="none"/>
          <w:lang w:val="zh-CN"/>
          <w14:textFill>
            <w14:solidFill>
              <w14:schemeClr w14:val="tx1"/>
            </w14:solidFill>
          </w14:textFill>
        </w:rPr>
      </w:pPr>
    </w:p>
    <w:p w14:paraId="3019A455">
      <w:pPr>
        <w:autoSpaceDE w:val="0"/>
        <w:autoSpaceDN w:val="0"/>
        <w:adjustRightInd w:val="0"/>
        <w:spacing w:line="400" w:lineRule="exact"/>
        <w:jc w:val="center"/>
        <w:rPr>
          <w:rFonts w:hint="eastAsia" w:ascii="宋体" w:hAnsi="宋体" w:cs="华文中宋"/>
          <w:color w:val="000000" w:themeColor="text1"/>
          <w:kern w:val="0"/>
          <w:sz w:val="36"/>
          <w:szCs w:val="36"/>
          <w:highlight w:val="none"/>
          <w:lang w:val="zh-CN"/>
          <w14:textFill>
            <w14:solidFill>
              <w14:schemeClr w14:val="tx1"/>
            </w14:solidFill>
          </w14:textFill>
        </w:rPr>
      </w:pPr>
      <w:r>
        <w:rPr>
          <w:rFonts w:hint="eastAsia" w:ascii="宋体" w:hAnsi="宋体" w:cs="华文中宋"/>
          <w:b/>
          <w:bCs/>
          <w:color w:val="000000" w:themeColor="text1"/>
          <w:kern w:val="0"/>
          <w:sz w:val="36"/>
          <w:szCs w:val="36"/>
          <w:highlight w:val="none"/>
          <w:lang w:val="zh-CN"/>
          <w14:textFill>
            <w14:solidFill>
              <w14:schemeClr w14:val="tx1"/>
            </w14:solidFill>
          </w14:textFill>
        </w:rPr>
        <w:t>法定代表人授权书</w:t>
      </w:r>
    </w:p>
    <w:p w14:paraId="76E6CC68">
      <w:pPr>
        <w:autoSpaceDE w:val="0"/>
        <w:autoSpaceDN w:val="0"/>
        <w:adjustRightInd w:val="0"/>
        <w:spacing w:line="400" w:lineRule="exact"/>
        <w:jc w:val="center"/>
        <w:rPr>
          <w:rFonts w:hint="eastAsia" w:ascii="华文中宋" w:hAnsi="华文中宋" w:eastAsia="华文中宋" w:cs="华文中宋"/>
          <w:color w:val="000000" w:themeColor="text1"/>
          <w:kern w:val="0"/>
          <w:sz w:val="36"/>
          <w:szCs w:val="36"/>
          <w:highlight w:val="none"/>
          <w:lang w:val="zh-CN"/>
          <w14:textFill>
            <w14:solidFill>
              <w14:schemeClr w14:val="tx1"/>
            </w14:solidFill>
          </w14:textFill>
        </w:rPr>
      </w:pPr>
    </w:p>
    <w:p w14:paraId="0440F805">
      <w:pPr>
        <w:autoSpaceDE w:val="0"/>
        <w:autoSpaceDN w:val="0"/>
        <w:adjustRightInd w:val="0"/>
        <w:spacing w:line="360" w:lineRule="auto"/>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致：</w:t>
      </w:r>
      <w:r>
        <w:rPr>
          <w:rFonts w:hint="eastAsia" w:ascii="宋体" w:hAnsi="Cambria" w:cs="宋体"/>
          <w:color w:val="000000" w:themeColor="text1"/>
          <w:kern w:val="0"/>
          <w:sz w:val="24"/>
          <w:highlight w:val="none"/>
          <w:u w:val="single"/>
          <w:lang w:val="zh-CN"/>
          <w14:textFill>
            <w14:solidFill>
              <w14:schemeClr w14:val="tx1"/>
            </w14:solidFill>
          </w14:textFill>
        </w:rPr>
        <w:t>青海诚容工程项目管理有限责任公司</w:t>
      </w:r>
      <w:r>
        <w:rPr>
          <w:rFonts w:ascii="宋体" w:hAnsi="Cambria" w:cs="宋体"/>
          <w:color w:val="000000" w:themeColor="text1"/>
          <w:kern w:val="0"/>
          <w:sz w:val="24"/>
          <w:highlight w:val="none"/>
          <w:lang w:val="zh-CN"/>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 xml:space="preserve"> </w:t>
      </w:r>
    </w:p>
    <w:p w14:paraId="288F6495">
      <w:pPr>
        <w:autoSpaceDE w:val="0"/>
        <w:autoSpaceDN w:val="0"/>
        <w:adjustRightInd w:val="0"/>
        <w:spacing w:line="360" w:lineRule="auto"/>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 xml:space="preserve">     </w:t>
      </w:r>
      <w:r>
        <w:rPr>
          <w:rFonts w:hint="eastAsia" w:ascii="宋体" w:hAnsi="Cambria" w:cs="宋体"/>
          <w:color w:val="000000" w:themeColor="text1"/>
          <w:kern w:val="0"/>
          <w:sz w:val="24"/>
          <w:highlight w:val="none"/>
          <w:u w:val="single"/>
          <w:lang w:val="zh-CN"/>
          <w14:textFill>
            <w14:solidFill>
              <w14:schemeClr w14:val="tx1"/>
            </w14:solidFill>
          </w14:textFill>
        </w:rPr>
        <w:t>（供应商名称）</w:t>
      </w:r>
      <w:r>
        <w:rPr>
          <w:rFonts w:ascii="宋体" w:hAnsi="Cambria" w:cs="宋体"/>
          <w:color w:val="000000" w:themeColor="text1"/>
          <w:kern w:val="0"/>
          <w:sz w:val="24"/>
          <w:highlight w:val="none"/>
          <w:u w:val="single"/>
          <w:lang w:val="zh-CN"/>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系中华人民共和国合法企业，法定地址</w:t>
      </w:r>
      <w:r>
        <w:rPr>
          <w:rFonts w:ascii="宋体" w:hAnsi="Cambria" w:cs="宋体"/>
          <w:color w:val="000000" w:themeColor="text1"/>
          <w:kern w:val="0"/>
          <w:sz w:val="24"/>
          <w:highlight w:val="none"/>
          <w:u w:val="single"/>
          <w:lang w:val="zh-CN"/>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w:t>
      </w:r>
    </w:p>
    <w:p w14:paraId="0B73B4F8">
      <w:pPr>
        <w:autoSpaceDE w:val="0"/>
        <w:autoSpaceDN w:val="0"/>
        <w:adjustRightInd w:val="0"/>
        <w:spacing w:line="360" w:lineRule="auto"/>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u w:val="single"/>
          <w:lang w:val="zh-CN"/>
          <w14:textFill>
            <w14:solidFill>
              <w14:schemeClr w14:val="tx1"/>
            </w14:solidFill>
          </w14:textFill>
        </w:rPr>
        <w:t>（法定代表人姓名）</w:t>
      </w:r>
      <w:r>
        <w:rPr>
          <w:rFonts w:ascii="宋体" w:hAnsi="Cambria" w:cs="宋体"/>
          <w:color w:val="000000" w:themeColor="text1"/>
          <w:kern w:val="0"/>
          <w:sz w:val="24"/>
          <w:highlight w:val="none"/>
          <w:u w:val="single"/>
          <w:lang w:val="zh-CN"/>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特授权</w:t>
      </w:r>
      <w:r>
        <w:rPr>
          <w:rFonts w:ascii="宋体" w:hAnsi="Cambria" w:cs="宋体"/>
          <w:color w:val="000000" w:themeColor="text1"/>
          <w:kern w:val="0"/>
          <w:sz w:val="24"/>
          <w:highlight w:val="none"/>
          <w:u w:val="single"/>
          <w:lang w:val="zh-CN"/>
          <w14:textFill>
            <w14:solidFill>
              <w14:schemeClr w14:val="tx1"/>
            </w14:solidFill>
          </w14:textFill>
        </w:rPr>
        <w:t xml:space="preserve"> </w:t>
      </w:r>
      <w:r>
        <w:rPr>
          <w:rFonts w:hint="eastAsia" w:ascii="宋体" w:hAnsi="Cambria" w:cs="宋体"/>
          <w:color w:val="000000" w:themeColor="text1"/>
          <w:kern w:val="0"/>
          <w:sz w:val="24"/>
          <w:highlight w:val="none"/>
          <w:u w:val="single"/>
          <w:lang w:val="zh-CN"/>
          <w14:textFill>
            <w14:solidFill>
              <w14:schemeClr w14:val="tx1"/>
            </w14:solidFill>
          </w14:textFill>
        </w:rPr>
        <w:t>（委托代理人姓名）</w:t>
      </w:r>
      <w:r>
        <w:rPr>
          <w:rFonts w:ascii="宋体" w:hAnsi="Cambria" w:cs="宋体"/>
          <w:color w:val="000000" w:themeColor="text1"/>
          <w:kern w:val="0"/>
          <w:sz w:val="24"/>
          <w:highlight w:val="none"/>
          <w:u w:val="single"/>
          <w:lang w:val="zh-CN"/>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代表我单位全权办理</w:t>
      </w:r>
    </w:p>
    <w:p w14:paraId="7D9685AE">
      <w:pPr>
        <w:autoSpaceDE w:val="0"/>
        <w:autoSpaceDN w:val="0"/>
        <w:adjustRightInd w:val="0"/>
        <w:spacing w:line="360" w:lineRule="auto"/>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u w:val="single"/>
          <w:lang w:val="zh-CN"/>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项目的询比、答疑等具体工作，并签署全部有关的文件、资料。</w:t>
      </w:r>
    </w:p>
    <w:p w14:paraId="4CB2304B">
      <w:pPr>
        <w:autoSpaceDE w:val="0"/>
        <w:autoSpaceDN w:val="0"/>
        <w:adjustRightInd w:val="0"/>
        <w:spacing w:line="360" w:lineRule="auto"/>
        <w:rPr>
          <w:rFonts w:ascii="宋体" w:hAnsi="Cambria" w:cs="宋体"/>
          <w:color w:val="000000" w:themeColor="text1"/>
          <w:kern w:val="0"/>
          <w:sz w:val="24"/>
          <w:highlight w:val="none"/>
          <w:lang w:val="zh-CN"/>
          <w14:textFill>
            <w14:solidFill>
              <w14:schemeClr w14:val="tx1"/>
            </w14:solidFill>
          </w14:textFill>
        </w:rPr>
      </w:pPr>
    </w:p>
    <w:p w14:paraId="704326F9">
      <w:pPr>
        <w:autoSpaceDE w:val="0"/>
        <w:autoSpaceDN w:val="0"/>
        <w:adjustRightInd w:val="0"/>
        <w:spacing w:line="400" w:lineRule="exact"/>
        <w:ind w:firstLine="48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我单位对被授权人的签名负全部责任。</w:t>
      </w:r>
    </w:p>
    <w:p w14:paraId="0104D997">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p>
    <w:p w14:paraId="3C3C078A">
      <w:pPr>
        <w:autoSpaceDE w:val="0"/>
        <w:autoSpaceDN w:val="0"/>
        <w:adjustRightInd w:val="0"/>
        <w:spacing w:line="400" w:lineRule="exact"/>
        <w:ind w:firstLine="48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在撤销授权的书面通知以前，本授权书一直有效，被授权人签署的所有文件（在授权书有效期内签署的）不因授权的撤销而失效。</w:t>
      </w:r>
    </w:p>
    <w:p w14:paraId="66AAB7C2">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p>
    <w:p w14:paraId="52C4B214">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被授权人联系电话：</w:t>
      </w:r>
      <w:r>
        <w:rPr>
          <w:rFonts w:ascii="宋体" w:hAnsi="Cambria" w:cs="宋体"/>
          <w:color w:val="000000" w:themeColor="text1"/>
          <w:kern w:val="0"/>
          <w:sz w:val="24"/>
          <w:highlight w:val="none"/>
          <w:lang w:val="zh-CN"/>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________________________</w:t>
      </w:r>
    </w:p>
    <w:p w14:paraId="21E44F8A">
      <w:pPr>
        <w:autoSpaceDE w:val="0"/>
        <w:autoSpaceDN w:val="0"/>
        <w:adjustRightInd w:val="0"/>
        <w:spacing w:line="400" w:lineRule="exact"/>
        <w:rPr>
          <w:rFonts w:ascii="宋体" w:hAnsi="Cambria" w:cs="宋体"/>
          <w:color w:val="000000" w:themeColor="text1"/>
          <w:kern w:val="0"/>
          <w:sz w:val="24"/>
          <w:highlight w:val="none"/>
          <w:u w:val="singl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被授权人（委托代理人）签字：</w:t>
      </w:r>
      <w:r>
        <w:rPr>
          <w:rFonts w:ascii="宋体" w:hAnsi="Cambria" w:cs="宋体"/>
          <w:color w:val="000000" w:themeColor="text1"/>
          <w:kern w:val="0"/>
          <w:sz w:val="24"/>
          <w:highlight w:val="none"/>
          <w:u w:val="single"/>
          <w:lang w:val="zh-CN"/>
          <w14:textFill>
            <w14:solidFill>
              <w14:schemeClr w14:val="tx1"/>
            </w14:solidFill>
          </w14:textFill>
        </w:rPr>
        <w:t xml:space="preserve">       </w:t>
      </w:r>
      <w:r>
        <w:rPr>
          <w:rFonts w:ascii="宋体" w:hAnsi="Cambria" w:cs="宋体"/>
          <w:color w:val="000000" w:themeColor="text1"/>
          <w:kern w:val="0"/>
          <w:sz w:val="24"/>
          <w:highlight w:val="none"/>
          <w:lang w:val="zh-CN"/>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授权人（法定代表人）签字：</w:t>
      </w:r>
      <w:r>
        <w:rPr>
          <w:rFonts w:ascii="宋体" w:hAnsi="Cambria" w:cs="宋体"/>
          <w:color w:val="000000" w:themeColor="text1"/>
          <w:kern w:val="0"/>
          <w:sz w:val="24"/>
          <w:highlight w:val="none"/>
          <w:u w:val="single"/>
          <w:lang w:val="zh-CN"/>
          <w14:textFill>
            <w14:solidFill>
              <w14:schemeClr w14:val="tx1"/>
            </w14:solidFill>
          </w14:textFill>
        </w:rPr>
        <w:t xml:space="preserve">       </w:t>
      </w:r>
    </w:p>
    <w:p w14:paraId="3558458D">
      <w:pPr>
        <w:autoSpaceDE w:val="0"/>
        <w:autoSpaceDN w:val="0"/>
        <w:adjustRightInd w:val="0"/>
        <w:spacing w:line="400" w:lineRule="exact"/>
        <w:rPr>
          <w:rFonts w:ascii="宋体" w:hAnsi="Cambria" w:cs="宋体"/>
          <w:color w:val="000000" w:themeColor="text1"/>
          <w:kern w:val="0"/>
          <w:sz w:val="24"/>
          <w:highlight w:val="none"/>
          <w:u w:val="single"/>
          <w:lang w:val="zh-CN"/>
          <w14:textFill>
            <w14:solidFill>
              <w14:schemeClr w14:val="tx1"/>
            </w14:solidFill>
          </w14:textFill>
        </w:rPr>
      </w:pPr>
    </w:p>
    <w:p w14:paraId="6CEF7E9B">
      <w:pPr>
        <w:autoSpaceDE w:val="0"/>
        <w:autoSpaceDN w:val="0"/>
        <w:adjustRightInd w:val="0"/>
        <w:spacing w:line="400" w:lineRule="exact"/>
        <w:rPr>
          <w:rFonts w:ascii="宋体" w:hAnsi="Cambria" w:cs="宋体"/>
          <w:color w:val="000000" w:themeColor="text1"/>
          <w:kern w:val="0"/>
          <w:sz w:val="24"/>
          <w:highlight w:val="none"/>
          <w:u w:val="singl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职务：</w:t>
      </w:r>
      <w:r>
        <w:rPr>
          <w:rFonts w:ascii="宋体" w:hAnsi="Cambria" w:cs="宋体"/>
          <w:color w:val="000000" w:themeColor="text1"/>
          <w:kern w:val="0"/>
          <w:sz w:val="24"/>
          <w:highlight w:val="none"/>
          <w:u w:val="single"/>
          <w:lang w:val="zh-CN"/>
          <w14:textFill>
            <w14:solidFill>
              <w14:schemeClr w14:val="tx1"/>
            </w14:solidFill>
          </w14:textFill>
        </w:rPr>
        <w:t xml:space="preserve">                             </w:t>
      </w:r>
      <w:r>
        <w:rPr>
          <w:rFonts w:ascii="宋体" w:hAnsi="Cambria" w:cs="宋体"/>
          <w:color w:val="000000" w:themeColor="text1"/>
          <w:kern w:val="0"/>
          <w:sz w:val="24"/>
          <w:highlight w:val="none"/>
          <w:lang w:val="zh-CN"/>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职务：</w:t>
      </w:r>
      <w:r>
        <w:rPr>
          <w:rFonts w:ascii="宋体" w:hAnsi="Cambria" w:cs="宋体"/>
          <w:color w:val="000000" w:themeColor="text1"/>
          <w:kern w:val="0"/>
          <w:sz w:val="24"/>
          <w:highlight w:val="none"/>
          <w:u w:val="single"/>
          <w:lang w:val="zh-CN"/>
          <w14:textFill>
            <w14:solidFill>
              <w14:schemeClr w14:val="tx1"/>
            </w14:solidFill>
          </w14:textFill>
        </w:rPr>
        <w:t xml:space="preserve">                           </w:t>
      </w:r>
    </w:p>
    <w:p w14:paraId="2DC1D0A4">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p>
    <w:p w14:paraId="20957B5B">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附被授权人第二代身份证双面扫描（或复印）件</w:t>
      </w:r>
    </w:p>
    <w:p w14:paraId="66F0E558">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p>
    <w:p w14:paraId="79E9353E">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p>
    <w:p w14:paraId="5668312E">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p>
    <w:p w14:paraId="5554801E">
      <w:pPr>
        <w:autoSpaceDE w:val="0"/>
        <w:autoSpaceDN w:val="0"/>
        <w:adjustRightInd w:val="0"/>
        <w:spacing w:line="400" w:lineRule="exact"/>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供应商：           （公章）</w:t>
      </w:r>
    </w:p>
    <w:p w14:paraId="68E1777E">
      <w:pPr>
        <w:autoSpaceDE w:val="0"/>
        <w:autoSpaceDN w:val="0"/>
        <w:adjustRightInd w:val="0"/>
        <w:spacing w:line="400" w:lineRule="exact"/>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 xml:space="preserve">                                         年   月   日</w:t>
      </w:r>
    </w:p>
    <w:p w14:paraId="0C61D13C">
      <w:pPr>
        <w:autoSpaceDE w:val="0"/>
        <w:autoSpaceDN w:val="0"/>
        <w:adjustRightInd w:val="0"/>
        <w:spacing w:line="400" w:lineRule="exact"/>
        <w:jc w:val="left"/>
        <w:rPr>
          <w:rFonts w:ascii="宋体" w:hAnsi="Cambria" w:cs="宋体"/>
          <w:color w:val="000000" w:themeColor="text1"/>
          <w:kern w:val="0"/>
          <w:sz w:val="24"/>
          <w:highlight w:val="none"/>
          <w:lang w:val="zh-CN"/>
          <w14:textFill>
            <w14:solidFill>
              <w14:schemeClr w14:val="tx1"/>
            </w14:solidFill>
          </w14:textFill>
        </w:rPr>
      </w:pPr>
    </w:p>
    <w:p w14:paraId="40312D16">
      <w:pPr>
        <w:autoSpaceDE w:val="0"/>
        <w:autoSpaceDN w:val="0"/>
        <w:adjustRightInd w:val="0"/>
        <w:spacing w:line="400" w:lineRule="exact"/>
        <w:jc w:val="left"/>
        <w:rPr>
          <w:rFonts w:ascii="宋体" w:hAnsi="Cambria" w:cs="宋体"/>
          <w:color w:val="000000" w:themeColor="text1"/>
          <w:kern w:val="0"/>
          <w:sz w:val="24"/>
          <w:highlight w:val="none"/>
          <w:lang w:val="zh-CN"/>
          <w14:textFill>
            <w14:solidFill>
              <w14:schemeClr w14:val="tx1"/>
            </w14:solidFill>
          </w14:textFill>
        </w:rPr>
      </w:pPr>
    </w:p>
    <w:p w14:paraId="641280D3">
      <w:pPr>
        <w:pStyle w:val="22"/>
        <w:jc w:val="left"/>
        <w:rPr>
          <w:rFonts w:hint="eastAsia" w:ascii="宋体" w:hAnsi="宋体" w:cs="华文中宋"/>
          <w:color w:val="000000" w:themeColor="text1"/>
          <w:sz w:val="28"/>
          <w:szCs w:val="28"/>
          <w:highlight w:val="none"/>
          <w:lang w:val="zh-CN"/>
          <w14:textFill>
            <w14:solidFill>
              <w14:schemeClr w14:val="tx1"/>
            </w14:solidFill>
          </w14:textFill>
        </w:rPr>
      </w:pPr>
    </w:p>
    <w:p w14:paraId="66FB4CBF">
      <w:pPr>
        <w:pStyle w:val="22"/>
        <w:jc w:val="left"/>
        <w:rPr>
          <w:rFonts w:hint="eastAsia" w:ascii="宋体" w:hAnsi="宋体" w:cs="华文中宋"/>
          <w:color w:val="000000" w:themeColor="text1"/>
          <w:sz w:val="28"/>
          <w:szCs w:val="28"/>
          <w:highlight w:val="none"/>
          <w:lang w:val="zh-CN"/>
          <w14:textFill>
            <w14:solidFill>
              <w14:schemeClr w14:val="tx1"/>
            </w14:solidFill>
          </w14:textFill>
        </w:rPr>
      </w:pPr>
    </w:p>
    <w:p w14:paraId="3A6B434D">
      <w:pPr>
        <w:pStyle w:val="22"/>
        <w:jc w:val="left"/>
        <w:rPr>
          <w:rFonts w:hint="eastAsia" w:ascii="宋体" w:hAnsi="宋体" w:cs="华文中宋"/>
          <w:color w:val="000000" w:themeColor="text1"/>
          <w:sz w:val="28"/>
          <w:szCs w:val="28"/>
          <w:highlight w:val="none"/>
          <w14:textFill>
            <w14:solidFill>
              <w14:schemeClr w14:val="tx1"/>
            </w14:solidFill>
          </w14:textFill>
        </w:rPr>
      </w:pPr>
      <w:bookmarkStart w:id="51" w:name="_Toc24792"/>
      <w:bookmarkStart w:id="52" w:name="_Toc14406"/>
      <w:r>
        <w:rPr>
          <w:rFonts w:hint="eastAsia" w:ascii="宋体" w:hAnsi="宋体" w:cs="华文中宋"/>
          <w:color w:val="000000" w:themeColor="text1"/>
          <w:sz w:val="28"/>
          <w:szCs w:val="28"/>
          <w:highlight w:val="none"/>
          <w:lang w:val="zh-CN"/>
          <w14:textFill>
            <w14:solidFill>
              <w14:schemeClr w14:val="tx1"/>
            </w14:solidFill>
          </w14:textFill>
        </w:rPr>
        <w:t>格式</w:t>
      </w:r>
      <w:r>
        <w:rPr>
          <w:rFonts w:hint="eastAsia" w:ascii="宋体" w:hAnsi="宋体" w:cs="华文中宋"/>
          <w:color w:val="000000" w:themeColor="text1"/>
          <w:sz w:val="28"/>
          <w:szCs w:val="28"/>
          <w:highlight w:val="none"/>
          <w:lang w:val="en-US" w:eastAsia="zh-CN"/>
          <w14:textFill>
            <w14:solidFill>
              <w14:schemeClr w14:val="tx1"/>
            </w14:solidFill>
          </w14:textFill>
        </w:rPr>
        <w:t>7</w:t>
      </w:r>
      <w:r>
        <w:rPr>
          <w:rFonts w:hint="eastAsia" w:ascii="宋体" w:hAnsi="宋体" w:cs="华文中宋"/>
          <w:color w:val="000000" w:themeColor="text1"/>
          <w:sz w:val="28"/>
          <w:szCs w:val="28"/>
          <w:highlight w:val="none"/>
          <w:lang w:val="zh-CN"/>
          <w14:textFill>
            <w14:solidFill>
              <w14:schemeClr w14:val="tx1"/>
            </w14:solidFill>
          </w14:textFill>
        </w:rPr>
        <w:t>：供应商承诺函</w:t>
      </w:r>
      <w:bookmarkEnd w:id="51"/>
      <w:bookmarkEnd w:id="52"/>
    </w:p>
    <w:p w14:paraId="2AA514FC">
      <w:pPr>
        <w:autoSpaceDE w:val="0"/>
        <w:autoSpaceDN w:val="0"/>
        <w:adjustRightInd w:val="0"/>
        <w:spacing w:line="400" w:lineRule="exact"/>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 xml:space="preserve"> </w:t>
      </w:r>
    </w:p>
    <w:p w14:paraId="547021AF">
      <w:pPr>
        <w:autoSpaceDE w:val="0"/>
        <w:autoSpaceDN w:val="0"/>
        <w:adjustRightInd w:val="0"/>
        <w:spacing w:line="400" w:lineRule="exact"/>
        <w:jc w:val="center"/>
        <w:rPr>
          <w:rFonts w:hint="eastAsia" w:ascii="宋体" w:hAnsi="宋体" w:cs="华文中宋"/>
          <w:b/>
          <w:bCs/>
          <w:color w:val="000000" w:themeColor="text1"/>
          <w:kern w:val="0"/>
          <w:sz w:val="36"/>
          <w:szCs w:val="36"/>
          <w:highlight w:val="none"/>
          <w:lang w:val="zh-CN"/>
          <w14:textFill>
            <w14:solidFill>
              <w14:schemeClr w14:val="tx1"/>
            </w14:solidFill>
          </w14:textFill>
        </w:rPr>
      </w:pPr>
      <w:r>
        <w:rPr>
          <w:rFonts w:hint="eastAsia" w:ascii="宋体" w:hAnsi="宋体" w:cs="华文中宋"/>
          <w:b/>
          <w:bCs/>
          <w:color w:val="000000" w:themeColor="text1"/>
          <w:kern w:val="0"/>
          <w:sz w:val="36"/>
          <w:szCs w:val="36"/>
          <w:highlight w:val="none"/>
          <w:lang w:val="zh-CN"/>
          <w14:textFill>
            <w14:solidFill>
              <w14:schemeClr w14:val="tx1"/>
            </w14:solidFill>
          </w14:textFill>
        </w:rPr>
        <w:t>供应商承诺函</w:t>
      </w:r>
    </w:p>
    <w:p w14:paraId="6C9EBD88">
      <w:pPr>
        <w:autoSpaceDE w:val="0"/>
        <w:autoSpaceDN w:val="0"/>
        <w:adjustRightInd w:val="0"/>
        <w:spacing w:line="400" w:lineRule="exact"/>
        <w:jc w:val="center"/>
        <w:rPr>
          <w:rFonts w:hint="eastAsia" w:ascii="宋体" w:hAnsi="宋体" w:cs="华文中宋"/>
          <w:color w:val="000000" w:themeColor="text1"/>
          <w:kern w:val="0"/>
          <w:sz w:val="36"/>
          <w:szCs w:val="36"/>
          <w:highlight w:val="none"/>
          <w:lang w:val="zh-CN"/>
          <w14:textFill>
            <w14:solidFill>
              <w14:schemeClr w14:val="tx1"/>
            </w14:solidFill>
          </w14:textFill>
        </w:rPr>
      </w:pPr>
    </w:p>
    <w:p w14:paraId="30F1D1B3">
      <w:pPr>
        <w:autoSpaceDE w:val="0"/>
        <w:autoSpaceDN w:val="0"/>
        <w:adjustRightInd w:val="0"/>
        <w:spacing w:line="360" w:lineRule="auto"/>
        <w:ind w:firstLine="48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致：</w:t>
      </w:r>
      <w:r>
        <w:rPr>
          <w:rFonts w:hint="eastAsia" w:ascii="宋体" w:hAnsi="Cambria" w:cs="宋体"/>
          <w:color w:val="000000" w:themeColor="text1"/>
          <w:kern w:val="0"/>
          <w:sz w:val="24"/>
          <w:highlight w:val="none"/>
          <w:u w:val="single"/>
          <w:lang w:val="zh-CN"/>
          <w14:textFill>
            <w14:solidFill>
              <w14:schemeClr w14:val="tx1"/>
            </w14:solidFill>
          </w14:textFill>
        </w:rPr>
        <w:t>青海诚容工程项目管理有限责任公司</w:t>
      </w:r>
      <w:r>
        <w:rPr>
          <w:rFonts w:ascii="宋体" w:hAnsi="Cambria" w:cs="宋体"/>
          <w:color w:val="000000" w:themeColor="text1"/>
          <w:kern w:val="0"/>
          <w:sz w:val="24"/>
          <w:highlight w:val="none"/>
          <w:lang w:val="zh-CN"/>
          <w14:textFill>
            <w14:solidFill>
              <w14:schemeClr w14:val="tx1"/>
            </w14:solidFill>
          </w14:textFill>
        </w:rPr>
        <w:t xml:space="preserve"> </w:t>
      </w:r>
    </w:p>
    <w:p w14:paraId="2BA7B05A">
      <w:pPr>
        <w:autoSpaceDE w:val="0"/>
        <w:autoSpaceDN w:val="0"/>
        <w:adjustRightInd w:val="0"/>
        <w:spacing w:line="360" w:lineRule="auto"/>
        <w:ind w:firstLine="48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关于贵方</w:t>
      </w:r>
      <w:r>
        <w:rPr>
          <w:rFonts w:hint="eastAsia" w:ascii="Arial" w:hAnsi="Arial" w:cs="Arial"/>
          <w:color w:val="000000" w:themeColor="text1"/>
          <w:kern w:val="0"/>
          <w:sz w:val="24"/>
          <w:highlight w:val="none"/>
          <w:lang w:val="en-US" w:eastAsia="zh-CN"/>
          <w14:textFill>
            <w14:solidFill>
              <w14:schemeClr w14:val="tx1"/>
            </w14:solidFill>
          </w14:textFill>
        </w:rPr>
        <w:t xml:space="preserve"> </w:t>
      </w:r>
      <w:r>
        <w:rPr>
          <w:rFonts w:hint="eastAsia" w:ascii="Arial" w:hAnsi="Arial" w:cs="Arial"/>
          <w:color w:val="000000" w:themeColor="text1"/>
          <w:kern w:val="0"/>
          <w:sz w:val="24"/>
          <w:highlight w:val="none"/>
          <w:u w:val="single"/>
          <w:lang w:val="en-US" w:eastAsia="zh-CN"/>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年</w:t>
      </w:r>
      <w:r>
        <w:rPr>
          <w:rFonts w:ascii="宋体" w:hAnsi="Cambria" w:cs="宋体"/>
          <w:color w:val="000000" w:themeColor="text1"/>
          <w:kern w:val="0"/>
          <w:sz w:val="24"/>
          <w:highlight w:val="none"/>
          <w:u w:val="single"/>
          <w:lang w:val="zh-CN"/>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月</w:t>
      </w:r>
      <w:r>
        <w:rPr>
          <w:rFonts w:ascii="宋体" w:hAnsi="Cambria" w:cs="宋体"/>
          <w:color w:val="000000" w:themeColor="text1"/>
          <w:kern w:val="0"/>
          <w:sz w:val="24"/>
          <w:highlight w:val="none"/>
          <w:u w:val="single"/>
          <w:lang w:val="zh-CN"/>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日</w:t>
      </w:r>
      <w:r>
        <w:rPr>
          <w:rFonts w:ascii="宋体" w:hAnsi="Cambria" w:cs="宋体"/>
          <w:color w:val="000000" w:themeColor="text1"/>
          <w:kern w:val="0"/>
          <w:sz w:val="24"/>
          <w:highlight w:val="none"/>
          <w:u w:val="single"/>
          <w:lang w:val="zh-CN"/>
          <w14:textFill>
            <w14:solidFill>
              <w14:schemeClr w14:val="tx1"/>
            </w14:solidFill>
          </w14:textFill>
        </w:rPr>
        <w:t xml:space="preserve">          (</w:t>
      </w:r>
      <w:r>
        <w:rPr>
          <w:rFonts w:hint="eastAsia" w:ascii="宋体" w:hAnsi="Cambria" w:cs="宋体"/>
          <w:color w:val="000000" w:themeColor="text1"/>
          <w:kern w:val="0"/>
          <w:sz w:val="24"/>
          <w:highlight w:val="none"/>
          <w:u w:val="single"/>
          <w:lang w:val="zh-CN"/>
          <w14:textFill>
            <w14:solidFill>
              <w14:schemeClr w14:val="tx1"/>
            </w14:solidFill>
          </w14:textFill>
        </w:rPr>
        <w:t>招标项目名称</w:t>
      </w:r>
      <w:r>
        <w:rPr>
          <w:rFonts w:ascii="宋体" w:hAnsi="Cambria" w:cs="宋体"/>
          <w:color w:val="000000" w:themeColor="text1"/>
          <w:kern w:val="0"/>
          <w:sz w:val="24"/>
          <w:highlight w:val="none"/>
          <w:u w:val="single"/>
          <w:lang w:val="zh-CN"/>
          <w14:textFill>
            <w14:solidFill>
              <w14:schemeClr w14:val="tx1"/>
            </w14:solidFill>
          </w14:textFill>
        </w:rPr>
        <w:t>)</w:t>
      </w:r>
      <w:r>
        <w:rPr>
          <w:rFonts w:hint="eastAsia" w:ascii="宋体" w:hAnsi="Cambria" w:cs="宋体"/>
          <w:color w:val="000000" w:themeColor="text1"/>
          <w:kern w:val="0"/>
          <w:sz w:val="24"/>
          <w:highlight w:val="none"/>
          <w:lang w:val="zh-CN"/>
          <w14:textFill>
            <w14:solidFill>
              <w14:schemeClr w14:val="tx1"/>
            </w14:solidFill>
          </w14:textFill>
        </w:rPr>
        <w:t>采购项目，本签字人愿意参加本次询比，提供采购项目要求中要求的所有</w:t>
      </w:r>
      <w:r>
        <w:rPr>
          <w:rFonts w:hint="eastAsia" w:ascii="Arial" w:hAnsi="Arial" w:cs="Arial"/>
          <w:color w:val="000000" w:themeColor="text1"/>
          <w:kern w:val="0"/>
          <w:sz w:val="24"/>
          <w:highlight w:val="none"/>
          <w:lang w:val="zh-CN"/>
          <w14:textFill>
            <w14:solidFill>
              <w14:schemeClr w14:val="tx1"/>
            </w14:solidFill>
          </w14:textFill>
        </w:rPr>
        <w:t>服务</w:t>
      </w:r>
      <w:r>
        <w:rPr>
          <w:rFonts w:hint="eastAsia" w:ascii="宋体" w:hAnsi="Cambria" w:cs="宋体"/>
          <w:color w:val="000000" w:themeColor="text1"/>
          <w:kern w:val="0"/>
          <w:sz w:val="24"/>
          <w:highlight w:val="none"/>
          <w:lang w:val="zh-CN"/>
          <w14:textFill>
            <w14:solidFill>
              <w14:schemeClr w14:val="tx1"/>
            </w14:solidFill>
          </w14:textFill>
        </w:rPr>
        <w:t>，并证实提交的所有资料是准确的和真实的。同时，我代表（供应商名称），在此作如下承诺：</w:t>
      </w:r>
    </w:p>
    <w:p w14:paraId="3891CE28">
      <w:pPr>
        <w:autoSpaceDE w:val="0"/>
        <w:autoSpaceDN w:val="0"/>
        <w:adjustRightInd w:val="0"/>
        <w:spacing w:line="360" w:lineRule="auto"/>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 xml:space="preserve">   1.</w:t>
      </w:r>
      <w:r>
        <w:rPr>
          <w:rFonts w:hint="eastAsia" w:ascii="宋体" w:hAnsi="Cambria" w:cs="宋体"/>
          <w:color w:val="000000" w:themeColor="text1"/>
          <w:kern w:val="0"/>
          <w:sz w:val="24"/>
          <w:highlight w:val="none"/>
          <w:lang w:val="zh-CN"/>
          <w14:textFill>
            <w14:solidFill>
              <w14:schemeClr w14:val="tx1"/>
            </w14:solidFill>
          </w14:textFill>
        </w:rPr>
        <w:t>完全理解和接受询比采购文件的一切规定和要求；</w:t>
      </w:r>
    </w:p>
    <w:p w14:paraId="07E6A338">
      <w:pPr>
        <w:autoSpaceDE w:val="0"/>
        <w:autoSpaceDN w:val="0"/>
        <w:adjustRightInd w:val="0"/>
        <w:spacing w:line="360" w:lineRule="auto"/>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 xml:space="preserve">   2.</w:t>
      </w:r>
      <w:r>
        <w:rPr>
          <w:rFonts w:hint="eastAsia" w:ascii="宋体" w:hAnsi="Cambria" w:cs="宋体"/>
          <w:color w:val="000000" w:themeColor="text1"/>
          <w:kern w:val="0"/>
          <w:sz w:val="24"/>
          <w:highlight w:val="none"/>
          <w:lang w:val="zh-CN"/>
          <w14:textFill>
            <w14:solidFill>
              <w14:schemeClr w14:val="tx1"/>
            </w14:solidFill>
          </w14:textFill>
        </w:rPr>
        <w:t>若成交，我方将按照询比采购文件的具体规定与招标人签订采购合同，并且严格履行合同义务，按时提供优质的</w:t>
      </w:r>
      <w:r>
        <w:rPr>
          <w:rFonts w:ascii="Arial" w:hAnsi="Arial" w:cs="Arial"/>
          <w:color w:val="000000" w:themeColor="text1"/>
          <w:kern w:val="0"/>
          <w:sz w:val="24"/>
          <w:highlight w:val="none"/>
          <w:lang w:val="zh-CN"/>
          <w14:textFill>
            <w14:solidFill>
              <w14:schemeClr w14:val="tx1"/>
            </w14:solidFill>
          </w14:textFill>
        </w:rPr>
        <w:t>服务</w:t>
      </w:r>
      <w:r>
        <w:rPr>
          <w:rFonts w:hint="eastAsia" w:ascii="宋体" w:hAnsi="Cambria" w:cs="宋体"/>
          <w:color w:val="000000" w:themeColor="text1"/>
          <w:kern w:val="0"/>
          <w:sz w:val="24"/>
          <w:highlight w:val="none"/>
          <w:lang w:val="zh-CN"/>
          <w14:textFill>
            <w14:solidFill>
              <w14:schemeClr w14:val="tx1"/>
            </w14:solidFill>
          </w14:textFill>
        </w:rPr>
        <w:t>。如果在合同执行过程中，发现</w:t>
      </w:r>
      <w:r>
        <w:rPr>
          <w:rFonts w:ascii="Arial" w:hAnsi="Arial" w:cs="Arial"/>
          <w:color w:val="000000" w:themeColor="text1"/>
          <w:kern w:val="0"/>
          <w:sz w:val="24"/>
          <w:highlight w:val="none"/>
          <w:lang w:val="zh-CN"/>
          <w14:textFill>
            <w14:solidFill>
              <w14:schemeClr w14:val="tx1"/>
            </w14:solidFill>
          </w14:textFill>
        </w:rPr>
        <w:t>质量</w:t>
      </w:r>
      <w:r>
        <w:rPr>
          <w:rFonts w:hint="eastAsia" w:ascii="宋体" w:hAnsi="Cambria" w:cs="宋体"/>
          <w:color w:val="000000" w:themeColor="text1"/>
          <w:kern w:val="0"/>
          <w:sz w:val="24"/>
          <w:highlight w:val="none"/>
          <w:lang w:val="zh-CN"/>
          <w14:textFill>
            <w14:solidFill>
              <w14:schemeClr w14:val="tx1"/>
            </w14:solidFill>
          </w14:textFill>
        </w:rPr>
        <w:t>问题，我方一定尽快</w:t>
      </w:r>
      <w:r>
        <w:rPr>
          <w:rFonts w:hint="eastAsia" w:ascii="Arial" w:hAnsi="Arial" w:cs="Arial"/>
          <w:color w:val="000000" w:themeColor="text1"/>
          <w:kern w:val="0"/>
          <w:sz w:val="24"/>
          <w:highlight w:val="none"/>
          <w:lang w:val="zh-CN"/>
          <w14:textFill>
            <w14:solidFill>
              <w14:schemeClr w14:val="tx1"/>
            </w14:solidFill>
          </w14:textFill>
        </w:rPr>
        <w:t>改正</w:t>
      </w:r>
      <w:r>
        <w:rPr>
          <w:rFonts w:hint="eastAsia" w:ascii="宋体" w:hAnsi="Cambria" w:cs="宋体"/>
          <w:color w:val="000000" w:themeColor="text1"/>
          <w:kern w:val="0"/>
          <w:sz w:val="24"/>
          <w:highlight w:val="none"/>
          <w:lang w:val="zh-CN"/>
          <w14:textFill>
            <w14:solidFill>
              <w14:schemeClr w14:val="tx1"/>
            </w14:solidFill>
          </w14:textFill>
        </w:rPr>
        <w:t>，并承担相应的经济责任；</w:t>
      </w:r>
    </w:p>
    <w:p w14:paraId="18FCD737">
      <w:pPr>
        <w:autoSpaceDE w:val="0"/>
        <w:autoSpaceDN w:val="0"/>
        <w:adjustRightInd w:val="0"/>
        <w:spacing w:line="360" w:lineRule="auto"/>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 xml:space="preserve">   3.</w:t>
      </w:r>
      <w:r>
        <w:rPr>
          <w:rFonts w:hint="eastAsia" w:ascii="宋体" w:hAnsi="Cambria" w:cs="宋体"/>
          <w:color w:val="000000" w:themeColor="text1"/>
          <w:kern w:val="0"/>
          <w:sz w:val="24"/>
          <w:highlight w:val="none"/>
          <w:lang w:val="zh-CN"/>
          <w14:textFill>
            <w14:solidFill>
              <w14:schemeClr w14:val="tx1"/>
            </w14:solidFill>
          </w14:textFill>
        </w:rPr>
        <w:t>在整个采购过程中我方若有违规行为，贵方可按询比采购文件之规定给予处罚，我方完全接受。</w:t>
      </w:r>
    </w:p>
    <w:p w14:paraId="4400C597">
      <w:pPr>
        <w:autoSpaceDE w:val="0"/>
        <w:autoSpaceDN w:val="0"/>
        <w:adjustRightInd w:val="0"/>
        <w:spacing w:line="360" w:lineRule="auto"/>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 xml:space="preserve">   4.</w:t>
      </w:r>
      <w:r>
        <w:rPr>
          <w:rFonts w:hint="eastAsia" w:ascii="宋体" w:hAnsi="Cambria" w:cs="宋体"/>
          <w:color w:val="000000" w:themeColor="text1"/>
          <w:kern w:val="0"/>
          <w:sz w:val="24"/>
          <w:highlight w:val="none"/>
          <w:lang w:val="zh-CN"/>
          <w14:textFill>
            <w14:solidFill>
              <w14:schemeClr w14:val="tx1"/>
            </w14:solidFill>
          </w14:textFill>
        </w:rPr>
        <w:t>若成交，本承诺将成为合同不可分割的一部分，与合同具有同等的法律效力。</w:t>
      </w:r>
    </w:p>
    <w:p w14:paraId="35F7DC7A">
      <w:pPr>
        <w:autoSpaceDE w:val="0"/>
        <w:autoSpaceDN w:val="0"/>
        <w:adjustRightInd w:val="0"/>
        <w:spacing w:line="360" w:lineRule="auto"/>
        <w:rPr>
          <w:rFonts w:ascii="宋体" w:hAnsi="Cambria" w:cs="宋体"/>
          <w:color w:val="000000" w:themeColor="text1"/>
          <w:kern w:val="0"/>
          <w:sz w:val="24"/>
          <w:highlight w:val="none"/>
          <w:lang w:val="zh-CN"/>
          <w14:textFill>
            <w14:solidFill>
              <w14:schemeClr w14:val="tx1"/>
            </w14:solidFill>
          </w14:textFill>
        </w:rPr>
      </w:pPr>
    </w:p>
    <w:p w14:paraId="14F73BE3">
      <w:pPr>
        <w:autoSpaceDE w:val="0"/>
        <w:autoSpaceDN w:val="0"/>
        <w:adjustRightInd w:val="0"/>
        <w:spacing w:line="400" w:lineRule="exact"/>
        <w:rPr>
          <w:rFonts w:hint="eastAsia" w:ascii="宋体" w:hAnsi="Cambria" w:cs="宋体"/>
          <w:color w:val="000000" w:themeColor="text1"/>
          <w:kern w:val="0"/>
          <w:sz w:val="24"/>
          <w:highlight w:val="none"/>
          <w:lang w:val="zh-CN"/>
          <w14:textFill>
            <w14:solidFill>
              <w14:schemeClr w14:val="tx1"/>
            </w14:solidFill>
          </w14:textFill>
        </w:rPr>
      </w:pPr>
    </w:p>
    <w:p w14:paraId="644D6A1B">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p>
    <w:p w14:paraId="221D7726">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p>
    <w:p w14:paraId="02DD965B">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p>
    <w:p w14:paraId="4ECD8EF5">
      <w:pPr>
        <w:autoSpaceDE w:val="0"/>
        <w:autoSpaceDN w:val="0"/>
        <w:adjustRightInd w:val="0"/>
        <w:spacing w:line="400" w:lineRule="exact"/>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供应商：             （公章）</w:t>
      </w:r>
    </w:p>
    <w:p w14:paraId="5FA317A9">
      <w:pPr>
        <w:autoSpaceDE w:val="0"/>
        <w:autoSpaceDN w:val="0"/>
        <w:adjustRightInd w:val="0"/>
        <w:spacing w:line="400" w:lineRule="exact"/>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 xml:space="preserve">                     法定代表人或委托代理人：             （签字）</w:t>
      </w:r>
    </w:p>
    <w:p w14:paraId="03AF056C">
      <w:pPr>
        <w:autoSpaceDE w:val="0"/>
        <w:autoSpaceDN w:val="0"/>
        <w:adjustRightInd w:val="0"/>
        <w:spacing w:line="400" w:lineRule="exact"/>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 xml:space="preserve">                                         年   月   日</w:t>
      </w:r>
    </w:p>
    <w:p w14:paraId="43D54F2D">
      <w:pPr>
        <w:autoSpaceDE w:val="0"/>
        <w:autoSpaceDN w:val="0"/>
        <w:adjustRightInd w:val="0"/>
        <w:spacing w:line="400" w:lineRule="exact"/>
        <w:rPr>
          <w:rFonts w:hint="eastAsia" w:ascii="宋体" w:hAnsi="Cambria" w:cs="宋体"/>
          <w:color w:val="000000" w:themeColor="text1"/>
          <w:kern w:val="0"/>
          <w:sz w:val="24"/>
          <w:highlight w:val="none"/>
          <w:lang w:val="zh-CN"/>
          <w14:textFill>
            <w14:solidFill>
              <w14:schemeClr w14:val="tx1"/>
            </w14:solidFill>
          </w14:textFill>
        </w:rPr>
      </w:pPr>
    </w:p>
    <w:p w14:paraId="5199EEC7">
      <w:pPr>
        <w:autoSpaceDE w:val="0"/>
        <w:autoSpaceDN w:val="0"/>
        <w:adjustRightInd w:val="0"/>
        <w:spacing w:line="400" w:lineRule="exact"/>
        <w:rPr>
          <w:rFonts w:hint="eastAsia" w:ascii="宋体" w:hAnsi="Cambria" w:cs="宋体"/>
          <w:color w:val="000000" w:themeColor="text1"/>
          <w:kern w:val="0"/>
          <w:sz w:val="24"/>
          <w:highlight w:val="none"/>
          <w:lang w:val="zh-CN"/>
          <w14:textFill>
            <w14:solidFill>
              <w14:schemeClr w14:val="tx1"/>
            </w14:solidFill>
          </w14:textFill>
        </w:rPr>
      </w:pPr>
    </w:p>
    <w:p w14:paraId="224F525C">
      <w:pPr>
        <w:autoSpaceDE w:val="0"/>
        <w:autoSpaceDN w:val="0"/>
        <w:adjustRightInd w:val="0"/>
        <w:spacing w:line="400" w:lineRule="exact"/>
        <w:rPr>
          <w:rFonts w:hint="eastAsia" w:ascii="宋体" w:hAnsi="Cambria" w:cs="宋体"/>
          <w:color w:val="000000" w:themeColor="text1"/>
          <w:kern w:val="0"/>
          <w:sz w:val="24"/>
          <w:highlight w:val="none"/>
          <w:lang w:val="zh-CN"/>
          <w14:textFill>
            <w14:solidFill>
              <w14:schemeClr w14:val="tx1"/>
            </w14:solidFill>
          </w14:textFill>
        </w:rPr>
      </w:pPr>
    </w:p>
    <w:p w14:paraId="661BC794">
      <w:pPr>
        <w:autoSpaceDE w:val="0"/>
        <w:autoSpaceDN w:val="0"/>
        <w:adjustRightInd w:val="0"/>
        <w:spacing w:line="400" w:lineRule="exact"/>
        <w:jc w:val="left"/>
        <w:rPr>
          <w:rFonts w:ascii="宋体" w:hAnsi="Cambria" w:cs="宋体"/>
          <w:color w:val="000000" w:themeColor="text1"/>
          <w:kern w:val="0"/>
          <w:sz w:val="24"/>
          <w:highlight w:val="none"/>
          <w:lang w:val="zh-CN"/>
          <w14:textFill>
            <w14:solidFill>
              <w14:schemeClr w14:val="tx1"/>
            </w14:solidFill>
          </w14:textFill>
        </w:rPr>
      </w:pPr>
    </w:p>
    <w:p w14:paraId="24420446">
      <w:pPr>
        <w:pStyle w:val="22"/>
        <w:jc w:val="left"/>
        <w:rPr>
          <w:rFonts w:hint="eastAsia" w:ascii="华文中宋" w:hAnsi="华文中宋" w:eastAsia="华文中宋" w:cs="华文中宋"/>
          <w:b w:val="0"/>
          <w:bCs w:val="0"/>
          <w:color w:val="000000" w:themeColor="text1"/>
          <w:sz w:val="28"/>
          <w:szCs w:val="28"/>
          <w:highlight w:val="none"/>
          <w:lang w:val="zh-CN"/>
          <w14:textFill>
            <w14:solidFill>
              <w14:schemeClr w14:val="tx1"/>
            </w14:solidFill>
          </w14:textFill>
        </w:rPr>
      </w:pPr>
    </w:p>
    <w:p w14:paraId="30A639C9">
      <w:pPr>
        <w:pStyle w:val="22"/>
        <w:jc w:val="left"/>
        <w:rPr>
          <w:rFonts w:hint="eastAsia" w:ascii="华文中宋" w:hAnsi="华文中宋" w:eastAsia="华文中宋" w:cs="华文中宋"/>
          <w:color w:val="000000" w:themeColor="text1"/>
          <w:sz w:val="28"/>
          <w:szCs w:val="28"/>
          <w:highlight w:val="none"/>
          <w:lang w:val="zh-CN"/>
          <w14:textFill>
            <w14:solidFill>
              <w14:schemeClr w14:val="tx1"/>
            </w14:solidFill>
          </w14:textFill>
        </w:rPr>
      </w:pPr>
    </w:p>
    <w:p w14:paraId="7D62AFC5">
      <w:pPr>
        <w:pStyle w:val="22"/>
        <w:jc w:val="left"/>
        <w:rPr>
          <w:rFonts w:hint="eastAsia" w:ascii="宋体" w:hAnsi="宋体" w:cs="华文中宋"/>
          <w:color w:val="000000" w:themeColor="text1"/>
          <w:sz w:val="28"/>
          <w:szCs w:val="28"/>
          <w:highlight w:val="none"/>
          <w:lang w:val="zh-CN"/>
          <w14:textFill>
            <w14:solidFill>
              <w14:schemeClr w14:val="tx1"/>
            </w14:solidFill>
          </w14:textFill>
        </w:rPr>
      </w:pPr>
      <w:bookmarkStart w:id="53" w:name="_Toc30563"/>
      <w:bookmarkStart w:id="54" w:name="_Toc17599"/>
      <w:r>
        <w:rPr>
          <w:rFonts w:hint="eastAsia" w:ascii="宋体" w:hAnsi="宋体" w:cs="华文中宋"/>
          <w:color w:val="000000" w:themeColor="text1"/>
          <w:sz w:val="28"/>
          <w:szCs w:val="28"/>
          <w:highlight w:val="none"/>
          <w:lang w:val="zh-CN"/>
          <w14:textFill>
            <w14:solidFill>
              <w14:schemeClr w14:val="tx1"/>
            </w14:solidFill>
          </w14:textFill>
        </w:rPr>
        <w:t>格式</w:t>
      </w:r>
      <w:r>
        <w:rPr>
          <w:rFonts w:hint="eastAsia" w:ascii="宋体" w:hAnsi="宋体" w:cs="华文中宋"/>
          <w:color w:val="000000" w:themeColor="text1"/>
          <w:sz w:val="28"/>
          <w:szCs w:val="28"/>
          <w:highlight w:val="none"/>
          <w:lang w:val="en-US" w:eastAsia="zh-CN"/>
          <w14:textFill>
            <w14:solidFill>
              <w14:schemeClr w14:val="tx1"/>
            </w14:solidFill>
          </w14:textFill>
        </w:rPr>
        <w:t>8</w:t>
      </w:r>
      <w:r>
        <w:rPr>
          <w:rFonts w:hint="eastAsia" w:ascii="宋体" w:hAnsi="宋体" w:cs="华文中宋"/>
          <w:color w:val="000000" w:themeColor="text1"/>
          <w:sz w:val="28"/>
          <w:szCs w:val="28"/>
          <w:highlight w:val="none"/>
          <w:lang w:val="zh-CN"/>
          <w14:textFill>
            <w14:solidFill>
              <w14:schemeClr w14:val="tx1"/>
            </w14:solidFill>
          </w14:textFill>
        </w:rPr>
        <w:t>：供应商诚信承诺书</w:t>
      </w:r>
      <w:bookmarkEnd w:id="53"/>
      <w:bookmarkEnd w:id="54"/>
    </w:p>
    <w:p w14:paraId="05EC765D">
      <w:pPr>
        <w:rPr>
          <w:rFonts w:ascii="宋体" w:hAnsi="宋体"/>
          <w:color w:val="000000" w:themeColor="text1"/>
          <w:highlight w:val="none"/>
          <w:lang w:val="zh-CN"/>
          <w14:textFill>
            <w14:solidFill>
              <w14:schemeClr w14:val="tx1"/>
            </w14:solidFill>
          </w14:textFill>
        </w:rPr>
      </w:pPr>
    </w:p>
    <w:p w14:paraId="3CF53C1F">
      <w:pPr>
        <w:autoSpaceDE w:val="0"/>
        <w:autoSpaceDN w:val="0"/>
        <w:adjustRightInd w:val="0"/>
        <w:spacing w:line="400" w:lineRule="exact"/>
        <w:jc w:val="center"/>
        <w:rPr>
          <w:rFonts w:hint="eastAsia" w:ascii="宋体" w:hAnsi="宋体" w:cs="华文中宋"/>
          <w:b/>
          <w:bCs/>
          <w:color w:val="000000" w:themeColor="text1"/>
          <w:kern w:val="0"/>
          <w:sz w:val="36"/>
          <w:szCs w:val="36"/>
          <w:highlight w:val="none"/>
          <w:lang w:val="zh-CN"/>
          <w14:textFill>
            <w14:solidFill>
              <w14:schemeClr w14:val="tx1"/>
            </w14:solidFill>
          </w14:textFill>
        </w:rPr>
      </w:pPr>
      <w:r>
        <w:rPr>
          <w:rFonts w:hint="eastAsia" w:ascii="宋体" w:hAnsi="宋体" w:cs="华文中宋"/>
          <w:b/>
          <w:bCs/>
          <w:color w:val="000000" w:themeColor="text1"/>
          <w:kern w:val="0"/>
          <w:sz w:val="36"/>
          <w:szCs w:val="36"/>
          <w:highlight w:val="none"/>
          <w:lang w:val="zh-CN"/>
          <w14:textFill>
            <w14:solidFill>
              <w14:schemeClr w14:val="tx1"/>
            </w14:solidFill>
          </w14:textFill>
        </w:rPr>
        <w:t>供应商诚信承诺书</w:t>
      </w:r>
    </w:p>
    <w:p w14:paraId="661F0A1B">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 xml:space="preserve"> </w:t>
      </w:r>
    </w:p>
    <w:p w14:paraId="5D0FFCCE">
      <w:pPr>
        <w:autoSpaceDE w:val="0"/>
        <w:autoSpaceDN w:val="0"/>
        <w:adjustRightInd w:val="0"/>
        <w:spacing w:line="360" w:lineRule="auto"/>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致：</w:t>
      </w:r>
      <w:r>
        <w:rPr>
          <w:rFonts w:hint="eastAsia" w:ascii="宋体" w:hAnsi="Cambria" w:cs="宋体"/>
          <w:color w:val="000000" w:themeColor="text1"/>
          <w:kern w:val="0"/>
          <w:sz w:val="24"/>
          <w:highlight w:val="none"/>
          <w:u w:val="single"/>
          <w:lang w:val="zh-CN"/>
          <w14:textFill>
            <w14:solidFill>
              <w14:schemeClr w14:val="tx1"/>
            </w14:solidFill>
          </w14:textFill>
        </w:rPr>
        <w:t>青海诚容工程项目管理有限责任公司</w:t>
      </w:r>
      <w:r>
        <w:rPr>
          <w:rFonts w:ascii="宋体" w:hAnsi="Cambria" w:cs="宋体"/>
          <w:color w:val="000000" w:themeColor="text1"/>
          <w:kern w:val="0"/>
          <w:sz w:val="24"/>
          <w:highlight w:val="none"/>
          <w:lang w:val="zh-CN"/>
          <w14:textFill>
            <w14:solidFill>
              <w14:schemeClr w14:val="tx1"/>
            </w14:solidFill>
          </w14:textFill>
        </w:rPr>
        <w:t xml:space="preserve"> </w:t>
      </w:r>
    </w:p>
    <w:p w14:paraId="6A1D40B1">
      <w:pPr>
        <w:autoSpaceDE w:val="0"/>
        <w:autoSpaceDN w:val="0"/>
        <w:adjustRightInd w:val="0"/>
        <w:spacing w:line="360" w:lineRule="auto"/>
        <w:ind w:firstLine="48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为了诚实、客观、有序地参与青海省采购活动，愿就以下内容作出承诺：</w:t>
      </w:r>
    </w:p>
    <w:p w14:paraId="0E4E2509">
      <w:pPr>
        <w:autoSpaceDE w:val="0"/>
        <w:autoSpaceDN w:val="0"/>
        <w:adjustRightInd w:val="0"/>
        <w:spacing w:line="360" w:lineRule="auto"/>
        <w:ind w:firstLine="48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一、自觉遵守各项法律、法规、规章、制度以及社会公德，维护廉洁环境，与同场竞争的供应商平等参加采购活动。</w:t>
      </w:r>
    </w:p>
    <w:p w14:paraId="4E3FF31C">
      <w:pPr>
        <w:autoSpaceDE w:val="0"/>
        <w:autoSpaceDN w:val="0"/>
        <w:adjustRightInd w:val="0"/>
        <w:spacing w:line="400" w:lineRule="exact"/>
        <w:ind w:firstLine="48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二、参加招标代理机构组织的采购活动时，严格按照询比采购文件的规定和要求提供所需的相关材料，并对所提供的各类资料的真实性负责，不虚假应标，不虚列业绩。</w:t>
      </w:r>
    </w:p>
    <w:p w14:paraId="11E224A6">
      <w:pPr>
        <w:autoSpaceDE w:val="0"/>
        <w:autoSpaceDN w:val="0"/>
        <w:adjustRightInd w:val="0"/>
        <w:spacing w:line="400" w:lineRule="exact"/>
        <w:ind w:firstLine="48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三、尊重参与采购活动各相关方的合法行为，接受采购活动依法形成的意见、结果。</w:t>
      </w:r>
    </w:p>
    <w:p w14:paraId="5D2910EE">
      <w:pPr>
        <w:autoSpaceDE w:val="0"/>
        <w:autoSpaceDN w:val="0"/>
        <w:adjustRightInd w:val="0"/>
        <w:spacing w:line="400" w:lineRule="exact"/>
        <w:ind w:firstLine="48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四、依法参加采购活动，不围标、串标，维护市场秩序，不提供</w:t>
      </w:r>
      <w:r>
        <w:rPr>
          <w:rFonts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lang w:val="zh-CN"/>
          <w14:textFill>
            <w14:solidFill>
              <w14:schemeClr w14:val="tx1"/>
            </w14:solidFill>
          </w14:textFill>
        </w:rPr>
        <w:t>三无</w:t>
      </w:r>
      <w:r>
        <w:rPr>
          <w:rFonts w:ascii="宋体" w:hAnsi="Cambria" w:cs="宋体"/>
          <w:color w:val="000000" w:themeColor="text1"/>
          <w:kern w:val="0"/>
          <w:sz w:val="24"/>
          <w:highlight w:val="none"/>
          <w:lang w:val="zh-CN"/>
          <w14:textFill>
            <w14:solidFill>
              <w14:schemeClr w14:val="tx1"/>
            </w14:solidFill>
          </w14:textFill>
        </w:rPr>
        <w:t>”</w:t>
      </w:r>
      <w:r>
        <w:rPr>
          <w:rFonts w:hint="eastAsia" w:ascii="宋体" w:hAnsi="Cambria" w:cs="宋体"/>
          <w:color w:val="000000" w:themeColor="text1"/>
          <w:kern w:val="0"/>
          <w:sz w:val="24"/>
          <w:highlight w:val="none"/>
          <w:lang w:val="zh-CN"/>
          <w14:textFill>
            <w14:solidFill>
              <w14:schemeClr w14:val="tx1"/>
            </w14:solidFill>
          </w14:textFill>
        </w:rPr>
        <w:t>产品、以次充好。</w:t>
      </w:r>
    </w:p>
    <w:p w14:paraId="5D9E31F0">
      <w:pPr>
        <w:autoSpaceDE w:val="0"/>
        <w:autoSpaceDN w:val="0"/>
        <w:adjustRightInd w:val="0"/>
        <w:spacing w:line="400" w:lineRule="exact"/>
        <w:ind w:firstLine="48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五、积极推动采购活动健康开展，对采购活动有疑问、异议时，按法律规定的程序实名（加盖单位章和法定代表人签名）反映情况，不恶意中伤、无事生非，以和谐、平等的心态参加采购活动。</w:t>
      </w:r>
    </w:p>
    <w:p w14:paraId="3AA8BD8C">
      <w:pPr>
        <w:autoSpaceDE w:val="0"/>
        <w:autoSpaceDN w:val="0"/>
        <w:adjustRightInd w:val="0"/>
        <w:spacing w:line="400" w:lineRule="exact"/>
        <w:ind w:firstLine="48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六、认真履行成交供应商应承担的责任和义务，全面执行采购合同规定的各项内容，保质保量地按时提供采购</w:t>
      </w:r>
      <w:r>
        <w:rPr>
          <w:rFonts w:ascii="Arial" w:hAnsi="Arial" w:cs="Arial"/>
          <w:color w:val="000000" w:themeColor="text1"/>
          <w:kern w:val="0"/>
          <w:sz w:val="24"/>
          <w:highlight w:val="none"/>
          <w:lang w:val="zh-CN"/>
          <w14:textFill>
            <w14:solidFill>
              <w14:schemeClr w14:val="tx1"/>
            </w14:solidFill>
          </w14:textFill>
        </w:rPr>
        <w:t>物品</w:t>
      </w:r>
      <w:r>
        <w:rPr>
          <w:rFonts w:hint="eastAsia" w:ascii="宋体" w:hAnsi="Cambria" w:cs="宋体"/>
          <w:color w:val="000000" w:themeColor="text1"/>
          <w:kern w:val="0"/>
          <w:sz w:val="24"/>
          <w:highlight w:val="none"/>
          <w:lang w:val="zh-CN"/>
          <w14:textFill>
            <w14:solidFill>
              <w14:schemeClr w14:val="tx1"/>
            </w14:solidFill>
          </w14:textFill>
        </w:rPr>
        <w:t>。</w:t>
      </w:r>
    </w:p>
    <w:p w14:paraId="1548F36A">
      <w:pPr>
        <w:autoSpaceDE w:val="0"/>
        <w:autoSpaceDN w:val="0"/>
        <w:adjustRightInd w:val="0"/>
        <w:spacing w:line="400" w:lineRule="exact"/>
        <w:ind w:firstLine="480" w:firstLineChars="200"/>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若本企业（单位）发生有悖于上述承诺的行为，愿意接受相关法律法规中对供应商的相关处理。</w:t>
      </w:r>
    </w:p>
    <w:p w14:paraId="6DD2BA41">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本承诺是采购项目响应文件的组成部分。</w:t>
      </w:r>
    </w:p>
    <w:p w14:paraId="5380DC26">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p>
    <w:p w14:paraId="2CC7DF85">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p>
    <w:p w14:paraId="7389335C">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p>
    <w:p w14:paraId="64718BB6">
      <w:pPr>
        <w:autoSpaceDE w:val="0"/>
        <w:autoSpaceDN w:val="0"/>
        <w:adjustRightInd w:val="0"/>
        <w:spacing w:line="400" w:lineRule="exact"/>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供应商：             （公章）</w:t>
      </w:r>
    </w:p>
    <w:p w14:paraId="1F0C3E6B">
      <w:pPr>
        <w:autoSpaceDE w:val="0"/>
        <w:autoSpaceDN w:val="0"/>
        <w:adjustRightInd w:val="0"/>
        <w:spacing w:line="400" w:lineRule="exact"/>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 xml:space="preserve">                     法定代表人或委托代理人：             （签字）</w:t>
      </w:r>
    </w:p>
    <w:p w14:paraId="3F19EACF">
      <w:pPr>
        <w:autoSpaceDE w:val="0"/>
        <w:autoSpaceDN w:val="0"/>
        <w:adjustRightInd w:val="0"/>
        <w:spacing w:line="400" w:lineRule="exact"/>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 xml:space="preserve">         </w:t>
      </w:r>
    </w:p>
    <w:p w14:paraId="523BE966">
      <w:pPr>
        <w:autoSpaceDE w:val="0"/>
        <w:autoSpaceDN w:val="0"/>
        <w:adjustRightInd w:val="0"/>
        <w:spacing w:line="400" w:lineRule="exact"/>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 xml:space="preserve">                              </w:t>
      </w:r>
      <w:r>
        <w:rPr>
          <w:rFonts w:hint="eastAsia" w:ascii="宋体" w:hAnsi="Cambria" w:cs="宋体"/>
          <w:color w:val="000000" w:themeColor="text1"/>
          <w:kern w:val="0"/>
          <w:sz w:val="24"/>
          <w:highlight w:val="none"/>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 xml:space="preserve">  年   月   日</w:t>
      </w:r>
    </w:p>
    <w:p w14:paraId="1065DDF5">
      <w:pPr>
        <w:autoSpaceDE w:val="0"/>
        <w:autoSpaceDN w:val="0"/>
        <w:adjustRightInd w:val="0"/>
        <w:spacing w:line="400" w:lineRule="exact"/>
        <w:rPr>
          <w:rFonts w:hint="eastAsia" w:ascii="宋体" w:hAnsi="Cambria" w:cs="宋体"/>
          <w:color w:val="000000" w:themeColor="text1"/>
          <w:kern w:val="0"/>
          <w:sz w:val="24"/>
          <w:highlight w:val="none"/>
          <w:lang w:val="zh-CN"/>
          <w14:textFill>
            <w14:solidFill>
              <w14:schemeClr w14:val="tx1"/>
            </w14:solidFill>
          </w14:textFill>
        </w:rPr>
      </w:pPr>
    </w:p>
    <w:p w14:paraId="10F84F02">
      <w:pPr>
        <w:pStyle w:val="22"/>
        <w:jc w:val="left"/>
        <w:rPr>
          <w:rFonts w:hint="eastAsia" w:ascii="宋体" w:hAnsi="宋体" w:cs="华文中宋"/>
          <w:color w:val="000000" w:themeColor="text1"/>
          <w:sz w:val="28"/>
          <w:szCs w:val="28"/>
          <w:highlight w:val="none"/>
          <w:lang w:val="zh-CN"/>
          <w14:textFill>
            <w14:solidFill>
              <w14:schemeClr w14:val="tx1"/>
            </w14:solidFill>
          </w14:textFill>
        </w:rPr>
      </w:pPr>
      <w:bookmarkStart w:id="55" w:name="_Toc20231"/>
      <w:bookmarkStart w:id="56" w:name="_Toc21075"/>
      <w:r>
        <w:rPr>
          <w:rFonts w:hint="eastAsia" w:ascii="宋体" w:hAnsi="宋体" w:cs="华文中宋"/>
          <w:color w:val="000000" w:themeColor="text1"/>
          <w:sz w:val="28"/>
          <w:szCs w:val="28"/>
          <w:highlight w:val="none"/>
          <w:lang w:val="zh-CN"/>
          <w14:textFill>
            <w14:solidFill>
              <w14:schemeClr w14:val="tx1"/>
            </w14:solidFill>
          </w14:textFill>
        </w:rPr>
        <w:t>格式</w:t>
      </w:r>
      <w:r>
        <w:rPr>
          <w:rFonts w:hint="eastAsia" w:ascii="宋体" w:hAnsi="宋体" w:cs="华文中宋"/>
          <w:color w:val="000000" w:themeColor="text1"/>
          <w:sz w:val="28"/>
          <w:szCs w:val="28"/>
          <w:highlight w:val="none"/>
          <w:lang w:val="en-US" w:eastAsia="zh-CN"/>
          <w14:textFill>
            <w14:solidFill>
              <w14:schemeClr w14:val="tx1"/>
            </w14:solidFill>
          </w14:textFill>
        </w:rPr>
        <w:t>9</w:t>
      </w:r>
      <w:r>
        <w:rPr>
          <w:rFonts w:hint="eastAsia" w:ascii="宋体" w:hAnsi="宋体" w:cs="华文中宋"/>
          <w:color w:val="000000" w:themeColor="text1"/>
          <w:sz w:val="28"/>
          <w:szCs w:val="28"/>
          <w:highlight w:val="none"/>
          <w:lang w:val="zh-CN"/>
          <w14:textFill>
            <w14:solidFill>
              <w14:schemeClr w14:val="tx1"/>
            </w14:solidFill>
          </w14:textFill>
        </w:rPr>
        <w:t>：资格证明材料</w:t>
      </w:r>
      <w:bookmarkEnd w:id="55"/>
      <w:bookmarkEnd w:id="56"/>
    </w:p>
    <w:p w14:paraId="39836A0C">
      <w:pPr>
        <w:rPr>
          <w:rFonts w:ascii="宋体" w:hAnsi="宋体"/>
          <w:color w:val="000000" w:themeColor="text1"/>
          <w:highlight w:val="none"/>
          <w:lang w:val="zh-CN"/>
          <w14:textFill>
            <w14:solidFill>
              <w14:schemeClr w14:val="tx1"/>
            </w14:solidFill>
          </w14:textFill>
        </w:rPr>
      </w:pPr>
    </w:p>
    <w:p w14:paraId="3B923EB7">
      <w:pPr>
        <w:autoSpaceDE w:val="0"/>
        <w:autoSpaceDN w:val="0"/>
        <w:adjustRightInd w:val="0"/>
        <w:spacing w:line="400" w:lineRule="exact"/>
        <w:jc w:val="center"/>
        <w:rPr>
          <w:rFonts w:hint="eastAsia" w:ascii="宋体" w:hAnsi="宋体" w:cs="华文中宋"/>
          <w:b/>
          <w:bCs/>
          <w:color w:val="000000" w:themeColor="text1"/>
          <w:kern w:val="0"/>
          <w:sz w:val="36"/>
          <w:szCs w:val="36"/>
          <w:highlight w:val="none"/>
          <w:lang w:val="zh-CN"/>
          <w14:textFill>
            <w14:solidFill>
              <w14:schemeClr w14:val="tx1"/>
            </w14:solidFill>
          </w14:textFill>
        </w:rPr>
      </w:pPr>
      <w:r>
        <w:rPr>
          <w:rFonts w:hint="eastAsia" w:ascii="宋体" w:hAnsi="宋体" w:cs="华文中宋"/>
          <w:b/>
          <w:bCs/>
          <w:color w:val="000000" w:themeColor="text1"/>
          <w:kern w:val="0"/>
          <w:sz w:val="36"/>
          <w:szCs w:val="36"/>
          <w:highlight w:val="none"/>
          <w:lang w:val="zh-CN"/>
          <w14:textFill>
            <w14:solidFill>
              <w14:schemeClr w14:val="tx1"/>
            </w14:solidFill>
          </w14:textFill>
        </w:rPr>
        <w:t>资格证明材料</w:t>
      </w:r>
    </w:p>
    <w:p w14:paraId="18E816CA">
      <w:pPr>
        <w:autoSpaceDE w:val="0"/>
        <w:autoSpaceDN w:val="0"/>
        <w:adjustRightInd w:val="0"/>
        <w:spacing w:line="400" w:lineRule="exact"/>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 xml:space="preserve"> </w:t>
      </w:r>
    </w:p>
    <w:p w14:paraId="302108E1">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资格证明材料包括：</w:t>
      </w:r>
    </w:p>
    <w:p w14:paraId="6BC699B9">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（1）企业法人营业执照、税务登记证、组织机构代码证或三证</w:t>
      </w:r>
      <w:r>
        <w:rPr>
          <w:rFonts w:hint="eastAsia" w:ascii="宋体" w:hAnsi="宋体" w:cs="宋体"/>
          <w:color w:val="000000" w:themeColor="text1"/>
          <w:sz w:val="24"/>
          <w:highlight w:val="none"/>
          <w:lang w:eastAsia="zh-CN"/>
          <w14:textFill>
            <w14:solidFill>
              <w14:schemeClr w14:val="tx1"/>
            </w14:solidFill>
          </w14:textFill>
        </w:rPr>
        <w:t>（或五证）</w:t>
      </w:r>
      <w:r>
        <w:rPr>
          <w:rFonts w:hint="eastAsia" w:ascii="宋体" w:hAnsi="宋体" w:cs="宋体"/>
          <w:color w:val="000000" w:themeColor="text1"/>
          <w:sz w:val="24"/>
          <w:highlight w:val="none"/>
          <w14:textFill>
            <w14:solidFill>
              <w14:schemeClr w14:val="tx1"/>
            </w14:solidFill>
          </w14:textFill>
        </w:rPr>
        <w:t>合一营业执照；</w:t>
      </w:r>
    </w:p>
    <w:p w14:paraId="20608331">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（2）询比采购文件规定的有关资格证书、许可证书、认证等；</w:t>
      </w:r>
    </w:p>
    <w:p w14:paraId="0BB17031">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供应商简介及获得相关证书证明文件；</w:t>
      </w:r>
    </w:p>
    <w:p w14:paraId="3F2CD4D3">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（4</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供应商认为有必要提供的其他资格证明文件。</w:t>
      </w:r>
    </w:p>
    <w:p w14:paraId="4473449D">
      <w:pPr>
        <w:autoSpaceDE w:val="0"/>
        <w:autoSpaceDN w:val="0"/>
        <w:adjustRightInd w:val="0"/>
        <w:spacing w:line="400" w:lineRule="exact"/>
        <w:ind w:firstLine="600" w:firstLineChars="250"/>
        <w:rPr>
          <w:rFonts w:hint="eastAsia" w:ascii="宋体" w:hAnsi="Cambria" w:cs="宋体"/>
          <w:color w:val="000000" w:themeColor="text1"/>
          <w:kern w:val="0"/>
          <w:sz w:val="24"/>
          <w:highlight w:val="none"/>
          <w:lang w:val="zh-CN"/>
          <w14:textFill>
            <w14:solidFill>
              <w14:schemeClr w14:val="tx1"/>
            </w14:solidFill>
          </w14:textFill>
        </w:rPr>
      </w:pPr>
    </w:p>
    <w:p w14:paraId="2EBB729D">
      <w:pPr>
        <w:spacing w:line="360" w:lineRule="auto"/>
        <w:ind w:firstLine="600" w:firstLineChars="250"/>
        <w:rPr>
          <w:rFonts w:hint="eastAsia" w:ascii="宋体" w:hAnsi="宋体" w:cs="宋体"/>
          <w:color w:val="000000" w:themeColor="text1"/>
          <w:sz w:val="24"/>
          <w:highlight w:val="none"/>
          <w14:textFill>
            <w14:solidFill>
              <w14:schemeClr w14:val="tx1"/>
            </w14:solidFill>
          </w14:textFill>
        </w:rPr>
      </w:pPr>
    </w:p>
    <w:p w14:paraId="67299F4F">
      <w:pPr>
        <w:autoSpaceDE w:val="0"/>
        <w:autoSpaceDN w:val="0"/>
        <w:adjustRightInd w:val="0"/>
        <w:spacing w:line="400" w:lineRule="exact"/>
        <w:rPr>
          <w:rFonts w:ascii="宋体" w:hAnsi="Cambria" w:cs="宋体"/>
          <w:color w:val="000000" w:themeColor="text1"/>
          <w:kern w:val="0"/>
          <w:sz w:val="24"/>
          <w:highlight w:val="none"/>
          <w14:textFill>
            <w14:solidFill>
              <w14:schemeClr w14:val="tx1"/>
            </w14:solidFill>
          </w14:textFill>
        </w:rPr>
      </w:pPr>
    </w:p>
    <w:p w14:paraId="0CF20ECF">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1E70AF45">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3F902CC7">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727F98ED">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42F0A532">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13E605A7">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71982B42">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17541879">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7CEE69FB">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27297CCC">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437809D9">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63041240">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79B61ECB">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736FA1B3">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49E80012">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72830929">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129ADBB3">
      <w:pPr>
        <w:pStyle w:val="22"/>
        <w:jc w:val="left"/>
        <w:rPr>
          <w:rFonts w:hint="eastAsia" w:ascii="华文中宋" w:hAnsi="华文中宋" w:eastAsia="华文中宋" w:cs="华文中宋"/>
          <w:b w:val="0"/>
          <w:bCs w:val="0"/>
          <w:color w:val="000000" w:themeColor="text1"/>
          <w:sz w:val="28"/>
          <w:szCs w:val="28"/>
          <w:highlight w:val="none"/>
          <w:lang w:val="zh-CN"/>
          <w14:textFill>
            <w14:solidFill>
              <w14:schemeClr w14:val="tx1"/>
            </w14:solidFill>
          </w14:textFill>
        </w:rPr>
      </w:pPr>
    </w:p>
    <w:p w14:paraId="22BF77DE">
      <w:pPr>
        <w:pStyle w:val="22"/>
        <w:jc w:val="left"/>
        <w:rPr>
          <w:rFonts w:hint="eastAsia" w:ascii="宋体" w:hAnsi="宋体" w:cs="华文中宋"/>
          <w:color w:val="000000" w:themeColor="text1"/>
          <w:sz w:val="28"/>
          <w:szCs w:val="28"/>
          <w:highlight w:val="none"/>
          <w14:textFill>
            <w14:solidFill>
              <w14:schemeClr w14:val="tx1"/>
            </w14:solidFill>
          </w14:textFill>
        </w:rPr>
      </w:pPr>
      <w:bookmarkStart w:id="57" w:name="_Toc4290"/>
      <w:bookmarkStart w:id="58" w:name="_Toc20939"/>
      <w:r>
        <w:rPr>
          <w:rFonts w:hint="eastAsia" w:ascii="宋体" w:hAnsi="宋体" w:cs="华文中宋"/>
          <w:color w:val="000000" w:themeColor="text1"/>
          <w:sz w:val="28"/>
          <w:szCs w:val="28"/>
          <w:highlight w:val="none"/>
          <w:lang w:val="zh-CN"/>
          <w14:textFill>
            <w14:solidFill>
              <w14:schemeClr w14:val="tx1"/>
            </w14:solidFill>
          </w14:textFill>
        </w:rPr>
        <w:t>格式</w:t>
      </w:r>
      <w:r>
        <w:rPr>
          <w:rFonts w:hint="eastAsia" w:ascii="宋体" w:hAnsi="宋体" w:cs="华文中宋"/>
          <w:color w:val="000000" w:themeColor="text1"/>
          <w:sz w:val="28"/>
          <w:szCs w:val="28"/>
          <w:highlight w:val="none"/>
          <w:lang w:val="en-US" w:eastAsia="zh-CN"/>
          <w14:textFill>
            <w14:solidFill>
              <w14:schemeClr w14:val="tx1"/>
            </w14:solidFill>
          </w14:textFill>
        </w:rPr>
        <w:t>10</w:t>
      </w:r>
      <w:r>
        <w:rPr>
          <w:rFonts w:hint="eastAsia" w:ascii="宋体" w:hAnsi="宋体" w:cs="华文中宋"/>
          <w:color w:val="000000" w:themeColor="text1"/>
          <w:sz w:val="28"/>
          <w:szCs w:val="28"/>
          <w:highlight w:val="none"/>
          <w:lang w:val="zh-CN"/>
          <w14:textFill>
            <w14:solidFill>
              <w14:schemeClr w14:val="tx1"/>
            </w14:solidFill>
          </w14:textFill>
        </w:rPr>
        <w:t>：财务状况证明</w:t>
      </w:r>
      <w:bookmarkEnd w:id="57"/>
      <w:bookmarkEnd w:id="58"/>
    </w:p>
    <w:p w14:paraId="3BB15A5D">
      <w:pPr>
        <w:autoSpaceDE w:val="0"/>
        <w:autoSpaceDN w:val="0"/>
        <w:adjustRightInd w:val="0"/>
        <w:spacing w:line="400" w:lineRule="exact"/>
        <w:rPr>
          <w:rFonts w:hint="eastAsia" w:ascii="宋体" w:hAnsi="宋体" w:cs="华文中宋"/>
          <w:color w:val="000000" w:themeColor="text1"/>
          <w:kern w:val="0"/>
          <w:sz w:val="36"/>
          <w:szCs w:val="36"/>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 xml:space="preserve"> </w:t>
      </w:r>
    </w:p>
    <w:p w14:paraId="19356DF7">
      <w:pPr>
        <w:autoSpaceDE w:val="0"/>
        <w:autoSpaceDN w:val="0"/>
        <w:adjustRightInd w:val="0"/>
        <w:spacing w:line="400" w:lineRule="exact"/>
        <w:jc w:val="center"/>
        <w:rPr>
          <w:rFonts w:hint="eastAsia" w:ascii="宋体" w:hAnsi="宋体" w:cs="华文中宋"/>
          <w:b/>
          <w:bCs/>
          <w:color w:val="000000" w:themeColor="text1"/>
          <w:kern w:val="0"/>
          <w:sz w:val="36"/>
          <w:szCs w:val="36"/>
          <w:highlight w:val="none"/>
          <w:lang w:val="zh-CN"/>
          <w14:textFill>
            <w14:solidFill>
              <w14:schemeClr w14:val="tx1"/>
            </w14:solidFill>
          </w14:textFill>
        </w:rPr>
      </w:pPr>
      <w:r>
        <w:rPr>
          <w:rFonts w:hint="eastAsia" w:ascii="宋体" w:hAnsi="宋体" w:cs="华文中宋"/>
          <w:b/>
          <w:bCs/>
          <w:color w:val="000000" w:themeColor="text1"/>
          <w:kern w:val="0"/>
          <w:sz w:val="36"/>
          <w:szCs w:val="36"/>
          <w:highlight w:val="none"/>
          <w:lang w:val="zh-CN"/>
          <w14:textFill>
            <w14:solidFill>
              <w14:schemeClr w14:val="tx1"/>
            </w14:solidFill>
          </w14:textFill>
        </w:rPr>
        <w:t>财务状况证明</w:t>
      </w:r>
    </w:p>
    <w:p w14:paraId="212D6FD1">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 xml:space="preserve"> </w:t>
      </w:r>
    </w:p>
    <w:p w14:paraId="11A354D7">
      <w:pPr>
        <w:autoSpaceDE w:val="0"/>
        <w:autoSpaceDN w:val="0"/>
        <w:adjustRightInd w:val="0"/>
        <w:spacing w:line="400" w:lineRule="exact"/>
        <w:ind w:firstLine="480" w:firstLineChars="200"/>
        <w:jc w:val="left"/>
        <w:rPr>
          <w:rFonts w:hint="eastAsia" w:ascii="宋体" w:hAnsi="Cambria" w:cs="宋体"/>
          <w:color w:val="000000" w:themeColor="text1"/>
          <w:kern w:val="0"/>
          <w:sz w:val="24"/>
          <w:highlight w:val="none"/>
          <w14:textFill>
            <w14:solidFill>
              <w14:schemeClr w14:val="tx1"/>
            </w14:solidFill>
          </w14:textFill>
        </w:rPr>
      </w:pPr>
      <w:r>
        <w:rPr>
          <w:rFonts w:hint="eastAsia" w:ascii="宋体" w:hAnsi="Cambria" w:cs="宋体"/>
          <w:color w:val="000000" w:themeColor="text1"/>
          <w:kern w:val="0"/>
          <w:sz w:val="24"/>
          <w:highlight w:val="none"/>
          <w14:textFill>
            <w14:solidFill>
              <w14:schemeClr w14:val="tx1"/>
            </w14:solidFill>
          </w14:textFill>
        </w:rPr>
        <w:t>1、投标供应商是法人的，提供基本开户银行近三个月内出具的资信证明或202</w:t>
      </w:r>
      <w:r>
        <w:rPr>
          <w:rFonts w:hint="eastAsia" w:ascii="宋体" w:hAnsi="Cambria" w:cs="宋体"/>
          <w:color w:val="000000" w:themeColor="text1"/>
          <w:kern w:val="0"/>
          <w:sz w:val="24"/>
          <w:highlight w:val="none"/>
          <w:lang w:val="en-US" w:eastAsia="zh-CN"/>
          <w14:textFill>
            <w14:solidFill>
              <w14:schemeClr w14:val="tx1"/>
            </w14:solidFill>
          </w14:textFill>
        </w:rPr>
        <w:t>3</w:t>
      </w:r>
      <w:r>
        <w:rPr>
          <w:rFonts w:hint="eastAsia" w:ascii="宋体" w:hAnsi="Cambria" w:cs="宋体"/>
          <w:color w:val="000000" w:themeColor="text1"/>
          <w:kern w:val="0"/>
          <w:sz w:val="24"/>
          <w:highlight w:val="none"/>
          <w14:textFill>
            <w14:solidFill>
              <w14:schemeClr w14:val="tx1"/>
            </w14:solidFill>
          </w14:textFill>
        </w:rPr>
        <w:t>年度经第三方审计的财务状况报告（扫描或复印件应全面、完整、清晰），包括资产负债表、现金流量表、利润表和财务（会计）报表附注，并提供第三方机构的营业执照、执业证书。投标供应商是其他组织和自然人，没有经审计的财务报告，可以提供基本开户银行出具的资信证明。</w:t>
      </w:r>
    </w:p>
    <w:p w14:paraId="6B029D0F">
      <w:pPr>
        <w:autoSpaceDE w:val="0"/>
        <w:autoSpaceDN w:val="0"/>
        <w:adjustRightInd w:val="0"/>
        <w:spacing w:line="400" w:lineRule="exact"/>
        <w:ind w:firstLine="480" w:firstLineChars="200"/>
        <w:jc w:val="left"/>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14:textFill>
            <w14:solidFill>
              <w14:schemeClr w14:val="tx1"/>
            </w14:solidFill>
          </w14:textFill>
        </w:rPr>
        <w:t>2、</w:t>
      </w:r>
      <w:r>
        <w:rPr>
          <w:rFonts w:hint="eastAsia" w:ascii="宋体" w:hAnsi="Cambria" w:cs="宋体"/>
          <w:color w:val="000000" w:themeColor="text1"/>
          <w:kern w:val="0"/>
          <w:sz w:val="24"/>
          <w:highlight w:val="none"/>
          <w:lang w:val="en-US" w:eastAsia="zh-CN"/>
          <w14:textFill>
            <w14:solidFill>
              <w14:schemeClr w14:val="tx1"/>
            </w14:solidFill>
          </w14:textFill>
        </w:rPr>
        <w:t>近半年内任意三个月</w:t>
      </w:r>
      <w:r>
        <w:rPr>
          <w:rFonts w:hint="eastAsia" w:ascii="宋体" w:hAnsi="Cambria" w:cs="宋体"/>
          <w:color w:val="000000" w:themeColor="text1"/>
          <w:kern w:val="0"/>
          <w:sz w:val="24"/>
          <w:highlight w:val="none"/>
          <w14:textFill>
            <w14:solidFill>
              <w14:schemeClr w14:val="tx1"/>
            </w14:solidFill>
          </w14:textFill>
        </w:rPr>
        <w:t>依法缴纳税收和社会保障资金记录的证明材料（依法免税或不需要缴纳社会保障资金的</w:t>
      </w:r>
      <w:r>
        <w:rPr>
          <w:rFonts w:hint="eastAsia" w:ascii="宋体" w:hAnsi="Cambria" w:cs="宋体"/>
          <w:color w:val="000000" w:themeColor="text1"/>
          <w:kern w:val="0"/>
          <w:sz w:val="24"/>
          <w:highlight w:val="none"/>
          <w:lang w:eastAsia="zh-CN"/>
          <w14:textFill>
            <w14:solidFill>
              <w14:schemeClr w14:val="tx1"/>
            </w14:solidFill>
          </w14:textFill>
        </w:rPr>
        <w:t>供应商</w:t>
      </w:r>
      <w:r>
        <w:rPr>
          <w:rFonts w:hint="eastAsia" w:ascii="宋体" w:hAnsi="Cambria" w:cs="宋体"/>
          <w:color w:val="000000" w:themeColor="text1"/>
          <w:kern w:val="0"/>
          <w:sz w:val="24"/>
          <w:highlight w:val="none"/>
          <w14:textFill>
            <w14:solidFill>
              <w14:schemeClr w14:val="tx1"/>
            </w14:solidFill>
          </w14:textFill>
        </w:rPr>
        <w:t>须提供相应文件证明其依法免税或不需要缴纳社会保障资金）。</w:t>
      </w:r>
    </w:p>
    <w:p w14:paraId="0E720AE6">
      <w:pPr>
        <w:autoSpaceDE w:val="0"/>
        <w:autoSpaceDN w:val="0"/>
        <w:adjustRightInd w:val="0"/>
        <w:spacing w:line="400" w:lineRule="exact"/>
        <w:ind w:firstLine="480"/>
        <w:jc w:val="left"/>
        <w:rPr>
          <w:rFonts w:hint="eastAsia" w:ascii="宋体" w:hAnsi="Cambria" w:cs="宋体"/>
          <w:color w:val="000000" w:themeColor="text1"/>
          <w:kern w:val="0"/>
          <w:sz w:val="24"/>
          <w:highlight w:val="none"/>
          <w:lang w:val="zh-CN"/>
          <w14:textFill>
            <w14:solidFill>
              <w14:schemeClr w14:val="tx1"/>
            </w14:solidFill>
          </w14:textFill>
        </w:rPr>
      </w:pPr>
    </w:p>
    <w:p w14:paraId="24234411">
      <w:pPr>
        <w:autoSpaceDE w:val="0"/>
        <w:autoSpaceDN w:val="0"/>
        <w:adjustRightInd w:val="0"/>
        <w:spacing w:line="400" w:lineRule="exact"/>
        <w:ind w:firstLine="480"/>
        <w:jc w:val="left"/>
        <w:rPr>
          <w:rFonts w:hint="eastAsia" w:ascii="宋体" w:hAnsi="Cambria" w:cs="宋体"/>
          <w:color w:val="000000" w:themeColor="text1"/>
          <w:kern w:val="0"/>
          <w:sz w:val="24"/>
          <w:highlight w:val="none"/>
          <w:lang w:val="zh-CN"/>
          <w14:textFill>
            <w14:solidFill>
              <w14:schemeClr w14:val="tx1"/>
            </w14:solidFill>
          </w14:textFill>
        </w:rPr>
      </w:pPr>
    </w:p>
    <w:p w14:paraId="4FF9D442">
      <w:pPr>
        <w:autoSpaceDE w:val="0"/>
        <w:autoSpaceDN w:val="0"/>
        <w:adjustRightInd w:val="0"/>
        <w:spacing w:line="400" w:lineRule="exact"/>
        <w:ind w:firstLine="480"/>
        <w:jc w:val="left"/>
        <w:rPr>
          <w:rFonts w:hint="eastAsia" w:ascii="宋体" w:hAnsi="Cambria" w:cs="宋体"/>
          <w:color w:val="000000" w:themeColor="text1"/>
          <w:kern w:val="0"/>
          <w:sz w:val="24"/>
          <w:highlight w:val="none"/>
          <w:lang w:val="zh-CN"/>
          <w14:textFill>
            <w14:solidFill>
              <w14:schemeClr w14:val="tx1"/>
            </w14:solidFill>
          </w14:textFill>
        </w:rPr>
      </w:pPr>
    </w:p>
    <w:p w14:paraId="1B00D349">
      <w:pPr>
        <w:autoSpaceDE w:val="0"/>
        <w:autoSpaceDN w:val="0"/>
        <w:adjustRightInd w:val="0"/>
        <w:spacing w:line="400" w:lineRule="exact"/>
        <w:ind w:firstLine="480"/>
        <w:jc w:val="left"/>
        <w:rPr>
          <w:rFonts w:hint="eastAsia" w:ascii="宋体" w:hAnsi="Cambria" w:cs="宋体"/>
          <w:color w:val="000000" w:themeColor="text1"/>
          <w:kern w:val="0"/>
          <w:sz w:val="24"/>
          <w:highlight w:val="none"/>
          <w:lang w:val="zh-CN"/>
          <w14:textFill>
            <w14:solidFill>
              <w14:schemeClr w14:val="tx1"/>
            </w14:solidFill>
          </w14:textFill>
        </w:rPr>
      </w:pPr>
    </w:p>
    <w:p w14:paraId="1A7D19E3">
      <w:pPr>
        <w:autoSpaceDE w:val="0"/>
        <w:autoSpaceDN w:val="0"/>
        <w:adjustRightInd w:val="0"/>
        <w:spacing w:line="400" w:lineRule="exact"/>
        <w:ind w:firstLine="480"/>
        <w:jc w:val="left"/>
        <w:rPr>
          <w:rFonts w:hint="eastAsia" w:ascii="宋体" w:hAnsi="Cambria" w:cs="宋体"/>
          <w:color w:val="000000" w:themeColor="text1"/>
          <w:kern w:val="0"/>
          <w:sz w:val="24"/>
          <w:highlight w:val="none"/>
          <w:lang w:val="zh-CN"/>
          <w14:textFill>
            <w14:solidFill>
              <w14:schemeClr w14:val="tx1"/>
            </w14:solidFill>
          </w14:textFill>
        </w:rPr>
      </w:pPr>
    </w:p>
    <w:p w14:paraId="6086393A">
      <w:pPr>
        <w:autoSpaceDE w:val="0"/>
        <w:autoSpaceDN w:val="0"/>
        <w:adjustRightInd w:val="0"/>
        <w:spacing w:line="400" w:lineRule="exact"/>
        <w:ind w:firstLine="480"/>
        <w:jc w:val="left"/>
        <w:rPr>
          <w:rFonts w:hint="eastAsia" w:ascii="宋体" w:hAnsi="Cambria" w:cs="宋体"/>
          <w:color w:val="000000" w:themeColor="text1"/>
          <w:kern w:val="0"/>
          <w:sz w:val="24"/>
          <w:highlight w:val="none"/>
          <w:lang w:val="zh-CN"/>
          <w14:textFill>
            <w14:solidFill>
              <w14:schemeClr w14:val="tx1"/>
            </w14:solidFill>
          </w14:textFill>
        </w:rPr>
      </w:pPr>
    </w:p>
    <w:p w14:paraId="48432B27">
      <w:pPr>
        <w:autoSpaceDE w:val="0"/>
        <w:autoSpaceDN w:val="0"/>
        <w:adjustRightInd w:val="0"/>
        <w:spacing w:line="400" w:lineRule="exact"/>
        <w:ind w:firstLine="480"/>
        <w:jc w:val="left"/>
        <w:rPr>
          <w:rFonts w:hint="eastAsia" w:ascii="宋体" w:hAnsi="Cambria" w:cs="宋体"/>
          <w:color w:val="000000" w:themeColor="text1"/>
          <w:kern w:val="0"/>
          <w:sz w:val="24"/>
          <w:highlight w:val="none"/>
          <w:lang w:val="zh-CN"/>
          <w14:textFill>
            <w14:solidFill>
              <w14:schemeClr w14:val="tx1"/>
            </w14:solidFill>
          </w14:textFill>
        </w:rPr>
      </w:pPr>
    </w:p>
    <w:p w14:paraId="3C05D279">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226ABF22">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5987C5BE">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3B8A1B37">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2D86E886">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448BA172">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01A57811">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38BBCA3D">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2AE41650">
      <w:pPr>
        <w:pStyle w:val="22"/>
        <w:jc w:val="left"/>
        <w:rPr>
          <w:rFonts w:hint="eastAsia" w:ascii="宋体" w:hAnsi="宋体" w:cs="华文中宋"/>
          <w:color w:val="000000" w:themeColor="text1"/>
          <w:sz w:val="28"/>
          <w:szCs w:val="28"/>
          <w:highlight w:val="none"/>
          <w:lang w:val="zh-CN"/>
          <w14:textFill>
            <w14:solidFill>
              <w14:schemeClr w14:val="tx1"/>
            </w14:solidFill>
          </w14:textFill>
        </w:rPr>
      </w:pPr>
    </w:p>
    <w:p w14:paraId="3DA6FC29">
      <w:pPr>
        <w:pStyle w:val="22"/>
        <w:jc w:val="left"/>
        <w:rPr>
          <w:rFonts w:hint="eastAsia" w:ascii="宋体" w:hAnsi="宋体" w:cs="华文中宋"/>
          <w:color w:val="000000" w:themeColor="text1"/>
          <w:sz w:val="28"/>
          <w:szCs w:val="28"/>
          <w:highlight w:val="none"/>
          <w:lang w:val="zh-CN"/>
          <w14:textFill>
            <w14:solidFill>
              <w14:schemeClr w14:val="tx1"/>
            </w14:solidFill>
          </w14:textFill>
        </w:rPr>
      </w:pPr>
    </w:p>
    <w:p w14:paraId="2682ACE9">
      <w:pPr>
        <w:pStyle w:val="22"/>
        <w:jc w:val="left"/>
        <w:rPr>
          <w:rFonts w:hint="eastAsia" w:ascii="宋体" w:hAnsi="宋体" w:cs="华文中宋"/>
          <w:color w:val="000000" w:themeColor="text1"/>
          <w:sz w:val="28"/>
          <w:szCs w:val="28"/>
          <w:highlight w:val="none"/>
          <w:lang w:val="zh-CN"/>
          <w14:textFill>
            <w14:solidFill>
              <w14:schemeClr w14:val="tx1"/>
            </w14:solidFill>
          </w14:textFill>
        </w:rPr>
      </w:pPr>
    </w:p>
    <w:p w14:paraId="5C2663DF">
      <w:pPr>
        <w:pStyle w:val="22"/>
        <w:jc w:val="left"/>
        <w:rPr>
          <w:rFonts w:hint="eastAsia" w:ascii="宋体" w:hAnsi="宋体" w:cs="华文中宋"/>
          <w:color w:val="000000" w:themeColor="text1"/>
          <w:sz w:val="28"/>
          <w:szCs w:val="28"/>
          <w:highlight w:val="none"/>
          <w14:textFill>
            <w14:solidFill>
              <w14:schemeClr w14:val="tx1"/>
            </w14:solidFill>
          </w14:textFill>
        </w:rPr>
      </w:pPr>
      <w:bookmarkStart w:id="59" w:name="_Toc25171"/>
      <w:bookmarkStart w:id="60" w:name="_Toc22328"/>
      <w:r>
        <w:rPr>
          <w:rFonts w:hint="eastAsia" w:ascii="宋体" w:hAnsi="宋体" w:cs="华文中宋"/>
          <w:color w:val="000000" w:themeColor="text1"/>
          <w:sz w:val="28"/>
          <w:szCs w:val="28"/>
          <w:highlight w:val="none"/>
          <w:lang w:val="zh-CN"/>
          <w14:textFill>
            <w14:solidFill>
              <w14:schemeClr w14:val="tx1"/>
            </w14:solidFill>
          </w14:textFill>
        </w:rPr>
        <w:t>格式</w:t>
      </w:r>
      <w:r>
        <w:rPr>
          <w:rFonts w:hint="eastAsia" w:ascii="宋体" w:hAnsi="宋体" w:cs="华文中宋"/>
          <w:color w:val="000000" w:themeColor="text1"/>
          <w:sz w:val="28"/>
          <w:szCs w:val="28"/>
          <w:highlight w:val="none"/>
          <w14:textFill>
            <w14:solidFill>
              <w14:schemeClr w14:val="tx1"/>
            </w14:solidFill>
          </w14:textFill>
        </w:rPr>
        <w:t>1</w:t>
      </w:r>
      <w:r>
        <w:rPr>
          <w:rFonts w:hint="eastAsia" w:ascii="宋体" w:hAnsi="宋体" w:cs="华文中宋"/>
          <w:color w:val="000000" w:themeColor="text1"/>
          <w:sz w:val="28"/>
          <w:szCs w:val="28"/>
          <w:highlight w:val="none"/>
          <w:lang w:val="en-US" w:eastAsia="zh-CN"/>
          <w14:textFill>
            <w14:solidFill>
              <w14:schemeClr w14:val="tx1"/>
            </w14:solidFill>
          </w14:textFill>
        </w:rPr>
        <w:t>1</w:t>
      </w:r>
      <w:r>
        <w:rPr>
          <w:rFonts w:hint="eastAsia" w:ascii="宋体" w:hAnsi="宋体" w:cs="华文中宋"/>
          <w:color w:val="000000" w:themeColor="text1"/>
          <w:sz w:val="28"/>
          <w:szCs w:val="28"/>
          <w:highlight w:val="none"/>
          <w:lang w:val="zh-CN"/>
          <w14:textFill>
            <w14:solidFill>
              <w14:schemeClr w14:val="tx1"/>
            </w14:solidFill>
          </w14:textFill>
        </w:rPr>
        <w:t>：无重大违法记录声明</w:t>
      </w:r>
      <w:bookmarkEnd w:id="59"/>
      <w:bookmarkEnd w:id="60"/>
    </w:p>
    <w:p w14:paraId="6319DCD4">
      <w:pPr>
        <w:autoSpaceDE w:val="0"/>
        <w:autoSpaceDN w:val="0"/>
        <w:adjustRightInd w:val="0"/>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 xml:space="preserve"> </w:t>
      </w:r>
    </w:p>
    <w:p w14:paraId="24FE3560">
      <w:pPr>
        <w:autoSpaceDE w:val="0"/>
        <w:autoSpaceDN w:val="0"/>
        <w:adjustRightInd w:val="0"/>
        <w:spacing w:line="400" w:lineRule="exact"/>
        <w:jc w:val="center"/>
        <w:rPr>
          <w:rFonts w:hint="eastAsia" w:ascii="宋体" w:hAnsi="宋体" w:cs="华文中宋"/>
          <w:b/>
          <w:bCs/>
          <w:color w:val="000000" w:themeColor="text1"/>
          <w:kern w:val="0"/>
          <w:sz w:val="36"/>
          <w:szCs w:val="36"/>
          <w:highlight w:val="none"/>
          <w:lang w:val="zh-CN"/>
          <w14:textFill>
            <w14:solidFill>
              <w14:schemeClr w14:val="tx1"/>
            </w14:solidFill>
          </w14:textFill>
        </w:rPr>
      </w:pPr>
      <w:r>
        <w:rPr>
          <w:rFonts w:hint="eastAsia" w:ascii="宋体" w:hAnsi="宋体" w:cs="华文中宋"/>
          <w:b/>
          <w:bCs/>
          <w:color w:val="000000" w:themeColor="text1"/>
          <w:kern w:val="0"/>
          <w:sz w:val="36"/>
          <w:szCs w:val="36"/>
          <w:highlight w:val="none"/>
          <w:lang w:val="zh-CN"/>
          <w14:textFill>
            <w14:solidFill>
              <w14:schemeClr w14:val="tx1"/>
            </w14:solidFill>
          </w14:textFill>
        </w:rPr>
        <w:t>无重大违法记录声明</w:t>
      </w:r>
    </w:p>
    <w:p w14:paraId="4991D6F7">
      <w:pPr>
        <w:autoSpaceDE w:val="0"/>
        <w:autoSpaceDN w:val="0"/>
        <w:adjustRightInd w:val="0"/>
        <w:spacing w:line="400" w:lineRule="exact"/>
        <w:rPr>
          <w:rFonts w:ascii="宋体" w:hAnsi="Cambria" w:cs="宋体"/>
          <w:color w:val="000000" w:themeColor="text1"/>
          <w:kern w:val="0"/>
          <w:sz w:val="24"/>
          <w:highlight w:val="none"/>
          <w:lang w:val="zh-CN"/>
          <w14:textFill>
            <w14:solidFill>
              <w14:schemeClr w14:val="tx1"/>
            </w14:solidFill>
          </w14:textFill>
        </w:rPr>
      </w:pPr>
      <w:r>
        <w:rPr>
          <w:rFonts w:ascii="宋体" w:hAnsi="Cambria" w:cs="宋体"/>
          <w:color w:val="000000" w:themeColor="text1"/>
          <w:kern w:val="0"/>
          <w:sz w:val="24"/>
          <w:highlight w:val="none"/>
          <w:lang w:val="zh-CN"/>
          <w14:textFill>
            <w14:solidFill>
              <w14:schemeClr w14:val="tx1"/>
            </w14:solidFill>
          </w14:textFill>
        </w:rPr>
        <w:t xml:space="preserve"> </w:t>
      </w:r>
    </w:p>
    <w:p w14:paraId="370815DB">
      <w:pPr>
        <w:spacing w:before="240" w:beforeLines="100" w:after="240" w:afterLines="100" w:line="360" w:lineRule="auto"/>
        <w:jc w:val="center"/>
        <w:rPr>
          <w:rFonts w:ascii="Arial" w:hAnsi="Arial" w:cs="Arial"/>
          <w:b/>
          <w:color w:val="000000" w:themeColor="text1"/>
          <w:sz w:val="24"/>
          <w:highlight w:val="none"/>
          <w14:textFill>
            <w14:solidFill>
              <w14:schemeClr w14:val="tx1"/>
            </w14:solidFill>
          </w14:textFill>
        </w:rPr>
      </w:pPr>
      <w:r>
        <w:rPr>
          <w:rFonts w:hint="eastAsia" w:ascii="宋体" w:hAnsi="Cambria" w:cs="宋体"/>
          <w:color w:val="000000" w:themeColor="text1"/>
          <w:kern w:val="0"/>
          <w:sz w:val="24"/>
          <w:highlight w:val="none"/>
          <w14:textFill>
            <w14:solidFill>
              <w14:schemeClr w14:val="tx1"/>
            </w14:solidFill>
          </w14:textFill>
        </w:rPr>
        <w:t xml:space="preserve"> </w:t>
      </w:r>
    </w:p>
    <w:p w14:paraId="655F163B">
      <w:pPr>
        <w:spacing w:line="360" w:lineRule="auto"/>
        <w:rPr>
          <w:rFonts w:ascii="Arial" w:hAnsi="Arial" w:cs="Arial"/>
          <w:bCs/>
          <w:color w:val="000000" w:themeColor="text1"/>
          <w:sz w:val="24"/>
          <w:highlight w:val="none"/>
          <w:u w:val="single"/>
          <w14:textFill>
            <w14:solidFill>
              <w14:schemeClr w14:val="tx1"/>
            </w14:solidFill>
          </w14:textFill>
        </w:rPr>
      </w:pPr>
      <w:r>
        <w:rPr>
          <w:rFonts w:ascii="Arial" w:hAnsi="Arial" w:cs="Arial"/>
          <w:color w:val="000000" w:themeColor="text1"/>
          <w:sz w:val="24"/>
          <w:highlight w:val="none"/>
          <w14:textFill>
            <w14:solidFill>
              <w14:schemeClr w14:val="tx1"/>
            </w14:solidFill>
          </w14:textFill>
        </w:rPr>
        <w:t>致：</w:t>
      </w:r>
      <w:r>
        <w:rPr>
          <w:rFonts w:ascii="Arial" w:hAnsi="Arial" w:cs="Arial"/>
          <w:bCs/>
          <w:color w:val="000000" w:themeColor="text1"/>
          <w:sz w:val="24"/>
          <w:highlight w:val="none"/>
          <w:u w:val="single"/>
          <w14:textFill>
            <w14:solidFill>
              <w14:schemeClr w14:val="tx1"/>
            </w14:solidFill>
          </w14:textFill>
        </w:rPr>
        <w:t>青海诚容工程项目管理有限责任公司</w:t>
      </w:r>
    </w:p>
    <w:p w14:paraId="6C0099B5">
      <w:pPr>
        <w:spacing w:line="360" w:lineRule="auto"/>
        <w:ind w:firstLine="480" w:firstLineChars="200"/>
        <w:rPr>
          <w:rFonts w:ascii="Arial" w:hAnsi="Arial" w:cs="Arial"/>
          <w:color w:val="000000" w:themeColor="text1"/>
          <w:sz w:val="24"/>
          <w:highlight w:val="none"/>
          <w14:textFill>
            <w14:solidFill>
              <w14:schemeClr w14:val="tx1"/>
            </w14:solidFill>
          </w14:textFill>
        </w:rPr>
      </w:pPr>
      <w:r>
        <w:rPr>
          <w:rFonts w:ascii="Arial" w:hAnsi="Arial" w:cs="Arial"/>
          <w:color w:val="000000" w:themeColor="text1"/>
          <w:sz w:val="24"/>
          <w:highlight w:val="none"/>
          <w:u w:val="single"/>
          <w14:textFill>
            <w14:solidFill>
              <w14:schemeClr w14:val="tx1"/>
            </w14:solidFill>
          </w14:textFill>
        </w:rPr>
        <w:t>（供应商名称）</w:t>
      </w:r>
      <w:r>
        <w:rPr>
          <w:rFonts w:ascii="Arial" w:hAnsi="Arial" w:cs="Arial"/>
          <w:color w:val="000000" w:themeColor="text1"/>
          <w:sz w:val="24"/>
          <w:highlight w:val="none"/>
          <w14:textFill>
            <w14:solidFill>
              <w14:schemeClr w14:val="tx1"/>
            </w14:solidFill>
          </w14:textFill>
        </w:rPr>
        <w:t>郑重声明，我方参加本项目采购活动前三年内无重大违法活动记录，符合</w:t>
      </w:r>
      <w:r>
        <w:rPr>
          <w:rFonts w:hint="eastAsia" w:ascii="Arial" w:hAnsi="Arial" w:cs="Arial"/>
          <w:color w:val="000000" w:themeColor="text1"/>
          <w:sz w:val="24"/>
          <w:highlight w:val="none"/>
          <w14:textFill>
            <w14:solidFill>
              <w14:schemeClr w14:val="tx1"/>
            </w14:solidFill>
          </w14:textFill>
        </w:rPr>
        <w:t>相关法律法规</w:t>
      </w:r>
      <w:r>
        <w:rPr>
          <w:rFonts w:ascii="Arial" w:hAnsi="Arial" w:cs="Arial"/>
          <w:color w:val="000000" w:themeColor="text1"/>
          <w:sz w:val="24"/>
          <w:highlight w:val="none"/>
          <w14:textFill>
            <w14:solidFill>
              <w14:schemeClr w14:val="tx1"/>
            </w14:solidFill>
          </w14:textFill>
        </w:rPr>
        <w:t>规定的供应商资格条件。我方对此声明负全部法律责任。</w:t>
      </w:r>
    </w:p>
    <w:p w14:paraId="6612B4CE">
      <w:pPr>
        <w:spacing w:line="360" w:lineRule="auto"/>
        <w:ind w:firstLine="560"/>
        <w:rPr>
          <w:rFonts w:ascii="Arial" w:hAnsi="Arial" w:cs="Arial"/>
          <w:color w:val="000000" w:themeColor="text1"/>
          <w:sz w:val="24"/>
          <w:highlight w:val="none"/>
          <w14:textFill>
            <w14:solidFill>
              <w14:schemeClr w14:val="tx1"/>
            </w14:solidFill>
          </w14:textFill>
        </w:rPr>
      </w:pPr>
    </w:p>
    <w:p w14:paraId="094D79E4">
      <w:pPr>
        <w:spacing w:line="360" w:lineRule="auto"/>
        <w:ind w:firstLine="560"/>
        <w:rPr>
          <w:rFonts w:ascii="Arial" w:hAnsi="Arial" w:cs="Arial"/>
          <w:color w:val="000000" w:themeColor="text1"/>
          <w:sz w:val="24"/>
          <w:highlight w:val="none"/>
          <w14:textFill>
            <w14:solidFill>
              <w14:schemeClr w14:val="tx1"/>
            </w14:solidFill>
          </w14:textFill>
        </w:rPr>
      </w:pPr>
      <w:r>
        <w:rPr>
          <w:rFonts w:ascii="Arial" w:hAnsi="Arial" w:cs="Arial"/>
          <w:color w:val="000000" w:themeColor="text1"/>
          <w:sz w:val="24"/>
          <w:highlight w:val="none"/>
          <w14:textFill>
            <w14:solidFill>
              <w14:schemeClr w14:val="tx1"/>
            </w14:solidFill>
          </w14:textFill>
        </w:rPr>
        <w:t xml:space="preserve">    特此声明。</w:t>
      </w:r>
    </w:p>
    <w:p w14:paraId="4F45A038">
      <w:pPr>
        <w:spacing w:line="360" w:lineRule="auto"/>
        <w:ind w:firstLine="560"/>
        <w:rPr>
          <w:rFonts w:ascii="Arial" w:hAnsi="Arial" w:cs="Arial"/>
          <w:color w:val="000000" w:themeColor="text1"/>
          <w:sz w:val="24"/>
          <w:highlight w:val="none"/>
          <w14:textFill>
            <w14:solidFill>
              <w14:schemeClr w14:val="tx1"/>
            </w14:solidFill>
          </w14:textFill>
        </w:rPr>
      </w:pPr>
    </w:p>
    <w:p w14:paraId="20BC7400">
      <w:pPr>
        <w:spacing w:line="360" w:lineRule="auto"/>
        <w:ind w:firstLine="560"/>
        <w:rPr>
          <w:rFonts w:ascii="Arial" w:hAnsi="Arial" w:cs="Arial"/>
          <w:color w:val="000000" w:themeColor="text1"/>
          <w:sz w:val="24"/>
          <w:highlight w:val="none"/>
          <w14:textFill>
            <w14:solidFill>
              <w14:schemeClr w14:val="tx1"/>
            </w14:solidFill>
          </w14:textFill>
        </w:rPr>
      </w:pPr>
    </w:p>
    <w:p w14:paraId="7F6D8BAE">
      <w:pPr>
        <w:spacing w:line="360" w:lineRule="auto"/>
        <w:ind w:firstLine="560"/>
        <w:rPr>
          <w:rFonts w:ascii="Arial" w:hAnsi="Arial" w:cs="Arial"/>
          <w:color w:val="000000" w:themeColor="text1"/>
          <w:sz w:val="24"/>
          <w:highlight w:val="none"/>
          <w14:textFill>
            <w14:solidFill>
              <w14:schemeClr w14:val="tx1"/>
            </w14:solidFill>
          </w14:textFill>
        </w:rPr>
      </w:pPr>
    </w:p>
    <w:p w14:paraId="6B65BE10">
      <w:pPr>
        <w:autoSpaceDE w:val="0"/>
        <w:autoSpaceDN w:val="0"/>
        <w:adjustRightInd w:val="0"/>
        <w:spacing w:line="400" w:lineRule="exact"/>
        <w:ind w:firstLine="4394" w:firstLineChars="1831"/>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供应商：             （公章）</w:t>
      </w:r>
    </w:p>
    <w:p w14:paraId="25202549">
      <w:pPr>
        <w:autoSpaceDE w:val="0"/>
        <w:autoSpaceDN w:val="0"/>
        <w:adjustRightInd w:val="0"/>
        <w:spacing w:line="400" w:lineRule="exact"/>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 xml:space="preserve">                     法定代表人或委托代理人：             （签字）</w:t>
      </w:r>
    </w:p>
    <w:p w14:paraId="45CAF8D3">
      <w:pPr>
        <w:autoSpaceDE w:val="0"/>
        <w:autoSpaceDN w:val="0"/>
        <w:adjustRightInd w:val="0"/>
        <w:spacing w:line="400" w:lineRule="exact"/>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 xml:space="preserve">         </w:t>
      </w:r>
    </w:p>
    <w:p w14:paraId="03ADA4B1">
      <w:pPr>
        <w:spacing w:line="360" w:lineRule="auto"/>
        <w:ind w:left="5103" w:leftChars="2430" w:firstLine="784" w:firstLineChars="327"/>
        <w:rPr>
          <w:rFonts w:ascii="Arial" w:hAnsi="Arial" w:cs="Arial"/>
          <w:bCs/>
          <w:color w:val="000000" w:themeColor="text1"/>
          <w:sz w:val="24"/>
          <w:highlight w:val="none"/>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 xml:space="preserve">                              </w:t>
      </w:r>
      <w:r>
        <w:rPr>
          <w:rFonts w:hint="eastAsia" w:ascii="宋体" w:hAnsi="Cambria" w:cs="宋体"/>
          <w:color w:val="000000" w:themeColor="text1"/>
          <w:kern w:val="0"/>
          <w:sz w:val="24"/>
          <w:highlight w:val="none"/>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 xml:space="preserve">  年   月   日</w:t>
      </w:r>
    </w:p>
    <w:p w14:paraId="0EE7FAB4">
      <w:pPr>
        <w:pStyle w:val="5"/>
        <w:tabs>
          <w:tab w:val="left" w:pos="720"/>
        </w:tabs>
        <w:spacing w:line="300" w:lineRule="exact"/>
        <w:rPr>
          <w:rFonts w:ascii="Arial" w:hAnsi="Arial" w:cs="Arial"/>
          <w:b w:val="0"/>
          <w:color w:val="000000" w:themeColor="text1"/>
          <w:sz w:val="24"/>
          <w:szCs w:val="24"/>
          <w:highlight w:val="none"/>
          <w14:textFill>
            <w14:solidFill>
              <w14:schemeClr w14:val="tx1"/>
            </w14:solidFill>
          </w14:textFill>
        </w:rPr>
      </w:pPr>
    </w:p>
    <w:p w14:paraId="281FC2ED">
      <w:pPr>
        <w:pStyle w:val="5"/>
        <w:tabs>
          <w:tab w:val="left" w:pos="720"/>
        </w:tabs>
        <w:spacing w:line="300" w:lineRule="exact"/>
        <w:rPr>
          <w:rFonts w:ascii="Arial" w:hAnsi="Arial" w:cs="Arial"/>
          <w:b w:val="0"/>
          <w:color w:val="000000" w:themeColor="text1"/>
          <w:sz w:val="24"/>
          <w:szCs w:val="24"/>
          <w:highlight w:val="none"/>
          <w14:textFill>
            <w14:solidFill>
              <w14:schemeClr w14:val="tx1"/>
            </w14:solidFill>
          </w14:textFill>
        </w:rPr>
      </w:pPr>
    </w:p>
    <w:p w14:paraId="3D754453">
      <w:pPr>
        <w:pStyle w:val="5"/>
        <w:numPr>
          <w:ilvl w:val="0"/>
          <w:numId w:val="0"/>
        </w:numPr>
        <w:tabs>
          <w:tab w:val="left" w:pos="720"/>
        </w:tabs>
        <w:spacing w:line="300" w:lineRule="exact"/>
        <w:rPr>
          <w:rFonts w:ascii="Arial" w:hAnsi="Arial" w:cs="Arial"/>
          <w:b w:val="0"/>
          <w:bCs w:val="0"/>
          <w:color w:val="000000" w:themeColor="text1"/>
          <w:sz w:val="24"/>
          <w:szCs w:val="24"/>
          <w:highlight w:val="none"/>
          <w14:textFill>
            <w14:solidFill>
              <w14:schemeClr w14:val="tx1"/>
            </w14:solidFill>
          </w14:textFill>
        </w:rPr>
      </w:pPr>
    </w:p>
    <w:p w14:paraId="7B799963">
      <w:pPr>
        <w:rPr>
          <w:rFonts w:hint="eastAsia"/>
          <w:color w:val="000000" w:themeColor="text1"/>
          <w:highlight w:val="none"/>
          <w:lang w:val="zh-CN"/>
          <w14:textFill>
            <w14:solidFill>
              <w14:schemeClr w14:val="tx1"/>
            </w14:solidFill>
          </w14:textFill>
        </w:rPr>
      </w:pPr>
    </w:p>
    <w:p w14:paraId="2C00BF7C">
      <w:pPr>
        <w:pStyle w:val="22"/>
        <w:jc w:val="left"/>
        <w:rPr>
          <w:rFonts w:hint="eastAsia" w:ascii="宋体" w:hAnsi="宋体" w:cs="华文中宋"/>
          <w:color w:val="000000" w:themeColor="text1"/>
          <w:sz w:val="28"/>
          <w:szCs w:val="28"/>
          <w:highlight w:val="none"/>
          <w:lang w:val="zh-CN"/>
          <w14:textFill>
            <w14:solidFill>
              <w14:schemeClr w14:val="tx1"/>
            </w14:solidFill>
          </w14:textFill>
        </w:rPr>
      </w:pPr>
    </w:p>
    <w:p w14:paraId="6EB82AA8">
      <w:pPr>
        <w:pStyle w:val="22"/>
        <w:jc w:val="left"/>
        <w:rPr>
          <w:rFonts w:hint="eastAsia" w:ascii="宋体" w:hAnsi="宋体" w:cs="华文中宋"/>
          <w:color w:val="000000" w:themeColor="text1"/>
          <w:sz w:val="28"/>
          <w:szCs w:val="28"/>
          <w:highlight w:val="none"/>
          <w:lang w:val="zh-CN"/>
          <w14:textFill>
            <w14:solidFill>
              <w14:schemeClr w14:val="tx1"/>
            </w14:solidFill>
          </w14:textFill>
        </w:rPr>
      </w:pPr>
    </w:p>
    <w:p w14:paraId="6DA15E91">
      <w:pPr>
        <w:rPr>
          <w:rFonts w:hint="eastAsia"/>
          <w:color w:val="000000" w:themeColor="text1"/>
          <w:highlight w:val="none"/>
          <w:lang w:val="zh-CN"/>
          <w14:textFill>
            <w14:solidFill>
              <w14:schemeClr w14:val="tx1"/>
            </w14:solidFill>
          </w14:textFill>
        </w:rPr>
      </w:pPr>
    </w:p>
    <w:p w14:paraId="106C18DD">
      <w:pPr>
        <w:pStyle w:val="22"/>
        <w:jc w:val="left"/>
        <w:rPr>
          <w:rFonts w:hint="eastAsia" w:ascii="宋体" w:hAnsi="宋体" w:cs="华文中宋"/>
          <w:color w:val="000000" w:themeColor="text1"/>
          <w:sz w:val="28"/>
          <w:szCs w:val="28"/>
          <w:highlight w:val="none"/>
          <w:lang w:val="zh-CN"/>
          <w14:textFill>
            <w14:solidFill>
              <w14:schemeClr w14:val="tx1"/>
            </w14:solidFill>
          </w14:textFill>
        </w:rPr>
      </w:pPr>
    </w:p>
    <w:p w14:paraId="6D2209C4">
      <w:pPr>
        <w:pStyle w:val="22"/>
        <w:jc w:val="left"/>
        <w:rPr>
          <w:rFonts w:hint="eastAsia" w:ascii="宋体" w:hAnsi="宋体" w:cs="华文中宋"/>
          <w:color w:val="000000" w:themeColor="text1"/>
          <w:sz w:val="28"/>
          <w:szCs w:val="28"/>
          <w:highlight w:val="none"/>
          <w:lang w:val="zh-CN"/>
          <w14:textFill>
            <w14:solidFill>
              <w14:schemeClr w14:val="tx1"/>
            </w14:solidFill>
          </w14:textFill>
        </w:rPr>
      </w:pPr>
      <w:bookmarkStart w:id="61" w:name="_Toc21577"/>
      <w:bookmarkStart w:id="62" w:name="_Toc5243"/>
      <w:r>
        <w:rPr>
          <w:rFonts w:hint="eastAsia" w:ascii="宋体" w:hAnsi="宋体" w:cs="华文中宋"/>
          <w:color w:val="000000" w:themeColor="text1"/>
          <w:sz w:val="28"/>
          <w:szCs w:val="28"/>
          <w:highlight w:val="none"/>
          <w:lang w:val="zh-CN"/>
          <w14:textFill>
            <w14:solidFill>
              <w14:schemeClr w14:val="tx1"/>
            </w14:solidFill>
          </w14:textFill>
        </w:rPr>
        <w:t>格式</w:t>
      </w:r>
      <w:r>
        <w:rPr>
          <w:rFonts w:hint="eastAsia" w:ascii="宋体" w:hAnsi="宋体" w:cs="华文中宋"/>
          <w:color w:val="000000" w:themeColor="text1"/>
          <w:sz w:val="28"/>
          <w:szCs w:val="28"/>
          <w:highlight w:val="none"/>
          <w14:textFill>
            <w14:solidFill>
              <w14:schemeClr w14:val="tx1"/>
            </w14:solidFill>
          </w14:textFill>
        </w:rPr>
        <w:t>1</w:t>
      </w:r>
      <w:r>
        <w:rPr>
          <w:rFonts w:hint="eastAsia" w:ascii="宋体" w:hAnsi="宋体" w:cs="华文中宋"/>
          <w:color w:val="000000" w:themeColor="text1"/>
          <w:sz w:val="28"/>
          <w:szCs w:val="28"/>
          <w:highlight w:val="none"/>
          <w:lang w:val="en-US" w:eastAsia="zh-CN"/>
          <w14:textFill>
            <w14:solidFill>
              <w14:schemeClr w14:val="tx1"/>
            </w14:solidFill>
          </w14:textFill>
        </w:rPr>
        <w:t>2</w:t>
      </w:r>
      <w:r>
        <w:rPr>
          <w:rFonts w:hint="eastAsia" w:ascii="宋体" w:hAnsi="宋体" w:cs="华文中宋"/>
          <w:color w:val="000000" w:themeColor="text1"/>
          <w:sz w:val="28"/>
          <w:szCs w:val="28"/>
          <w:highlight w:val="none"/>
          <w:lang w:val="zh-CN"/>
          <w14:textFill>
            <w14:solidFill>
              <w14:schemeClr w14:val="tx1"/>
            </w14:solidFill>
          </w14:textFill>
        </w:rPr>
        <w:t>：响应保证金证明</w:t>
      </w:r>
      <w:bookmarkEnd w:id="61"/>
      <w:bookmarkEnd w:id="62"/>
    </w:p>
    <w:p w14:paraId="0E9EE4A2">
      <w:pPr>
        <w:rPr>
          <w:rFonts w:hint="eastAsia" w:ascii="宋体" w:hAnsi="宋体"/>
          <w:color w:val="000000" w:themeColor="text1"/>
          <w:highlight w:val="none"/>
          <w:lang w:val="zh-CN"/>
          <w14:textFill>
            <w14:solidFill>
              <w14:schemeClr w14:val="tx1"/>
            </w14:solidFill>
          </w14:textFill>
        </w:rPr>
      </w:pPr>
    </w:p>
    <w:p w14:paraId="7EF71FE7">
      <w:pPr>
        <w:autoSpaceDE w:val="0"/>
        <w:autoSpaceDN w:val="0"/>
        <w:adjustRightInd w:val="0"/>
        <w:spacing w:line="400" w:lineRule="exact"/>
        <w:jc w:val="center"/>
        <w:rPr>
          <w:rFonts w:hint="eastAsia" w:ascii="宋体" w:hAnsi="宋体" w:cs="宋体"/>
          <w:b/>
          <w:bCs/>
          <w:color w:val="000000" w:themeColor="text1"/>
          <w:kern w:val="0"/>
          <w:sz w:val="36"/>
          <w:szCs w:val="36"/>
          <w:highlight w:val="none"/>
          <w:lang w:val="zh-CN"/>
          <w14:textFill>
            <w14:solidFill>
              <w14:schemeClr w14:val="tx1"/>
            </w14:solidFill>
          </w14:textFill>
        </w:rPr>
      </w:pPr>
      <w:r>
        <w:rPr>
          <w:rFonts w:hint="eastAsia" w:ascii="宋体" w:hAnsi="宋体" w:cs="宋体"/>
          <w:b/>
          <w:bCs/>
          <w:color w:val="000000" w:themeColor="text1"/>
          <w:kern w:val="0"/>
          <w:sz w:val="36"/>
          <w:szCs w:val="36"/>
          <w:highlight w:val="none"/>
          <w:lang w:val="zh-CN"/>
          <w14:textFill>
            <w14:solidFill>
              <w14:schemeClr w14:val="tx1"/>
            </w14:solidFill>
          </w14:textFill>
        </w:rPr>
        <w:t>响应保证金证明</w:t>
      </w:r>
    </w:p>
    <w:p w14:paraId="10A65796">
      <w:pPr>
        <w:autoSpaceDE w:val="0"/>
        <w:autoSpaceDN w:val="0"/>
        <w:adjustRightInd w:val="0"/>
        <w:spacing w:line="400" w:lineRule="exact"/>
        <w:rPr>
          <w:rFonts w:hint="eastAsia" w:ascii="宋体" w:cs="宋体"/>
          <w:b/>
          <w:bCs/>
          <w:color w:val="000000" w:themeColor="text1"/>
          <w:kern w:val="0"/>
          <w:sz w:val="28"/>
          <w:szCs w:val="28"/>
          <w:highlight w:val="none"/>
          <w:lang w:val="zh-CN"/>
          <w14:textFill>
            <w14:solidFill>
              <w14:schemeClr w14:val="tx1"/>
            </w14:solidFill>
          </w14:textFill>
        </w:rPr>
      </w:pPr>
      <w:bookmarkStart w:id="63" w:name="_Toc325726048"/>
      <w:bookmarkEnd w:id="63"/>
    </w:p>
    <w:p w14:paraId="30313FA8">
      <w:pPr>
        <w:spacing w:line="360" w:lineRule="auto"/>
        <w:rPr>
          <w:rFonts w:hint="eastAsia" w:ascii="宋体" w:hAnsi="Cambria" w:cs="宋体"/>
          <w:b/>
          <w:bCs/>
          <w:color w:val="000000" w:themeColor="text1"/>
          <w:kern w:val="0"/>
          <w:sz w:val="24"/>
          <w:highlight w:val="none"/>
          <w:lang w:val="zh-CN"/>
          <w14:textFill>
            <w14:solidFill>
              <w14:schemeClr w14:val="tx1"/>
            </w14:solidFill>
          </w14:textFill>
        </w:rPr>
      </w:pPr>
      <w:r>
        <w:rPr>
          <w:rFonts w:ascii="Arial" w:hAnsi="Arial" w:cs="Arial"/>
          <w:color w:val="000000" w:themeColor="text1"/>
          <w:sz w:val="24"/>
          <w:highlight w:val="none"/>
          <w14:textFill>
            <w14:solidFill>
              <w14:schemeClr w14:val="tx1"/>
            </w14:solidFill>
          </w14:textFill>
        </w:rPr>
        <w:t>致：</w:t>
      </w:r>
      <w:r>
        <w:rPr>
          <w:rFonts w:ascii="Arial" w:hAnsi="Arial" w:cs="Arial"/>
          <w:bCs/>
          <w:color w:val="000000" w:themeColor="text1"/>
          <w:sz w:val="24"/>
          <w:highlight w:val="none"/>
          <w:u w:val="single"/>
          <w14:textFill>
            <w14:solidFill>
              <w14:schemeClr w14:val="tx1"/>
            </w14:solidFill>
          </w14:textFill>
        </w:rPr>
        <w:t>青海诚容工程项目管理有限责任公司</w:t>
      </w:r>
    </w:p>
    <w:p w14:paraId="1B07F33A">
      <w:pPr>
        <w:autoSpaceDE w:val="0"/>
        <w:autoSpaceDN w:val="0"/>
        <w:adjustRightInd w:val="0"/>
        <w:spacing w:line="400" w:lineRule="exact"/>
        <w:ind w:firstLine="36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我方为（招标项目名称）项目（招标项目编号为：</w:t>
      </w:r>
      <w:r>
        <w:rPr>
          <w:rFonts w:hint="eastAsia" w:ascii="宋体" w:hAnsi="Cambria" w:cs="宋体"/>
          <w:color w:val="000000" w:themeColor="text1"/>
          <w:kern w:val="0"/>
          <w:sz w:val="24"/>
          <w:highlight w:val="none"/>
          <w:u w:val="single"/>
          <w:lang w:val="zh-CN"/>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）递交保证金人民币</w:t>
      </w:r>
      <w:r>
        <w:rPr>
          <w:rFonts w:hint="eastAsia" w:ascii="宋体" w:hAnsi="Cambria" w:cs="宋体"/>
          <w:color w:val="000000" w:themeColor="text1"/>
          <w:kern w:val="0"/>
          <w:sz w:val="24"/>
          <w:highlight w:val="none"/>
          <w:u w:val="single"/>
          <w:lang w:val="zh-CN"/>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（大写：人民币</w:t>
      </w:r>
      <w:r>
        <w:rPr>
          <w:rFonts w:hint="eastAsia" w:ascii="宋体" w:hAnsi="Cambria" w:cs="宋体"/>
          <w:color w:val="000000" w:themeColor="text1"/>
          <w:kern w:val="0"/>
          <w:sz w:val="24"/>
          <w:highlight w:val="none"/>
          <w:u w:val="single"/>
          <w:lang w:val="zh-CN"/>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元）已于</w:t>
      </w:r>
      <w:r>
        <w:rPr>
          <w:rFonts w:hint="eastAsia" w:ascii="宋体" w:hAnsi="Cambria" w:cs="宋体"/>
          <w:color w:val="000000" w:themeColor="text1"/>
          <w:kern w:val="0"/>
          <w:sz w:val="24"/>
          <w:highlight w:val="none"/>
          <w:u w:val="single"/>
          <w:lang w:val="zh-CN"/>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年</w:t>
      </w:r>
      <w:r>
        <w:rPr>
          <w:rFonts w:hint="eastAsia" w:ascii="宋体" w:hAnsi="Cambria" w:cs="宋体"/>
          <w:color w:val="000000" w:themeColor="text1"/>
          <w:kern w:val="0"/>
          <w:sz w:val="24"/>
          <w:highlight w:val="none"/>
          <w:u w:val="single"/>
          <w:lang w:val="zh-CN"/>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月</w:t>
      </w:r>
      <w:r>
        <w:rPr>
          <w:rFonts w:hint="eastAsia" w:ascii="宋体" w:hAnsi="Cambria" w:cs="宋体"/>
          <w:color w:val="000000" w:themeColor="text1"/>
          <w:kern w:val="0"/>
          <w:sz w:val="24"/>
          <w:highlight w:val="none"/>
          <w:u w:val="single"/>
          <w:lang w:val="zh-CN"/>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日以转账方式汇入你方账户。</w:t>
      </w:r>
    </w:p>
    <w:p w14:paraId="71285E20">
      <w:pPr>
        <w:autoSpaceDE w:val="0"/>
        <w:autoSpaceDN w:val="0"/>
        <w:adjustRightInd w:val="0"/>
        <w:spacing w:line="400" w:lineRule="exact"/>
        <w:ind w:firstLine="360"/>
        <w:rPr>
          <w:rFonts w:hint="eastAsia" w:ascii="宋体" w:hAnsi="Cambria" w:cs="宋体"/>
          <w:color w:val="000000" w:themeColor="text1"/>
          <w:kern w:val="0"/>
          <w:sz w:val="24"/>
          <w:highlight w:val="none"/>
          <w:lang w:val="zh-CN"/>
          <w14:textFill>
            <w14:solidFill>
              <w14:schemeClr w14:val="tx1"/>
            </w14:solidFill>
          </w14:textFill>
        </w:rPr>
      </w:pPr>
    </w:p>
    <w:p w14:paraId="687EBF74">
      <w:pPr>
        <w:autoSpaceDE w:val="0"/>
        <w:autoSpaceDN w:val="0"/>
        <w:adjustRightInd w:val="0"/>
        <w:spacing w:line="360" w:lineRule="auto"/>
        <w:ind w:firstLine="36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附件：保证金交款证明复印件（加盖公章）</w:t>
      </w:r>
    </w:p>
    <w:p w14:paraId="0EC129B3">
      <w:pPr>
        <w:autoSpaceDE w:val="0"/>
        <w:autoSpaceDN w:val="0"/>
        <w:adjustRightInd w:val="0"/>
        <w:spacing w:line="360" w:lineRule="auto"/>
        <w:ind w:firstLine="357"/>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退还保证金时请按以下内容汇入至我方账户（同递交保证金账户）。若因提供内容不全、错误等原因导致该项目保证金未能及时退还或退还过程中发生错误，我方将承担全部责任和损失。</w:t>
      </w:r>
    </w:p>
    <w:p w14:paraId="4C32D1E6">
      <w:pPr>
        <w:autoSpaceDE w:val="0"/>
        <w:autoSpaceDN w:val="0"/>
        <w:adjustRightInd w:val="0"/>
        <w:spacing w:line="400" w:lineRule="exact"/>
        <w:ind w:firstLine="36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户    名：</w:t>
      </w:r>
    </w:p>
    <w:p w14:paraId="5119B306">
      <w:pPr>
        <w:autoSpaceDE w:val="0"/>
        <w:autoSpaceDN w:val="0"/>
        <w:adjustRightInd w:val="0"/>
        <w:spacing w:line="400" w:lineRule="exact"/>
        <w:ind w:firstLine="36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开户银行：</w:t>
      </w:r>
    </w:p>
    <w:p w14:paraId="158AC3EB">
      <w:pPr>
        <w:autoSpaceDE w:val="0"/>
        <w:autoSpaceDN w:val="0"/>
        <w:adjustRightInd w:val="0"/>
        <w:spacing w:line="400" w:lineRule="exact"/>
        <w:ind w:firstLine="36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开户帐号：</w:t>
      </w:r>
    </w:p>
    <w:p w14:paraId="42ACB97F">
      <w:pPr>
        <w:autoSpaceDE w:val="0"/>
        <w:autoSpaceDN w:val="0"/>
        <w:adjustRightInd w:val="0"/>
        <w:spacing w:line="400" w:lineRule="exact"/>
        <w:ind w:firstLine="360"/>
        <w:rPr>
          <w:rFonts w:hint="eastAsia" w:ascii="宋体" w:hAnsi="Cambria" w:cs="宋体"/>
          <w:color w:val="000000" w:themeColor="text1"/>
          <w:kern w:val="0"/>
          <w:sz w:val="24"/>
          <w:highlight w:val="none"/>
          <w:lang w:val="zh-CN"/>
          <w14:textFill>
            <w14:solidFill>
              <w14:schemeClr w14:val="tx1"/>
            </w14:solidFill>
          </w14:textFill>
        </w:rPr>
      </w:pPr>
    </w:p>
    <w:p w14:paraId="7BB99302">
      <w:pPr>
        <w:autoSpaceDE w:val="0"/>
        <w:autoSpaceDN w:val="0"/>
        <w:adjustRightInd w:val="0"/>
        <w:spacing w:line="400" w:lineRule="exact"/>
        <w:ind w:firstLine="360"/>
        <w:rPr>
          <w:rFonts w:hint="eastAsia" w:ascii="宋体" w:hAnsi="Cambria" w:cs="宋体"/>
          <w:color w:val="000000" w:themeColor="text1"/>
          <w:kern w:val="0"/>
          <w:sz w:val="24"/>
          <w:highlight w:val="none"/>
          <w:lang w:val="zh-CN"/>
          <w14:textFill>
            <w14:solidFill>
              <w14:schemeClr w14:val="tx1"/>
            </w14:solidFill>
          </w14:textFill>
        </w:rPr>
      </w:pPr>
    </w:p>
    <w:p w14:paraId="30B6F64F">
      <w:pPr>
        <w:autoSpaceDE w:val="0"/>
        <w:autoSpaceDN w:val="0"/>
        <w:adjustRightInd w:val="0"/>
        <w:spacing w:line="400" w:lineRule="exact"/>
        <w:ind w:firstLine="360"/>
        <w:rPr>
          <w:rFonts w:hint="eastAsia" w:ascii="宋体" w:hAnsi="Cambria" w:cs="宋体"/>
          <w:color w:val="000000" w:themeColor="text1"/>
          <w:kern w:val="0"/>
          <w:sz w:val="24"/>
          <w:highlight w:val="none"/>
          <w:lang w:val="zh-CN"/>
          <w14:textFill>
            <w14:solidFill>
              <w14:schemeClr w14:val="tx1"/>
            </w14:solidFill>
          </w14:textFill>
        </w:rPr>
      </w:pPr>
    </w:p>
    <w:p w14:paraId="13ACBF23">
      <w:pPr>
        <w:autoSpaceDE w:val="0"/>
        <w:autoSpaceDN w:val="0"/>
        <w:adjustRightInd w:val="0"/>
        <w:spacing w:line="400" w:lineRule="exact"/>
        <w:ind w:firstLine="360"/>
        <w:rPr>
          <w:rFonts w:hint="eastAsia" w:ascii="宋体" w:hAnsi="Cambria" w:cs="宋体"/>
          <w:color w:val="000000" w:themeColor="text1"/>
          <w:kern w:val="0"/>
          <w:sz w:val="24"/>
          <w:highlight w:val="none"/>
          <w:lang w:val="zh-CN"/>
          <w14:textFill>
            <w14:solidFill>
              <w14:schemeClr w14:val="tx1"/>
            </w14:solidFill>
          </w14:textFill>
        </w:rPr>
      </w:pPr>
    </w:p>
    <w:p w14:paraId="512DC820">
      <w:pPr>
        <w:autoSpaceDE w:val="0"/>
        <w:autoSpaceDN w:val="0"/>
        <w:adjustRightInd w:val="0"/>
        <w:spacing w:line="400" w:lineRule="exact"/>
        <w:ind w:firstLine="360"/>
        <w:rPr>
          <w:rFonts w:hint="eastAsia" w:ascii="宋体" w:hAnsi="Cambria" w:cs="宋体"/>
          <w:color w:val="000000" w:themeColor="text1"/>
          <w:kern w:val="0"/>
          <w:sz w:val="24"/>
          <w:highlight w:val="none"/>
          <w:lang w:val="zh-CN"/>
          <w14:textFill>
            <w14:solidFill>
              <w14:schemeClr w14:val="tx1"/>
            </w14:solidFill>
          </w14:textFill>
        </w:rPr>
      </w:pPr>
    </w:p>
    <w:p w14:paraId="517EEDC1">
      <w:pPr>
        <w:autoSpaceDE w:val="0"/>
        <w:autoSpaceDN w:val="0"/>
        <w:adjustRightInd w:val="0"/>
        <w:spacing w:line="400" w:lineRule="exact"/>
        <w:ind w:firstLine="360"/>
        <w:rPr>
          <w:rFonts w:hint="eastAsia" w:ascii="宋体" w:hAnsi="Cambria" w:cs="宋体"/>
          <w:color w:val="000000" w:themeColor="text1"/>
          <w:kern w:val="0"/>
          <w:sz w:val="24"/>
          <w:highlight w:val="none"/>
          <w:lang w:val="zh-CN"/>
          <w14:textFill>
            <w14:solidFill>
              <w14:schemeClr w14:val="tx1"/>
            </w14:solidFill>
          </w14:textFill>
        </w:rPr>
      </w:pPr>
    </w:p>
    <w:p w14:paraId="1E53FE4F">
      <w:pPr>
        <w:autoSpaceDE w:val="0"/>
        <w:autoSpaceDN w:val="0"/>
        <w:adjustRightInd w:val="0"/>
        <w:spacing w:line="400" w:lineRule="exact"/>
        <w:ind w:firstLine="360"/>
        <w:rPr>
          <w:rFonts w:hint="eastAsia" w:ascii="宋体" w:hAnsi="Cambria" w:cs="宋体"/>
          <w:color w:val="000000" w:themeColor="text1"/>
          <w:kern w:val="0"/>
          <w:sz w:val="24"/>
          <w:highlight w:val="none"/>
          <w:lang w:val="zh-CN"/>
          <w14:textFill>
            <w14:solidFill>
              <w14:schemeClr w14:val="tx1"/>
            </w14:solidFill>
          </w14:textFill>
        </w:rPr>
      </w:pPr>
    </w:p>
    <w:p w14:paraId="091AC75D">
      <w:pPr>
        <w:autoSpaceDE w:val="0"/>
        <w:autoSpaceDN w:val="0"/>
        <w:adjustRightInd w:val="0"/>
        <w:spacing w:line="400" w:lineRule="exact"/>
        <w:ind w:firstLine="360"/>
        <w:rPr>
          <w:rFonts w:hint="eastAsia" w:ascii="宋体" w:hAnsi="Cambria" w:cs="宋体"/>
          <w:color w:val="000000" w:themeColor="text1"/>
          <w:kern w:val="0"/>
          <w:sz w:val="24"/>
          <w:highlight w:val="none"/>
          <w:lang w:val="zh-CN"/>
          <w14:textFill>
            <w14:solidFill>
              <w14:schemeClr w14:val="tx1"/>
            </w14:solidFill>
          </w14:textFill>
        </w:rPr>
      </w:pPr>
    </w:p>
    <w:p w14:paraId="21395FAC">
      <w:pPr>
        <w:autoSpaceDE w:val="0"/>
        <w:autoSpaceDN w:val="0"/>
        <w:adjustRightInd w:val="0"/>
        <w:spacing w:line="400" w:lineRule="exact"/>
        <w:ind w:firstLine="360"/>
        <w:rPr>
          <w:rFonts w:hint="eastAsia" w:ascii="宋体" w:hAnsi="Cambria" w:cs="宋体"/>
          <w:color w:val="000000" w:themeColor="text1"/>
          <w:kern w:val="0"/>
          <w:sz w:val="24"/>
          <w:highlight w:val="none"/>
          <w:lang w:val="zh-CN"/>
          <w14:textFill>
            <w14:solidFill>
              <w14:schemeClr w14:val="tx1"/>
            </w14:solidFill>
          </w14:textFill>
        </w:rPr>
      </w:pPr>
    </w:p>
    <w:p w14:paraId="4B689FB1">
      <w:pPr>
        <w:autoSpaceDE w:val="0"/>
        <w:autoSpaceDN w:val="0"/>
        <w:adjustRightInd w:val="0"/>
        <w:spacing w:line="400" w:lineRule="exact"/>
        <w:ind w:firstLine="360"/>
        <w:rPr>
          <w:rFonts w:hint="eastAsia" w:ascii="宋体" w:hAnsi="Cambria" w:cs="宋体"/>
          <w:color w:val="000000" w:themeColor="text1"/>
          <w:kern w:val="0"/>
          <w:sz w:val="24"/>
          <w:highlight w:val="none"/>
          <w:lang w:val="zh-CN"/>
          <w14:textFill>
            <w14:solidFill>
              <w14:schemeClr w14:val="tx1"/>
            </w14:solidFill>
          </w14:textFill>
        </w:rPr>
      </w:pPr>
    </w:p>
    <w:p w14:paraId="3BAB8840">
      <w:pPr>
        <w:autoSpaceDE w:val="0"/>
        <w:autoSpaceDN w:val="0"/>
        <w:adjustRightInd w:val="0"/>
        <w:spacing w:line="400" w:lineRule="exact"/>
        <w:ind w:firstLine="36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供应商：             （公章）</w:t>
      </w:r>
    </w:p>
    <w:p w14:paraId="13F1E114">
      <w:pPr>
        <w:autoSpaceDE w:val="0"/>
        <w:autoSpaceDN w:val="0"/>
        <w:adjustRightInd w:val="0"/>
        <w:spacing w:line="400" w:lineRule="exact"/>
        <w:ind w:firstLine="36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 xml:space="preserve">                     法定代表人或委托代理人：             （签字）</w:t>
      </w:r>
    </w:p>
    <w:p w14:paraId="1CA9A314">
      <w:pPr>
        <w:autoSpaceDE w:val="0"/>
        <w:autoSpaceDN w:val="0"/>
        <w:adjustRightInd w:val="0"/>
        <w:spacing w:line="400" w:lineRule="exact"/>
        <w:ind w:firstLine="360"/>
        <w:rPr>
          <w:rFonts w:hint="eastAsia" w:ascii="宋体" w:hAnsi="Cambria" w:cs="宋体"/>
          <w:color w:val="000000" w:themeColor="text1"/>
          <w:kern w:val="0"/>
          <w:sz w:val="24"/>
          <w:highlight w:val="none"/>
          <w:lang w:val="zh-CN"/>
          <w14:textFill>
            <w14:solidFill>
              <w14:schemeClr w14:val="tx1"/>
            </w14:solidFill>
          </w14:textFill>
        </w:rPr>
      </w:pPr>
    </w:p>
    <w:p w14:paraId="4F7C46AB">
      <w:pPr>
        <w:autoSpaceDE w:val="0"/>
        <w:autoSpaceDN w:val="0"/>
        <w:adjustRightInd w:val="0"/>
        <w:spacing w:line="400" w:lineRule="exact"/>
        <w:ind w:firstLine="360"/>
        <w:rPr>
          <w:rFonts w:hint="eastAsia" w:ascii="宋体" w:hAnsi="Cambria" w:cs="宋体"/>
          <w:color w:val="000000" w:themeColor="text1"/>
          <w:kern w:val="0"/>
          <w:sz w:val="24"/>
          <w:highlight w:val="none"/>
          <w:lang w:val="zh-CN"/>
          <w14:textFill>
            <w14:solidFill>
              <w14:schemeClr w14:val="tx1"/>
            </w14:solidFill>
          </w14:textFill>
        </w:rPr>
      </w:pPr>
      <w:r>
        <w:rPr>
          <w:rFonts w:hint="eastAsia" w:ascii="宋体" w:hAnsi="Cambria" w:cs="宋体"/>
          <w:color w:val="000000" w:themeColor="text1"/>
          <w:kern w:val="0"/>
          <w:sz w:val="24"/>
          <w:highlight w:val="none"/>
          <w:lang w:val="zh-CN"/>
          <w14:textFill>
            <w14:solidFill>
              <w14:schemeClr w14:val="tx1"/>
            </w14:solidFill>
          </w14:textFill>
        </w:rPr>
        <w:t xml:space="preserve">                </w:t>
      </w:r>
      <w:r>
        <w:rPr>
          <w:rFonts w:hint="eastAsia" w:ascii="宋体" w:hAnsi="Cambria" w:cs="宋体"/>
          <w:color w:val="000000" w:themeColor="text1"/>
          <w:kern w:val="0"/>
          <w:sz w:val="24"/>
          <w:highlight w:val="none"/>
          <w14:textFill>
            <w14:solidFill>
              <w14:schemeClr w14:val="tx1"/>
            </w14:solidFill>
          </w14:textFill>
        </w:rPr>
        <w:t xml:space="preserve">                                 </w:t>
      </w:r>
      <w:r>
        <w:rPr>
          <w:rFonts w:hint="eastAsia" w:ascii="宋体" w:hAnsi="Cambria" w:cs="宋体"/>
          <w:color w:val="000000" w:themeColor="text1"/>
          <w:kern w:val="0"/>
          <w:sz w:val="24"/>
          <w:highlight w:val="none"/>
          <w:lang w:val="zh-CN"/>
          <w14:textFill>
            <w14:solidFill>
              <w14:schemeClr w14:val="tx1"/>
            </w14:solidFill>
          </w14:textFill>
        </w:rPr>
        <w:t>年  月  日</w:t>
      </w:r>
    </w:p>
    <w:p w14:paraId="63FAEF6A">
      <w:pPr>
        <w:autoSpaceDE w:val="0"/>
        <w:autoSpaceDN w:val="0"/>
        <w:adjustRightInd w:val="0"/>
        <w:spacing w:line="400" w:lineRule="exact"/>
        <w:ind w:firstLine="360"/>
        <w:rPr>
          <w:rFonts w:hint="eastAsia" w:ascii="宋体" w:hAnsi="宋体" w:cs="华文中宋"/>
          <w:color w:val="000000" w:themeColor="text1"/>
          <w:sz w:val="28"/>
          <w:szCs w:val="28"/>
          <w:highlight w:val="none"/>
          <w:lang w:val="zh-CN"/>
          <w14:textFill>
            <w14:solidFill>
              <w14:schemeClr w14:val="tx1"/>
            </w14:solidFill>
          </w14:textFill>
        </w:rPr>
      </w:pPr>
      <w:r>
        <w:rPr>
          <w:rFonts w:hint="eastAsia"/>
          <w:color w:val="000000" w:themeColor="text1"/>
          <w:kern w:val="0"/>
          <w:highlight w:val="none"/>
          <w:lang w:val="zh-CN"/>
          <w14:textFill>
            <w14:solidFill>
              <w14:schemeClr w14:val="tx1"/>
            </w14:solidFill>
          </w14:textFill>
        </w:rPr>
        <w:t xml:space="preserve">   </w:t>
      </w:r>
    </w:p>
    <w:p w14:paraId="71CFD9C5">
      <w:pPr>
        <w:pStyle w:val="22"/>
        <w:jc w:val="left"/>
        <w:rPr>
          <w:rFonts w:hint="eastAsia" w:ascii="宋体" w:hAnsi="宋体" w:eastAsia="宋体" w:cs="华文中宋"/>
          <w:b/>
          <w:bCs/>
          <w:color w:val="000000" w:themeColor="text1"/>
          <w:sz w:val="28"/>
          <w:szCs w:val="28"/>
          <w:highlight w:val="none"/>
          <w:lang w:val="zh-CN"/>
          <w14:textFill>
            <w14:solidFill>
              <w14:schemeClr w14:val="tx1"/>
            </w14:solidFill>
          </w14:textFill>
        </w:rPr>
      </w:pPr>
      <w:bookmarkStart w:id="64" w:name="_Toc32449"/>
      <w:bookmarkStart w:id="65" w:name="_Toc23927"/>
      <w:r>
        <w:rPr>
          <w:rFonts w:hint="eastAsia" w:ascii="宋体" w:hAnsi="宋体" w:eastAsia="宋体" w:cs="华文中宋"/>
          <w:b/>
          <w:bCs/>
          <w:color w:val="000000" w:themeColor="text1"/>
          <w:sz w:val="28"/>
          <w:szCs w:val="28"/>
          <w:highlight w:val="none"/>
          <w:lang w:val="zh-CN"/>
          <w14:textFill>
            <w14:solidFill>
              <w14:schemeClr w14:val="tx1"/>
            </w14:solidFill>
          </w14:textFill>
        </w:rPr>
        <w:t>格式1</w:t>
      </w:r>
      <w:r>
        <w:rPr>
          <w:rFonts w:hint="eastAsia" w:ascii="宋体" w:hAnsi="宋体" w:eastAsia="宋体" w:cs="华文中宋"/>
          <w:b/>
          <w:bCs/>
          <w:color w:val="000000" w:themeColor="text1"/>
          <w:sz w:val="28"/>
          <w:szCs w:val="28"/>
          <w:highlight w:val="none"/>
          <w:lang w:val="en-US" w:eastAsia="zh-CN"/>
          <w14:textFill>
            <w14:solidFill>
              <w14:schemeClr w14:val="tx1"/>
            </w14:solidFill>
          </w14:textFill>
        </w:rPr>
        <w:t>3</w:t>
      </w:r>
      <w:r>
        <w:rPr>
          <w:rFonts w:hint="eastAsia" w:ascii="宋体" w:hAnsi="宋体" w:eastAsia="宋体" w:cs="华文中宋"/>
          <w:b/>
          <w:bCs/>
          <w:color w:val="000000" w:themeColor="text1"/>
          <w:sz w:val="28"/>
          <w:szCs w:val="28"/>
          <w:highlight w:val="none"/>
          <w:lang w:val="zh-CN"/>
          <w14:textFill>
            <w14:solidFill>
              <w14:schemeClr w14:val="tx1"/>
            </w14:solidFill>
          </w14:textFill>
        </w:rPr>
        <w:t>：</w:t>
      </w:r>
      <w:r>
        <w:rPr>
          <w:rFonts w:hint="eastAsia" w:ascii="宋体" w:hAnsi="宋体" w:eastAsia="宋体" w:cs="华文中宋"/>
          <w:b/>
          <w:bCs/>
          <w:color w:val="000000" w:themeColor="text1"/>
          <w:sz w:val="28"/>
          <w:szCs w:val="28"/>
          <w:highlight w:val="none"/>
          <w:lang w:val="zh-CN" w:eastAsia="zh-CN"/>
          <w14:textFill>
            <w14:solidFill>
              <w14:schemeClr w14:val="tx1"/>
            </w14:solidFill>
          </w14:textFill>
        </w:rPr>
        <w:t>监理单位综合情况一览表</w:t>
      </w:r>
      <w:bookmarkEnd w:id="64"/>
      <w:bookmarkEnd w:id="65"/>
    </w:p>
    <w:p w14:paraId="3B3D5920">
      <w:pPr>
        <w:rPr>
          <w:rFonts w:hint="eastAsia"/>
          <w:color w:val="000000" w:themeColor="text1"/>
          <w:highlight w:val="none"/>
          <w:lang w:val="zh-CN"/>
          <w14:textFill>
            <w14:solidFill>
              <w14:schemeClr w14:val="tx1"/>
            </w14:solidFill>
          </w14:textFill>
        </w:rPr>
      </w:pPr>
    </w:p>
    <w:p w14:paraId="1CB10580">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监理单位综合情况一览表</w:t>
      </w:r>
    </w:p>
    <w:tbl>
      <w:tblPr>
        <w:tblStyle w:val="23"/>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8"/>
        <w:gridCol w:w="1155"/>
        <w:gridCol w:w="208"/>
        <w:gridCol w:w="1236"/>
        <w:gridCol w:w="1531"/>
        <w:gridCol w:w="1606"/>
        <w:gridCol w:w="1324"/>
      </w:tblGrid>
      <w:tr w14:paraId="675B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2288" w:type="dxa"/>
            <w:noWrap w:val="0"/>
            <w:vAlign w:val="center"/>
          </w:tcPr>
          <w:p w14:paraId="679E4AD2">
            <w:pPr>
              <w:spacing w:line="360" w:lineRule="auto"/>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企业注册名称</w:t>
            </w:r>
          </w:p>
        </w:tc>
        <w:tc>
          <w:tcPr>
            <w:tcW w:w="4130" w:type="dxa"/>
            <w:gridSpan w:val="4"/>
            <w:noWrap w:val="0"/>
            <w:vAlign w:val="center"/>
          </w:tcPr>
          <w:p w14:paraId="38CE7053">
            <w:pPr>
              <w:spacing w:line="360" w:lineRule="auto"/>
              <w:rPr>
                <w:rFonts w:ascii="Arial" w:hAnsi="Arial" w:eastAsia="宋体" w:cs="Arial"/>
                <w:color w:val="000000" w:themeColor="text1"/>
                <w:sz w:val="24"/>
                <w:highlight w:val="none"/>
                <w14:textFill>
                  <w14:solidFill>
                    <w14:schemeClr w14:val="tx1"/>
                  </w14:solidFill>
                </w14:textFill>
              </w:rPr>
            </w:pPr>
          </w:p>
        </w:tc>
        <w:tc>
          <w:tcPr>
            <w:tcW w:w="1606" w:type="dxa"/>
            <w:noWrap w:val="0"/>
            <w:vAlign w:val="center"/>
          </w:tcPr>
          <w:p w14:paraId="20DFEFBC">
            <w:pPr>
              <w:spacing w:line="360" w:lineRule="auto"/>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设立日期</w:t>
            </w:r>
          </w:p>
        </w:tc>
        <w:tc>
          <w:tcPr>
            <w:tcW w:w="1324" w:type="dxa"/>
            <w:noWrap w:val="0"/>
            <w:vAlign w:val="center"/>
          </w:tcPr>
          <w:p w14:paraId="09CF7376">
            <w:pPr>
              <w:spacing w:line="360" w:lineRule="auto"/>
              <w:rPr>
                <w:rFonts w:ascii="Arial" w:hAnsi="Arial" w:eastAsia="宋体" w:cs="Arial"/>
                <w:color w:val="000000" w:themeColor="text1"/>
                <w:sz w:val="24"/>
                <w:highlight w:val="none"/>
                <w14:textFill>
                  <w14:solidFill>
                    <w14:schemeClr w14:val="tx1"/>
                  </w14:solidFill>
                </w14:textFill>
              </w:rPr>
            </w:pPr>
          </w:p>
        </w:tc>
      </w:tr>
      <w:tr w14:paraId="629E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2288" w:type="dxa"/>
            <w:noWrap w:val="0"/>
            <w:vAlign w:val="center"/>
          </w:tcPr>
          <w:p w14:paraId="2FFF867B">
            <w:pPr>
              <w:spacing w:line="360" w:lineRule="auto"/>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法定代表人</w:t>
            </w:r>
          </w:p>
        </w:tc>
        <w:tc>
          <w:tcPr>
            <w:tcW w:w="1363" w:type="dxa"/>
            <w:gridSpan w:val="2"/>
            <w:noWrap w:val="0"/>
            <w:vAlign w:val="center"/>
          </w:tcPr>
          <w:p w14:paraId="3CE35F07">
            <w:pPr>
              <w:spacing w:line="360" w:lineRule="auto"/>
              <w:rPr>
                <w:rFonts w:ascii="Arial" w:hAnsi="Arial" w:eastAsia="宋体" w:cs="Arial"/>
                <w:color w:val="000000" w:themeColor="text1"/>
                <w:sz w:val="24"/>
                <w:highlight w:val="none"/>
                <w14:textFill>
                  <w14:solidFill>
                    <w14:schemeClr w14:val="tx1"/>
                  </w14:solidFill>
                </w14:textFill>
              </w:rPr>
            </w:pPr>
          </w:p>
        </w:tc>
        <w:tc>
          <w:tcPr>
            <w:tcW w:w="1236" w:type="dxa"/>
            <w:noWrap w:val="0"/>
            <w:vAlign w:val="center"/>
          </w:tcPr>
          <w:p w14:paraId="3FF580FC">
            <w:pPr>
              <w:spacing w:line="360" w:lineRule="auto"/>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职称</w:t>
            </w:r>
          </w:p>
        </w:tc>
        <w:tc>
          <w:tcPr>
            <w:tcW w:w="1531" w:type="dxa"/>
            <w:noWrap w:val="0"/>
            <w:vAlign w:val="center"/>
          </w:tcPr>
          <w:p w14:paraId="2E8CC030">
            <w:pPr>
              <w:spacing w:line="360" w:lineRule="auto"/>
              <w:rPr>
                <w:rFonts w:ascii="Arial" w:hAnsi="Arial" w:eastAsia="宋体" w:cs="Arial"/>
                <w:color w:val="000000" w:themeColor="text1"/>
                <w:sz w:val="24"/>
                <w:highlight w:val="none"/>
                <w14:textFill>
                  <w14:solidFill>
                    <w14:schemeClr w14:val="tx1"/>
                  </w14:solidFill>
                </w14:textFill>
              </w:rPr>
            </w:pPr>
          </w:p>
        </w:tc>
        <w:tc>
          <w:tcPr>
            <w:tcW w:w="1606" w:type="dxa"/>
            <w:noWrap w:val="0"/>
            <w:vAlign w:val="center"/>
          </w:tcPr>
          <w:p w14:paraId="7AE80DF8">
            <w:pPr>
              <w:spacing w:line="360" w:lineRule="auto"/>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企业性质</w:t>
            </w:r>
          </w:p>
        </w:tc>
        <w:tc>
          <w:tcPr>
            <w:tcW w:w="1324" w:type="dxa"/>
            <w:noWrap w:val="0"/>
            <w:vAlign w:val="center"/>
          </w:tcPr>
          <w:p w14:paraId="02BD67DA">
            <w:pPr>
              <w:spacing w:line="360" w:lineRule="auto"/>
              <w:rPr>
                <w:rFonts w:ascii="Arial" w:hAnsi="Arial" w:eastAsia="宋体" w:cs="Arial"/>
                <w:color w:val="000000" w:themeColor="text1"/>
                <w:sz w:val="24"/>
                <w:highlight w:val="none"/>
                <w14:textFill>
                  <w14:solidFill>
                    <w14:schemeClr w14:val="tx1"/>
                  </w14:solidFill>
                </w14:textFill>
              </w:rPr>
            </w:pPr>
          </w:p>
        </w:tc>
      </w:tr>
      <w:tr w14:paraId="3381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2288" w:type="dxa"/>
            <w:noWrap w:val="0"/>
            <w:vAlign w:val="center"/>
          </w:tcPr>
          <w:p w14:paraId="36C107C3">
            <w:pPr>
              <w:spacing w:line="360" w:lineRule="auto"/>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企业资质等级</w:t>
            </w:r>
          </w:p>
        </w:tc>
        <w:tc>
          <w:tcPr>
            <w:tcW w:w="1363" w:type="dxa"/>
            <w:gridSpan w:val="2"/>
            <w:noWrap w:val="0"/>
            <w:vAlign w:val="center"/>
          </w:tcPr>
          <w:p w14:paraId="5352710F">
            <w:pPr>
              <w:spacing w:line="360" w:lineRule="auto"/>
              <w:rPr>
                <w:rFonts w:ascii="Arial" w:hAnsi="Arial" w:eastAsia="宋体" w:cs="Arial"/>
                <w:color w:val="000000" w:themeColor="text1"/>
                <w:sz w:val="24"/>
                <w:highlight w:val="none"/>
                <w14:textFill>
                  <w14:solidFill>
                    <w14:schemeClr w14:val="tx1"/>
                  </w14:solidFill>
                </w14:textFill>
              </w:rPr>
            </w:pPr>
          </w:p>
        </w:tc>
        <w:tc>
          <w:tcPr>
            <w:tcW w:w="1236" w:type="dxa"/>
            <w:noWrap w:val="0"/>
            <w:vAlign w:val="center"/>
          </w:tcPr>
          <w:p w14:paraId="6E7FC89A">
            <w:pPr>
              <w:spacing w:line="360" w:lineRule="auto"/>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经营方式</w:t>
            </w:r>
          </w:p>
        </w:tc>
        <w:tc>
          <w:tcPr>
            <w:tcW w:w="1531" w:type="dxa"/>
            <w:noWrap w:val="0"/>
            <w:vAlign w:val="center"/>
          </w:tcPr>
          <w:p w14:paraId="5CE485E2">
            <w:pPr>
              <w:spacing w:line="360" w:lineRule="auto"/>
              <w:rPr>
                <w:rFonts w:ascii="Arial" w:hAnsi="Arial" w:eastAsia="宋体" w:cs="Arial"/>
                <w:color w:val="000000" w:themeColor="text1"/>
                <w:sz w:val="24"/>
                <w:highlight w:val="none"/>
                <w14:textFill>
                  <w14:solidFill>
                    <w14:schemeClr w14:val="tx1"/>
                  </w14:solidFill>
                </w14:textFill>
              </w:rPr>
            </w:pPr>
          </w:p>
        </w:tc>
        <w:tc>
          <w:tcPr>
            <w:tcW w:w="1606" w:type="dxa"/>
            <w:noWrap w:val="0"/>
            <w:vAlign w:val="center"/>
          </w:tcPr>
          <w:p w14:paraId="02384C64">
            <w:pPr>
              <w:spacing w:line="360" w:lineRule="auto"/>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注册资金</w:t>
            </w:r>
          </w:p>
        </w:tc>
        <w:tc>
          <w:tcPr>
            <w:tcW w:w="1324" w:type="dxa"/>
            <w:noWrap w:val="0"/>
            <w:vAlign w:val="center"/>
          </w:tcPr>
          <w:p w14:paraId="48B4E7A5">
            <w:pPr>
              <w:spacing w:line="360" w:lineRule="auto"/>
              <w:rPr>
                <w:rFonts w:ascii="Arial" w:hAnsi="Arial" w:eastAsia="宋体" w:cs="Arial"/>
                <w:color w:val="000000" w:themeColor="text1"/>
                <w:sz w:val="24"/>
                <w:highlight w:val="none"/>
                <w14:textFill>
                  <w14:solidFill>
                    <w14:schemeClr w14:val="tx1"/>
                  </w14:solidFill>
                </w14:textFill>
              </w:rPr>
            </w:pPr>
          </w:p>
        </w:tc>
      </w:tr>
      <w:tr w14:paraId="5172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2288" w:type="dxa"/>
            <w:noWrap w:val="0"/>
            <w:vAlign w:val="center"/>
          </w:tcPr>
          <w:p w14:paraId="666D7042">
            <w:pPr>
              <w:spacing w:line="360" w:lineRule="auto"/>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上级主管部门批准成立机构</w:t>
            </w:r>
          </w:p>
        </w:tc>
        <w:tc>
          <w:tcPr>
            <w:tcW w:w="4130" w:type="dxa"/>
            <w:gridSpan w:val="4"/>
            <w:noWrap w:val="0"/>
            <w:vAlign w:val="center"/>
          </w:tcPr>
          <w:p w14:paraId="7820D194">
            <w:pPr>
              <w:spacing w:line="360" w:lineRule="auto"/>
              <w:rPr>
                <w:rFonts w:ascii="Arial" w:hAnsi="Arial" w:eastAsia="宋体" w:cs="Arial"/>
                <w:color w:val="000000" w:themeColor="text1"/>
                <w:sz w:val="24"/>
                <w:highlight w:val="none"/>
                <w14:textFill>
                  <w14:solidFill>
                    <w14:schemeClr w14:val="tx1"/>
                  </w14:solidFill>
                </w14:textFill>
              </w:rPr>
            </w:pPr>
          </w:p>
        </w:tc>
        <w:tc>
          <w:tcPr>
            <w:tcW w:w="1606" w:type="dxa"/>
            <w:noWrap w:val="0"/>
            <w:vAlign w:val="center"/>
          </w:tcPr>
          <w:p w14:paraId="528E8582">
            <w:pPr>
              <w:spacing w:line="360" w:lineRule="auto"/>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注册地点</w:t>
            </w:r>
          </w:p>
        </w:tc>
        <w:tc>
          <w:tcPr>
            <w:tcW w:w="1324" w:type="dxa"/>
            <w:noWrap w:val="0"/>
            <w:vAlign w:val="center"/>
          </w:tcPr>
          <w:p w14:paraId="02DBF1CE">
            <w:pPr>
              <w:spacing w:line="360" w:lineRule="auto"/>
              <w:rPr>
                <w:rFonts w:ascii="Arial" w:hAnsi="Arial" w:eastAsia="宋体" w:cs="Arial"/>
                <w:color w:val="000000" w:themeColor="text1"/>
                <w:sz w:val="24"/>
                <w:highlight w:val="none"/>
                <w14:textFill>
                  <w14:solidFill>
                    <w14:schemeClr w14:val="tx1"/>
                  </w14:solidFill>
                </w14:textFill>
              </w:rPr>
            </w:pPr>
          </w:p>
        </w:tc>
      </w:tr>
      <w:tr w14:paraId="7DB5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2288" w:type="dxa"/>
            <w:noWrap w:val="0"/>
            <w:vAlign w:val="center"/>
          </w:tcPr>
          <w:p w14:paraId="48E028CB">
            <w:pPr>
              <w:spacing w:line="360" w:lineRule="auto"/>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企业在岗人数</w:t>
            </w:r>
          </w:p>
        </w:tc>
        <w:tc>
          <w:tcPr>
            <w:tcW w:w="4130" w:type="dxa"/>
            <w:gridSpan w:val="4"/>
            <w:noWrap w:val="0"/>
            <w:vAlign w:val="center"/>
          </w:tcPr>
          <w:p w14:paraId="4F62A022">
            <w:pPr>
              <w:spacing w:line="360" w:lineRule="auto"/>
              <w:rPr>
                <w:rFonts w:ascii="Arial" w:hAnsi="Arial" w:eastAsia="宋体" w:cs="Arial"/>
                <w:color w:val="000000" w:themeColor="text1"/>
                <w:sz w:val="24"/>
                <w:highlight w:val="none"/>
                <w14:textFill>
                  <w14:solidFill>
                    <w14:schemeClr w14:val="tx1"/>
                  </w14:solidFill>
                </w14:textFill>
              </w:rPr>
            </w:pPr>
          </w:p>
        </w:tc>
        <w:tc>
          <w:tcPr>
            <w:tcW w:w="1606" w:type="dxa"/>
            <w:noWrap w:val="0"/>
            <w:vAlign w:val="center"/>
          </w:tcPr>
          <w:p w14:paraId="118EA498">
            <w:pPr>
              <w:spacing w:line="360" w:lineRule="auto"/>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专业技术</w:t>
            </w:r>
          </w:p>
          <w:p w14:paraId="4BB2D09A">
            <w:pPr>
              <w:spacing w:line="360" w:lineRule="auto"/>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人员数量</w:t>
            </w:r>
          </w:p>
        </w:tc>
        <w:tc>
          <w:tcPr>
            <w:tcW w:w="1324" w:type="dxa"/>
            <w:noWrap w:val="0"/>
            <w:vAlign w:val="center"/>
          </w:tcPr>
          <w:p w14:paraId="50A5EF06">
            <w:pPr>
              <w:spacing w:line="360" w:lineRule="auto"/>
              <w:rPr>
                <w:rFonts w:ascii="Arial" w:hAnsi="Arial" w:eastAsia="宋体" w:cs="Arial"/>
                <w:color w:val="000000" w:themeColor="text1"/>
                <w:sz w:val="24"/>
                <w:highlight w:val="none"/>
                <w14:textFill>
                  <w14:solidFill>
                    <w14:schemeClr w14:val="tx1"/>
                  </w14:solidFill>
                </w14:textFill>
              </w:rPr>
            </w:pPr>
          </w:p>
        </w:tc>
      </w:tr>
      <w:tr w14:paraId="76DB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2288" w:type="dxa"/>
            <w:noWrap w:val="0"/>
            <w:vAlign w:val="center"/>
          </w:tcPr>
          <w:p w14:paraId="0EE9779F">
            <w:pPr>
              <w:spacing w:line="360" w:lineRule="auto"/>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国家注册监理工程师人数</w:t>
            </w:r>
          </w:p>
        </w:tc>
        <w:tc>
          <w:tcPr>
            <w:tcW w:w="2599" w:type="dxa"/>
            <w:gridSpan w:val="3"/>
            <w:noWrap w:val="0"/>
            <w:vAlign w:val="center"/>
          </w:tcPr>
          <w:p w14:paraId="3FEE0894">
            <w:pPr>
              <w:spacing w:line="360" w:lineRule="auto"/>
              <w:rPr>
                <w:rFonts w:ascii="Arial" w:hAnsi="Arial" w:eastAsia="宋体" w:cs="Arial"/>
                <w:color w:val="000000" w:themeColor="text1"/>
                <w:sz w:val="24"/>
                <w:highlight w:val="none"/>
                <w14:textFill>
                  <w14:solidFill>
                    <w14:schemeClr w14:val="tx1"/>
                  </w14:solidFill>
                </w14:textFill>
              </w:rPr>
            </w:pPr>
          </w:p>
        </w:tc>
        <w:tc>
          <w:tcPr>
            <w:tcW w:w="3137" w:type="dxa"/>
            <w:gridSpan w:val="2"/>
            <w:noWrap w:val="0"/>
            <w:vAlign w:val="center"/>
          </w:tcPr>
          <w:p w14:paraId="3B71281E">
            <w:pPr>
              <w:spacing w:line="360" w:lineRule="auto"/>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通过监理培训合格人数</w:t>
            </w:r>
          </w:p>
        </w:tc>
        <w:tc>
          <w:tcPr>
            <w:tcW w:w="1324" w:type="dxa"/>
            <w:noWrap w:val="0"/>
            <w:vAlign w:val="center"/>
          </w:tcPr>
          <w:p w14:paraId="22FA8547">
            <w:pPr>
              <w:spacing w:line="360" w:lineRule="auto"/>
              <w:rPr>
                <w:rFonts w:ascii="Arial" w:hAnsi="Arial" w:eastAsia="宋体" w:cs="Arial"/>
                <w:color w:val="000000" w:themeColor="text1"/>
                <w:sz w:val="24"/>
                <w:highlight w:val="none"/>
                <w14:textFill>
                  <w14:solidFill>
                    <w14:schemeClr w14:val="tx1"/>
                  </w14:solidFill>
                </w14:textFill>
              </w:rPr>
            </w:pPr>
          </w:p>
        </w:tc>
      </w:tr>
      <w:tr w14:paraId="4D9B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2288" w:type="dxa"/>
            <w:noWrap w:val="0"/>
            <w:vAlign w:val="center"/>
          </w:tcPr>
          <w:p w14:paraId="32FB9C3B">
            <w:pPr>
              <w:spacing w:line="360" w:lineRule="auto"/>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高级职称人数</w:t>
            </w:r>
          </w:p>
        </w:tc>
        <w:tc>
          <w:tcPr>
            <w:tcW w:w="1155" w:type="dxa"/>
            <w:noWrap w:val="0"/>
            <w:vAlign w:val="center"/>
          </w:tcPr>
          <w:p w14:paraId="7726D92B">
            <w:pPr>
              <w:spacing w:line="360" w:lineRule="auto"/>
              <w:rPr>
                <w:rFonts w:ascii="Arial" w:hAnsi="Arial" w:eastAsia="宋体" w:cs="Arial"/>
                <w:color w:val="000000" w:themeColor="text1"/>
                <w:sz w:val="24"/>
                <w:highlight w:val="none"/>
                <w14:textFill>
                  <w14:solidFill>
                    <w14:schemeClr w14:val="tx1"/>
                  </w14:solidFill>
                </w14:textFill>
              </w:rPr>
            </w:pPr>
          </w:p>
        </w:tc>
        <w:tc>
          <w:tcPr>
            <w:tcW w:w="1444" w:type="dxa"/>
            <w:gridSpan w:val="2"/>
            <w:noWrap w:val="0"/>
            <w:vAlign w:val="center"/>
          </w:tcPr>
          <w:p w14:paraId="35C8D22F">
            <w:pPr>
              <w:spacing w:line="360" w:lineRule="auto"/>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中级职称人数</w:t>
            </w:r>
          </w:p>
        </w:tc>
        <w:tc>
          <w:tcPr>
            <w:tcW w:w="1531" w:type="dxa"/>
            <w:noWrap w:val="0"/>
            <w:vAlign w:val="center"/>
          </w:tcPr>
          <w:p w14:paraId="3163EF98">
            <w:pPr>
              <w:spacing w:line="360" w:lineRule="auto"/>
              <w:rPr>
                <w:rFonts w:ascii="Arial" w:hAnsi="Arial" w:eastAsia="宋体" w:cs="Arial"/>
                <w:color w:val="000000" w:themeColor="text1"/>
                <w:sz w:val="24"/>
                <w:highlight w:val="none"/>
                <w14:textFill>
                  <w14:solidFill>
                    <w14:schemeClr w14:val="tx1"/>
                  </w14:solidFill>
                </w14:textFill>
              </w:rPr>
            </w:pPr>
          </w:p>
        </w:tc>
        <w:tc>
          <w:tcPr>
            <w:tcW w:w="1606" w:type="dxa"/>
            <w:noWrap w:val="0"/>
            <w:vAlign w:val="center"/>
          </w:tcPr>
          <w:p w14:paraId="6D27D708">
            <w:pPr>
              <w:spacing w:line="360" w:lineRule="auto"/>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初级职称人数</w:t>
            </w:r>
          </w:p>
        </w:tc>
        <w:tc>
          <w:tcPr>
            <w:tcW w:w="1324" w:type="dxa"/>
            <w:noWrap w:val="0"/>
            <w:vAlign w:val="center"/>
          </w:tcPr>
          <w:p w14:paraId="43473251">
            <w:pPr>
              <w:spacing w:line="360" w:lineRule="auto"/>
              <w:rPr>
                <w:rFonts w:ascii="Arial" w:hAnsi="Arial" w:eastAsia="宋体" w:cs="Arial"/>
                <w:color w:val="000000" w:themeColor="text1"/>
                <w:sz w:val="24"/>
                <w:highlight w:val="none"/>
                <w14:textFill>
                  <w14:solidFill>
                    <w14:schemeClr w14:val="tx1"/>
                  </w14:solidFill>
                </w14:textFill>
              </w:rPr>
            </w:pPr>
          </w:p>
        </w:tc>
      </w:tr>
      <w:tr w14:paraId="15F7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2288" w:type="dxa"/>
            <w:noWrap w:val="0"/>
            <w:vAlign w:val="center"/>
          </w:tcPr>
          <w:p w14:paraId="53DF87AC">
            <w:pPr>
              <w:spacing w:line="360" w:lineRule="auto"/>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企业简历</w:t>
            </w:r>
          </w:p>
        </w:tc>
        <w:tc>
          <w:tcPr>
            <w:tcW w:w="7060" w:type="dxa"/>
            <w:gridSpan w:val="6"/>
            <w:noWrap w:val="0"/>
            <w:vAlign w:val="center"/>
          </w:tcPr>
          <w:p w14:paraId="415145EE">
            <w:pPr>
              <w:spacing w:line="360" w:lineRule="auto"/>
              <w:rPr>
                <w:rFonts w:ascii="Arial" w:hAnsi="Arial" w:eastAsia="宋体" w:cs="Arial"/>
                <w:color w:val="000000" w:themeColor="text1"/>
                <w:sz w:val="24"/>
                <w:highlight w:val="none"/>
                <w14:textFill>
                  <w14:solidFill>
                    <w14:schemeClr w14:val="tx1"/>
                  </w14:solidFill>
                </w14:textFill>
              </w:rPr>
            </w:pPr>
          </w:p>
        </w:tc>
      </w:tr>
    </w:tbl>
    <w:p w14:paraId="11968A01">
      <w:pPr>
        <w:pStyle w:val="22"/>
        <w:jc w:val="left"/>
        <w:rPr>
          <w:rFonts w:cs="Arial"/>
          <w:color w:val="000000" w:themeColor="text1"/>
          <w:sz w:val="24"/>
          <w:highlight w:val="none"/>
          <w14:textFill>
            <w14:solidFill>
              <w14:schemeClr w14:val="tx1"/>
            </w14:solidFill>
          </w14:textFill>
        </w:rPr>
      </w:pPr>
      <w:r>
        <w:rPr>
          <w:rFonts w:ascii="Arial" w:hAnsi="Arial" w:cs="Arial"/>
          <w:color w:val="000000" w:themeColor="text1"/>
          <w:sz w:val="28"/>
          <w:szCs w:val="28"/>
          <w:highlight w:val="none"/>
          <w:lang w:val="zh-CN"/>
          <w14:textFill>
            <w14:solidFill>
              <w14:schemeClr w14:val="tx1"/>
            </w14:solidFill>
          </w14:textFill>
        </w:rPr>
        <w:br w:type="page"/>
      </w:r>
      <w:bookmarkStart w:id="66" w:name="_Toc20783"/>
      <w:bookmarkStart w:id="67" w:name="_Toc2492"/>
      <w:r>
        <w:rPr>
          <w:rFonts w:hint="eastAsia" w:ascii="宋体" w:hAnsi="宋体" w:cs="华文中宋"/>
          <w:color w:val="000000" w:themeColor="text1"/>
          <w:sz w:val="28"/>
          <w:szCs w:val="28"/>
          <w:highlight w:val="none"/>
          <w:lang w:val="zh-CN"/>
          <w14:textFill>
            <w14:solidFill>
              <w14:schemeClr w14:val="tx1"/>
            </w14:solidFill>
          </w14:textFill>
        </w:rPr>
        <w:t>格式</w:t>
      </w:r>
      <w:r>
        <w:rPr>
          <w:rFonts w:hint="eastAsia" w:ascii="宋体" w:hAnsi="宋体" w:cs="华文中宋"/>
          <w:color w:val="000000" w:themeColor="text1"/>
          <w:sz w:val="28"/>
          <w:szCs w:val="28"/>
          <w:highlight w:val="none"/>
          <w14:textFill>
            <w14:solidFill>
              <w14:schemeClr w14:val="tx1"/>
            </w14:solidFill>
          </w14:textFill>
        </w:rPr>
        <w:t>1</w:t>
      </w:r>
      <w:r>
        <w:rPr>
          <w:rFonts w:hint="eastAsia" w:ascii="宋体" w:hAnsi="宋体" w:cs="华文中宋"/>
          <w:color w:val="000000" w:themeColor="text1"/>
          <w:sz w:val="28"/>
          <w:szCs w:val="28"/>
          <w:highlight w:val="none"/>
          <w:lang w:val="en-US" w:eastAsia="zh-CN"/>
          <w14:textFill>
            <w14:solidFill>
              <w14:schemeClr w14:val="tx1"/>
            </w14:solidFill>
          </w14:textFill>
        </w:rPr>
        <w:t>4</w:t>
      </w:r>
      <w:r>
        <w:rPr>
          <w:rFonts w:hint="eastAsia" w:ascii="宋体" w:hAnsi="宋体" w:cs="华文中宋"/>
          <w:color w:val="000000" w:themeColor="text1"/>
          <w:sz w:val="28"/>
          <w:szCs w:val="28"/>
          <w:highlight w:val="none"/>
          <w:lang w:val="zh-CN"/>
          <w14:textFill>
            <w14:solidFill>
              <w14:schemeClr w14:val="tx1"/>
            </w14:solidFill>
          </w14:textFill>
        </w:rPr>
        <w:t>：</w:t>
      </w:r>
      <w:r>
        <w:rPr>
          <w:rFonts w:hint="eastAsia" w:ascii="宋体" w:hAnsi="宋体" w:eastAsia="宋体" w:cs="华文中宋"/>
          <w:b/>
          <w:bCs/>
          <w:color w:val="000000" w:themeColor="text1"/>
          <w:sz w:val="28"/>
          <w:szCs w:val="28"/>
          <w:highlight w:val="none"/>
          <w:lang w:val="en-US" w:eastAsia="zh-CN"/>
          <w14:textFill>
            <w14:solidFill>
              <w14:schemeClr w14:val="tx1"/>
            </w14:solidFill>
          </w14:textFill>
        </w:rPr>
        <w:t>拟派本项目总监理工程师资格一览表</w:t>
      </w:r>
      <w:bookmarkEnd w:id="66"/>
      <w:bookmarkEnd w:id="67"/>
    </w:p>
    <w:p w14:paraId="555231BB">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拟派本项目总监理工程师资格一览表</w:t>
      </w:r>
    </w:p>
    <w:tbl>
      <w:tblPr>
        <w:tblStyle w:val="23"/>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375"/>
        <w:gridCol w:w="1030"/>
        <w:gridCol w:w="283"/>
        <w:gridCol w:w="936"/>
        <w:gridCol w:w="1307"/>
        <w:gridCol w:w="1038"/>
        <w:gridCol w:w="337"/>
        <w:gridCol w:w="976"/>
        <w:gridCol w:w="399"/>
        <w:gridCol w:w="794"/>
      </w:tblGrid>
      <w:tr w14:paraId="2389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gridSpan w:val="2"/>
            <w:noWrap w:val="0"/>
            <w:vAlign w:val="center"/>
          </w:tcPr>
          <w:p w14:paraId="7021B667">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姓名</w:t>
            </w:r>
          </w:p>
        </w:tc>
        <w:tc>
          <w:tcPr>
            <w:tcW w:w="1313" w:type="dxa"/>
            <w:gridSpan w:val="2"/>
            <w:noWrap w:val="0"/>
            <w:vAlign w:val="center"/>
          </w:tcPr>
          <w:p w14:paraId="2E8A2379">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2243" w:type="dxa"/>
            <w:gridSpan w:val="2"/>
            <w:noWrap w:val="0"/>
            <w:vAlign w:val="center"/>
          </w:tcPr>
          <w:p w14:paraId="60BC4EE8">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性别</w:t>
            </w:r>
          </w:p>
        </w:tc>
        <w:tc>
          <w:tcPr>
            <w:tcW w:w="1375" w:type="dxa"/>
            <w:gridSpan w:val="2"/>
            <w:noWrap w:val="0"/>
            <w:vAlign w:val="center"/>
          </w:tcPr>
          <w:p w14:paraId="4181993A">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375" w:type="dxa"/>
            <w:gridSpan w:val="2"/>
            <w:noWrap w:val="0"/>
            <w:vAlign w:val="center"/>
          </w:tcPr>
          <w:p w14:paraId="2887489C">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年龄</w:t>
            </w:r>
          </w:p>
        </w:tc>
        <w:tc>
          <w:tcPr>
            <w:tcW w:w="794" w:type="dxa"/>
            <w:noWrap w:val="0"/>
            <w:vAlign w:val="center"/>
          </w:tcPr>
          <w:p w14:paraId="562B0A43">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40B9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gridSpan w:val="2"/>
            <w:noWrap w:val="0"/>
            <w:vAlign w:val="center"/>
          </w:tcPr>
          <w:p w14:paraId="3CD024DA">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技术职称</w:t>
            </w:r>
          </w:p>
        </w:tc>
        <w:tc>
          <w:tcPr>
            <w:tcW w:w="1313" w:type="dxa"/>
            <w:gridSpan w:val="2"/>
            <w:noWrap w:val="0"/>
            <w:vAlign w:val="center"/>
          </w:tcPr>
          <w:p w14:paraId="034A9814">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2243" w:type="dxa"/>
            <w:gridSpan w:val="2"/>
            <w:noWrap w:val="0"/>
            <w:vAlign w:val="center"/>
          </w:tcPr>
          <w:p w14:paraId="7E05B397">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专业</w:t>
            </w:r>
          </w:p>
        </w:tc>
        <w:tc>
          <w:tcPr>
            <w:tcW w:w="1375" w:type="dxa"/>
            <w:gridSpan w:val="2"/>
            <w:noWrap w:val="0"/>
            <w:vAlign w:val="center"/>
          </w:tcPr>
          <w:p w14:paraId="52C0EE02">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375" w:type="dxa"/>
            <w:gridSpan w:val="2"/>
            <w:noWrap w:val="0"/>
            <w:vAlign w:val="center"/>
          </w:tcPr>
          <w:p w14:paraId="2C9B7DC9">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学历</w:t>
            </w:r>
          </w:p>
        </w:tc>
        <w:tc>
          <w:tcPr>
            <w:tcW w:w="794" w:type="dxa"/>
            <w:noWrap w:val="0"/>
            <w:vAlign w:val="center"/>
          </w:tcPr>
          <w:p w14:paraId="73195898">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5305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47" w:type="dxa"/>
            <w:gridSpan w:val="2"/>
            <w:noWrap w:val="0"/>
            <w:vAlign w:val="center"/>
          </w:tcPr>
          <w:p w14:paraId="6FF34159">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参加工作时间</w:t>
            </w:r>
          </w:p>
        </w:tc>
        <w:tc>
          <w:tcPr>
            <w:tcW w:w="3556" w:type="dxa"/>
            <w:gridSpan w:val="4"/>
            <w:noWrap w:val="0"/>
            <w:vAlign w:val="center"/>
          </w:tcPr>
          <w:p w14:paraId="32B3CF82">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375" w:type="dxa"/>
            <w:gridSpan w:val="2"/>
            <w:noWrap w:val="0"/>
            <w:vAlign w:val="center"/>
          </w:tcPr>
          <w:p w14:paraId="32AA2B16">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从事监理</w:t>
            </w:r>
          </w:p>
          <w:p w14:paraId="6240B1AF">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工作年限</w:t>
            </w:r>
          </w:p>
        </w:tc>
        <w:tc>
          <w:tcPr>
            <w:tcW w:w="2169" w:type="dxa"/>
            <w:gridSpan w:val="3"/>
            <w:noWrap w:val="0"/>
            <w:vAlign w:val="center"/>
          </w:tcPr>
          <w:p w14:paraId="2AD58ECF">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26EA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947" w:type="dxa"/>
            <w:gridSpan w:val="2"/>
            <w:noWrap w:val="0"/>
            <w:vAlign w:val="center"/>
          </w:tcPr>
          <w:p w14:paraId="53585D75">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取得国家监理工程师执业资格</w:t>
            </w:r>
          </w:p>
          <w:p w14:paraId="341BFEAB">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时间</w:t>
            </w:r>
          </w:p>
        </w:tc>
        <w:tc>
          <w:tcPr>
            <w:tcW w:w="3556" w:type="dxa"/>
            <w:gridSpan w:val="4"/>
            <w:noWrap w:val="0"/>
            <w:vAlign w:val="center"/>
          </w:tcPr>
          <w:p w14:paraId="4304A08E">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375" w:type="dxa"/>
            <w:gridSpan w:val="2"/>
            <w:noWrap w:val="0"/>
            <w:vAlign w:val="center"/>
          </w:tcPr>
          <w:p w14:paraId="2ED6941C">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监理</w:t>
            </w:r>
          </w:p>
          <w:p w14:paraId="56065499">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工程师</w:t>
            </w:r>
          </w:p>
          <w:p w14:paraId="67328A8B">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注册证书号码</w:t>
            </w:r>
          </w:p>
        </w:tc>
        <w:tc>
          <w:tcPr>
            <w:tcW w:w="2169" w:type="dxa"/>
            <w:gridSpan w:val="3"/>
            <w:noWrap w:val="0"/>
            <w:vAlign w:val="center"/>
          </w:tcPr>
          <w:p w14:paraId="61E45FCA">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6FD4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047" w:type="dxa"/>
            <w:gridSpan w:val="11"/>
            <w:noWrap w:val="0"/>
            <w:vAlign w:val="center"/>
          </w:tcPr>
          <w:p w14:paraId="2306ACC5">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监理工程业绩</w:t>
            </w:r>
          </w:p>
        </w:tc>
      </w:tr>
      <w:tr w14:paraId="61CE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572" w:type="dxa"/>
            <w:noWrap w:val="0"/>
            <w:vAlign w:val="center"/>
          </w:tcPr>
          <w:p w14:paraId="5A7CE8AD">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建设单位</w:t>
            </w:r>
          </w:p>
        </w:tc>
        <w:tc>
          <w:tcPr>
            <w:tcW w:w="1405" w:type="dxa"/>
            <w:gridSpan w:val="2"/>
            <w:noWrap w:val="0"/>
            <w:vAlign w:val="center"/>
          </w:tcPr>
          <w:p w14:paraId="6BDA48CA">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项目名称</w:t>
            </w:r>
          </w:p>
        </w:tc>
        <w:tc>
          <w:tcPr>
            <w:tcW w:w="1219" w:type="dxa"/>
            <w:gridSpan w:val="2"/>
            <w:noWrap w:val="0"/>
            <w:vAlign w:val="center"/>
          </w:tcPr>
          <w:p w14:paraId="780FC084">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建设规模</w:t>
            </w:r>
          </w:p>
        </w:tc>
        <w:tc>
          <w:tcPr>
            <w:tcW w:w="1307" w:type="dxa"/>
            <w:noWrap w:val="0"/>
            <w:vAlign w:val="center"/>
          </w:tcPr>
          <w:p w14:paraId="1C1D1D96">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结构类型</w:t>
            </w:r>
          </w:p>
        </w:tc>
        <w:tc>
          <w:tcPr>
            <w:tcW w:w="1038" w:type="dxa"/>
            <w:noWrap w:val="0"/>
            <w:vAlign w:val="center"/>
          </w:tcPr>
          <w:p w14:paraId="10507BF8">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工程质量</w:t>
            </w:r>
          </w:p>
        </w:tc>
        <w:tc>
          <w:tcPr>
            <w:tcW w:w="1313" w:type="dxa"/>
            <w:gridSpan w:val="2"/>
            <w:noWrap w:val="0"/>
            <w:vAlign w:val="center"/>
          </w:tcPr>
          <w:p w14:paraId="5837EF78">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项目监理机构担任工作</w:t>
            </w:r>
          </w:p>
        </w:tc>
        <w:tc>
          <w:tcPr>
            <w:tcW w:w="1193" w:type="dxa"/>
            <w:gridSpan w:val="2"/>
            <w:noWrap w:val="0"/>
            <w:vAlign w:val="center"/>
          </w:tcPr>
          <w:p w14:paraId="51C784BE">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本项目监理工作内容</w:t>
            </w:r>
          </w:p>
        </w:tc>
      </w:tr>
      <w:tr w14:paraId="6C5A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noWrap w:val="0"/>
            <w:vAlign w:val="center"/>
          </w:tcPr>
          <w:p w14:paraId="21392839">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405" w:type="dxa"/>
            <w:gridSpan w:val="2"/>
            <w:noWrap w:val="0"/>
            <w:vAlign w:val="center"/>
          </w:tcPr>
          <w:p w14:paraId="569A5CFF">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219" w:type="dxa"/>
            <w:gridSpan w:val="2"/>
            <w:noWrap w:val="0"/>
            <w:vAlign w:val="center"/>
          </w:tcPr>
          <w:p w14:paraId="6C804ABF">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307" w:type="dxa"/>
            <w:noWrap w:val="0"/>
            <w:vAlign w:val="center"/>
          </w:tcPr>
          <w:p w14:paraId="446DDB2A">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038" w:type="dxa"/>
            <w:noWrap w:val="0"/>
            <w:vAlign w:val="center"/>
          </w:tcPr>
          <w:p w14:paraId="66BCB575">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313" w:type="dxa"/>
            <w:gridSpan w:val="2"/>
            <w:noWrap w:val="0"/>
            <w:vAlign w:val="center"/>
          </w:tcPr>
          <w:p w14:paraId="6D968150">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193" w:type="dxa"/>
            <w:gridSpan w:val="2"/>
            <w:noWrap w:val="0"/>
            <w:vAlign w:val="center"/>
          </w:tcPr>
          <w:p w14:paraId="4F6DCF46">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5069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noWrap w:val="0"/>
            <w:vAlign w:val="center"/>
          </w:tcPr>
          <w:p w14:paraId="6F15A562">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405" w:type="dxa"/>
            <w:gridSpan w:val="2"/>
            <w:noWrap w:val="0"/>
            <w:vAlign w:val="center"/>
          </w:tcPr>
          <w:p w14:paraId="1AAFA8D0">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219" w:type="dxa"/>
            <w:gridSpan w:val="2"/>
            <w:noWrap w:val="0"/>
            <w:vAlign w:val="center"/>
          </w:tcPr>
          <w:p w14:paraId="215F6447">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307" w:type="dxa"/>
            <w:noWrap w:val="0"/>
            <w:vAlign w:val="center"/>
          </w:tcPr>
          <w:p w14:paraId="6759D3C6">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038" w:type="dxa"/>
            <w:noWrap w:val="0"/>
            <w:vAlign w:val="center"/>
          </w:tcPr>
          <w:p w14:paraId="438824F0">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313" w:type="dxa"/>
            <w:gridSpan w:val="2"/>
            <w:noWrap w:val="0"/>
            <w:vAlign w:val="center"/>
          </w:tcPr>
          <w:p w14:paraId="60412502">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193" w:type="dxa"/>
            <w:gridSpan w:val="2"/>
            <w:noWrap w:val="0"/>
            <w:vAlign w:val="center"/>
          </w:tcPr>
          <w:p w14:paraId="2E05AA27">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1C4F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noWrap w:val="0"/>
            <w:vAlign w:val="center"/>
          </w:tcPr>
          <w:p w14:paraId="2282ACEC">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405" w:type="dxa"/>
            <w:gridSpan w:val="2"/>
            <w:noWrap w:val="0"/>
            <w:vAlign w:val="center"/>
          </w:tcPr>
          <w:p w14:paraId="7FF3A81C">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219" w:type="dxa"/>
            <w:gridSpan w:val="2"/>
            <w:noWrap w:val="0"/>
            <w:vAlign w:val="center"/>
          </w:tcPr>
          <w:p w14:paraId="148EC789">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307" w:type="dxa"/>
            <w:noWrap w:val="0"/>
            <w:vAlign w:val="center"/>
          </w:tcPr>
          <w:p w14:paraId="330C264C">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038" w:type="dxa"/>
            <w:noWrap w:val="0"/>
            <w:vAlign w:val="center"/>
          </w:tcPr>
          <w:p w14:paraId="239ACCAE">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313" w:type="dxa"/>
            <w:gridSpan w:val="2"/>
            <w:noWrap w:val="0"/>
            <w:vAlign w:val="center"/>
          </w:tcPr>
          <w:p w14:paraId="2D7C25C2">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193" w:type="dxa"/>
            <w:gridSpan w:val="2"/>
            <w:noWrap w:val="0"/>
            <w:vAlign w:val="center"/>
          </w:tcPr>
          <w:p w14:paraId="328CA068">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25DF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noWrap w:val="0"/>
            <w:vAlign w:val="center"/>
          </w:tcPr>
          <w:p w14:paraId="5679B6F8">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405" w:type="dxa"/>
            <w:gridSpan w:val="2"/>
            <w:noWrap w:val="0"/>
            <w:vAlign w:val="center"/>
          </w:tcPr>
          <w:p w14:paraId="6EFFD762">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219" w:type="dxa"/>
            <w:gridSpan w:val="2"/>
            <w:noWrap w:val="0"/>
            <w:vAlign w:val="center"/>
          </w:tcPr>
          <w:p w14:paraId="09C30468">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307" w:type="dxa"/>
            <w:noWrap w:val="0"/>
            <w:vAlign w:val="center"/>
          </w:tcPr>
          <w:p w14:paraId="72B8A963">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038" w:type="dxa"/>
            <w:noWrap w:val="0"/>
            <w:vAlign w:val="center"/>
          </w:tcPr>
          <w:p w14:paraId="5A539C2D">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313" w:type="dxa"/>
            <w:gridSpan w:val="2"/>
            <w:noWrap w:val="0"/>
            <w:vAlign w:val="center"/>
          </w:tcPr>
          <w:p w14:paraId="175DF567">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193" w:type="dxa"/>
            <w:gridSpan w:val="2"/>
            <w:noWrap w:val="0"/>
            <w:vAlign w:val="center"/>
          </w:tcPr>
          <w:p w14:paraId="2B932A55">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057C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noWrap w:val="0"/>
            <w:vAlign w:val="center"/>
          </w:tcPr>
          <w:p w14:paraId="37334FE3">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405" w:type="dxa"/>
            <w:gridSpan w:val="2"/>
            <w:noWrap w:val="0"/>
            <w:vAlign w:val="center"/>
          </w:tcPr>
          <w:p w14:paraId="35AB9FC5">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219" w:type="dxa"/>
            <w:gridSpan w:val="2"/>
            <w:noWrap w:val="0"/>
            <w:vAlign w:val="center"/>
          </w:tcPr>
          <w:p w14:paraId="562D8806">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307" w:type="dxa"/>
            <w:noWrap w:val="0"/>
            <w:vAlign w:val="center"/>
          </w:tcPr>
          <w:p w14:paraId="7E39762D">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038" w:type="dxa"/>
            <w:noWrap w:val="0"/>
            <w:vAlign w:val="center"/>
          </w:tcPr>
          <w:p w14:paraId="4517989C">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313" w:type="dxa"/>
            <w:gridSpan w:val="2"/>
            <w:noWrap w:val="0"/>
            <w:vAlign w:val="center"/>
          </w:tcPr>
          <w:p w14:paraId="23879DA1">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193" w:type="dxa"/>
            <w:gridSpan w:val="2"/>
            <w:noWrap w:val="0"/>
            <w:vAlign w:val="center"/>
          </w:tcPr>
          <w:p w14:paraId="7BD6267C">
            <w:pPr>
              <w:spacing w:line="360" w:lineRule="auto"/>
              <w:jc w:val="center"/>
              <w:rPr>
                <w:rFonts w:ascii="Arial" w:hAnsi="Arial" w:eastAsia="宋体" w:cs="Arial"/>
                <w:color w:val="000000" w:themeColor="text1"/>
                <w:sz w:val="24"/>
                <w:highlight w:val="none"/>
                <w14:textFill>
                  <w14:solidFill>
                    <w14:schemeClr w14:val="tx1"/>
                  </w14:solidFill>
                </w14:textFill>
              </w:rPr>
            </w:pPr>
          </w:p>
        </w:tc>
      </w:tr>
    </w:tbl>
    <w:p w14:paraId="294EB8D2">
      <w:pPr>
        <w:spacing w:line="360" w:lineRule="auto"/>
        <w:jc w:val="left"/>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注：</w:t>
      </w:r>
      <w:r>
        <w:rPr>
          <w:rFonts w:hint="eastAsia" w:ascii="Arial" w:hAnsi="Arial" w:eastAsia="宋体" w:cs="Arial"/>
          <w:color w:val="000000" w:themeColor="text1"/>
          <w:sz w:val="24"/>
          <w:highlight w:val="none"/>
          <w:lang w:val="en-US" w:eastAsia="zh-CN"/>
          <w14:textFill>
            <w14:solidFill>
              <w14:schemeClr w14:val="tx1"/>
            </w14:solidFill>
          </w14:textFill>
        </w:rPr>
        <w:t>需提供</w:t>
      </w:r>
      <w:r>
        <w:rPr>
          <w:rFonts w:ascii="Arial" w:hAnsi="Arial" w:eastAsia="宋体" w:cs="Arial"/>
          <w:color w:val="000000" w:themeColor="text1"/>
          <w:sz w:val="24"/>
          <w:highlight w:val="none"/>
          <w14:textFill>
            <w14:solidFill>
              <w14:schemeClr w14:val="tx1"/>
            </w14:solidFill>
          </w14:textFill>
        </w:rPr>
        <w:t>有效证明</w:t>
      </w:r>
      <w:r>
        <w:rPr>
          <w:rFonts w:hint="eastAsia" w:ascii="Arial" w:hAnsi="Arial" w:eastAsia="宋体" w:cs="Arial"/>
          <w:color w:val="000000" w:themeColor="text1"/>
          <w:sz w:val="24"/>
          <w:highlight w:val="none"/>
          <w:lang w:val="en-US" w:eastAsia="zh-CN"/>
          <w14:textFill>
            <w14:solidFill>
              <w14:schemeClr w14:val="tx1"/>
            </w14:solidFill>
          </w14:textFill>
        </w:rPr>
        <w:t>材料</w:t>
      </w:r>
      <w:r>
        <w:rPr>
          <w:rFonts w:ascii="Arial" w:hAnsi="Arial" w:eastAsia="宋体" w:cs="Arial"/>
          <w:color w:val="000000" w:themeColor="text1"/>
          <w:sz w:val="24"/>
          <w:highlight w:val="none"/>
          <w14:textFill>
            <w14:solidFill>
              <w14:schemeClr w14:val="tx1"/>
            </w14:solidFill>
          </w14:textFill>
        </w:rPr>
        <w:t>。</w:t>
      </w:r>
    </w:p>
    <w:p w14:paraId="1B6AC857">
      <w:pPr>
        <w:pStyle w:val="22"/>
        <w:jc w:val="left"/>
        <w:rPr>
          <w:rFonts w:hint="eastAsia" w:ascii="宋体" w:hAnsi="宋体" w:cs="华文中宋"/>
          <w:color w:val="000000" w:themeColor="text1"/>
          <w:sz w:val="28"/>
          <w:szCs w:val="28"/>
          <w:highlight w:val="none"/>
          <w14:textFill>
            <w14:solidFill>
              <w14:schemeClr w14:val="tx1"/>
            </w14:solidFill>
          </w14:textFill>
        </w:rPr>
      </w:pPr>
      <w:r>
        <w:rPr>
          <w:rFonts w:ascii="宋体" w:hAnsi="宋体" w:cs="华文中宋"/>
          <w:color w:val="000000" w:themeColor="text1"/>
          <w:sz w:val="28"/>
          <w:szCs w:val="28"/>
          <w:highlight w:val="none"/>
          <w:lang w:val="zh-CN"/>
          <w14:textFill>
            <w14:solidFill>
              <w14:schemeClr w14:val="tx1"/>
            </w14:solidFill>
          </w14:textFill>
        </w:rPr>
        <w:br w:type="page"/>
      </w:r>
      <w:bookmarkStart w:id="68" w:name="_Toc18831"/>
      <w:bookmarkStart w:id="69" w:name="_Toc18990"/>
      <w:r>
        <w:rPr>
          <w:rFonts w:hint="eastAsia" w:ascii="宋体" w:hAnsi="宋体" w:eastAsia="宋体" w:cs="华文中宋"/>
          <w:b/>
          <w:bCs/>
          <w:color w:val="000000" w:themeColor="text1"/>
          <w:kern w:val="2"/>
          <w:sz w:val="28"/>
          <w:szCs w:val="28"/>
          <w:highlight w:val="none"/>
          <w:lang w:val="zh-CN" w:eastAsia="zh-CN" w:bidi="ar-SA"/>
          <w14:textFill>
            <w14:solidFill>
              <w14:schemeClr w14:val="tx1"/>
            </w14:solidFill>
          </w14:textFill>
        </w:rPr>
        <w:t>格式1</w:t>
      </w:r>
      <w:r>
        <w:rPr>
          <w:rFonts w:hint="eastAsia" w:ascii="宋体" w:hAnsi="宋体" w:eastAsia="宋体" w:cs="华文中宋"/>
          <w:b/>
          <w:bCs/>
          <w:color w:val="000000" w:themeColor="text1"/>
          <w:kern w:val="2"/>
          <w:sz w:val="28"/>
          <w:szCs w:val="28"/>
          <w:highlight w:val="none"/>
          <w:lang w:val="en-US" w:eastAsia="zh-CN" w:bidi="ar-SA"/>
          <w14:textFill>
            <w14:solidFill>
              <w14:schemeClr w14:val="tx1"/>
            </w14:solidFill>
          </w14:textFill>
        </w:rPr>
        <w:t>5</w:t>
      </w:r>
      <w:r>
        <w:rPr>
          <w:rFonts w:hint="eastAsia" w:ascii="宋体" w:hAnsi="宋体" w:eastAsia="宋体" w:cs="华文中宋"/>
          <w:b/>
          <w:bCs/>
          <w:color w:val="000000" w:themeColor="text1"/>
          <w:kern w:val="2"/>
          <w:sz w:val="28"/>
          <w:szCs w:val="28"/>
          <w:highlight w:val="none"/>
          <w:lang w:val="zh-CN" w:eastAsia="zh-CN" w:bidi="ar-SA"/>
          <w14:textFill>
            <w14:solidFill>
              <w14:schemeClr w14:val="tx1"/>
            </w14:solidFill>
          </w14:textFill>
        </w:rPr>
        <w:t>：</w:t>
      </w:r>
      <w:r>
        <w:rPr>
          <w:rFonts w:hint="eastAsia" w:ascii="宋体" w:hAnsi="宋体" w:eastAsia="宋体" w:cs="华文中宋"/>
          <w:b/>
          <w:bCs/>
          <w:color w:val="000000" w:themeColor="text1"/>
          <w:kern w:val="2"/>
          <w:sz w:val="28"/>
          <w:szCs w:val="28"/>
          <w:highlight w:val="none"/>
          <w:lang w:val="en-US" w:eastAsia="zh-CN" w:bidi="ar-SA"/>
          <w14:textFill>
            <w14:solidFill>
              <w14:schemeClr w14:val="tx1"/>
            </w14:solidFill>
          </w14:textFill>
        </w:rPr>
        <w:t>拟派本项目监理机构其他人员资格一览表</w:t>
      </w:r>
      <w:bookmarkEnd w:id="68"/>
      <w:bookmarkEnd w:id="69"/>
    </w:p>
    <w:p w14:paraId="06FD1A63">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hint="eastAsia" w:ascii="宋体" w:hAnsi="宋体" w:cs="华文中宋"/>
          <w:color w:val="000000" w:themeColor="text1"/>
          <w:kern w:val="0"/>
          <w:sz w:val="28"/>
          <w:szCs w:val="28"/>
          <w:highlight w:val="none"/>
          <w:lang w:val="zh-CN"/>
          <w14:textFill>
            <w14:solidFill>
              <w14:schemeClr w14:val="tx1"/>
            </w14:solidFill>
          </w14:textFill>
        </w:rPr>
        <w:t xml:space="preserve"> </w:t>
      </w:r>
      <w:r>
        <w:rPr>
          <w:rFonts w:ascii="Arial" w:hAnsi="Arial" w:eastAsia="宋体" w:cs="Arial"/>
          <w:color w:val="000000" w:themeColor="text1"/>
          <w:sz w:val="24"/>
          <w:highlight w:val="none"/>
          <w14:textFill>
            <w14:solidFill>
              <w14:schemeClr w14:val="tx1"/>
            </w14:solidFill>
          </w14:textFill>
        </w:rPr>
        <w:t>拟派本项目监理机构其他人员资格一览表</w:t>
      </w:r>
    </w:p>
    <w:tbl>
      <w:tblPr>
        <w:tblStyle w:val="23"/>
        <w:tblW w:w="9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841"/>
        <w:gridCol w:w="958"/>
        <w:gridCol w:w="1134"/>
        <w:gridCol w:w="1276"/>
        <w:gridCol w:w="1212"/>
        <w:gridCol w:w="1378"/>
        <w:gridCol w:w="1227"/>
      </w:tblGrid>
      <w:tr w14:paraId="4842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144" w:type="dxa"/>
            <w:noWrap w:val="0"/>
            <w:vAlign w:val="center"/>
          </w:tcPr>
          <w:p w14:paraId="500CA7A5">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姓名</w:t>
            </w:r>
          </w:p>
        </w:tc>
        <w:tc>
          <w:tcPr>
            <w:tcW w:w="841" w:type="dxa"/>
            <w:noWrap w:val="0"/>
            <w:vAlign w:val="center"/>
          </w:tcPr>
          <w:p w14:paraId="44493FD0">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年龄</w:t>
            </w:r>
          </w:p>
        </w:tc>
        <w:tc>
          <w:tcPr>
            <w:tcW w:w="958" w:type="dxa"/>
            <w:noWrap w:val="0"/>
            <w:vAlign w:val="center"/>
          </w:tcPr>
          <w:p w14:paraId="429FAC81">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专业</w:t>
            </w:r>
          </w:p>
        </w:tc>
        <w:tc>
          <w:tcPr>
            <w:tcW w:w="1134" w:type="dxa"/>
            <w:noWrap w:val="0"/>
            <w:vAlign w:val="center"/>
          </w:tcPr>
          <w:p w14:paraId="40C64D72">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技术</w:t>
            </w:r>
          </w:p>
          <w:p w14:paraId="775C7063">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职称</w:t>
            </w:r>
          </w:p>
        </w:tc>
        <w:tc>
          <w:tcPr>
            <w:tcW w:w="1276" w:type="dxa"/>
            <w:noWrap w:val="0"/>
            <w:vAlign w:val="center"/>
          </w:tcPr>
          <w:p w14:paraId="2503B724">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执业资格</w:t>
            </w:r>
          </w:p>
        </w:tc>
        <w:tc>
          <w:tcPr>
            <w:tcW w:w="1212" w:type="dxa"/>
            <w:noWrap w:val="0"/>
            <w:vAlign w:val="center"/>
          </w:tcPr>
          <w:p w14:paraId="4734DE11">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从事专业</w:t>
            </w:r>
          </w:p>
          <w:p w14:paraId="39387882">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工作年限</w:t>
            </w:r>
          </w:p>
        </w:tc>
        <w:tc>
          <w:tcPr>
            <w:tcW w:w="1378" w:type="dxa"/>
            <w:noWrap w:val="0"/>
            <w:vAlign w:val="center"/>
          </w:tcPr>
          <w:p w14:paraId="50AE7B8F">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在本项目监理机构中拟担任工作</w:t>
            </w:r>
          </w:p>
        </w:tc>
        <w:tc>
          <w:tcPr>
            <w:tcW w:w="1227" w:type="dxa"/>
            <w:noWrap w:val="0"/>
            <w:vAlign w:val="center"/>
          </w:tcPr>
          <w:p w14:paraId="4C1F8403">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专业监理</w:t>
            </w:r>
          </w:p>
          <w:p w14:paraId="245DEEB7">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业绩</w:t>
            </w:r>
          </w:p>
        </w:tc>
      </w:tr>
      <w:tr w14:paraId="7D10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144" w:type="dxa"/>
            <w:noWrap w:val="0"/>
            <w:vAlign w:val="center"/>
          </w:tcPr>
          <w:p w14:paraId="5E8D642B">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841" w:type="dxa"/>
            <w:noWrap w:val="0"/>
            <w:vAlign w:val="center"/>
          </w:tcPr>
          <w:p w14:paraId="2DA3091B">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958" w:type="dxa"/>
            <w:noWrap w:val="0"/>
            <w:vAlign w:val="center"/>
          </w:tcPr>
          <w:p w14:paraId="31A1639C">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134" w:type="dxa"/>
            <w:noWrap w:val="0"/>
            <w:vAlign w:val="center"/>
          </w:tcPr>
          <w:p w14:paraId="668F8E46">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276" w:type="dxa"/>
            <w:noWrap w:val="0"/>
            <w:vAlign w:val="center"/>
          </w:tcPr>
          <w:p w14:paraId="28890C9C">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212" w:type="dxa"/>
            <w:noWrap w:val="0"/>
            <w:vAlign w:val="center"/>
          </w:tcPr>
          <w:p w14:paraId="7F9A960C">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378" w:type="dxa"/>
            <w:noWrap w:val="0"/>
            <w:vAlign w:val="center"/>
          </w:tcPr>
          <w:p w14:paraId="491414ED">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227" w:type="dxa"/>
            <w:noWrap w:val="0"/>
            <w:vAlign w:val="center"/>
          </w:tcPr>
          <w:p w14:paraId="46F2EF3A">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0348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144" w:type="dxa"/>
            <w:noWrap w:val="0"/>
            <w:vAlign w:val="center"/>
          </w:tcPr>
          <w:p w14:paraId="528A36B5">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841" w:type="dxa"/>
            <w:noWrap w:val="0"/>
            <w:vAlign w:val="center"/>
          </w:tcPr>
          <w:p w14:paraId="1D5E12FD">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958" w:type="dxa"/>
            <w:noWrap w:val="0"/>
            <w:vAlign w:val="center"/>
          </w:tcPr>
          <w:p w14:paraId="3D5F0BA4">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134" w:type="dxa"/>
            <w:noWrap w:val="0"/>
            <w:vAlign w:val="center"/>
          </w:tcPr>
          <w:p w14:paraId="31E574EE">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276" w:type="dxa"/>
            <w:noWrap w:val="0"/>
            <w:vAlign w:val="center"/>
          </w:tcPr>
          <w:p w14:paraId="78AC8F97">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212" w:type="dxa"/>
            <w:noWrap w:val="0"/>
            <w:vAlign w:val="center"/>
          </w:tcPr>
          <w:p w14:paraId="495F128E">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378" w:type="dxa"/>
            <w:noWrap w:val="0"/>
            <w:vAlign w:val="center"/>
          </w:tcPr>
          <w:p w14:paraId="532F81CD">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227" w:type="dxa"/>
            <w:noWrap w:val="0"/>
            <w:vAlign w:val="center"/>
          </w:tcPr>
          <w:p w14:paraId="13913487">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122E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144" w:type="dxa"/>
            <w:noWrap w:val="0"/>
            <w:vAlign w:val="center"/>
          </w:tcPr>
          <w:p w14:paraId="5863AA0B">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841" w:type="dxa"/>
            <w:noWrap w:val="0"/>
            <w:vAlign w:val="center"/>
          </w:tcPr>
          <w:p w14:paraId="16382555">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958" w:type="dxa"/>
            <w:noWrap w:val="0"/>
            <w:vAlign w:val="center"/>
          </w:tcPr>
          <w:p w14:paraId="749C2B4A">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134" w:type="dxa"/>
            <w:noWrap w:val="0"/>
            <w:vAlign w:val="center"/>
          </w:tcPr>
          <w:p w14:paraId="13993E79">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276" w:type="dxa"/>
            <w:noWrap w:val="0"/>
            <w:vAlign w:val="center"/>
          </w:tcPr>
          <w:p w14:paraId="6104EE85">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212" w:type="dxa"/>
            <w:noWrap w:val="0"/>
            <w:vAlign w:val="center"/>
          </w:tcPr>
          <w:p w14:paraId="6CACF2B2">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378" w:type="dxa"/>
            <w:noWrap w:val="0"/>
            <w:vAlign w:val="center"/>
          </w:tcPr>
          <w:p w14:paraId="79679DB4">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227" w:type="dxa"/>
            <w:noWrap w:val="0"/>
            <w:vAlign w:val="center"/>
          </w:tcPr>
          <w:p w14:paraId="46971E22">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2141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144" w:type="dxa"/>
            <w:noWrap w:val="0"/>
            <w:vAlign w:val="center"/>
          </w:tcPr>
          <w:p w14:paraId="3763C7CA">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841" w:type="dxa"/>
            <w:noWrap w:val="0"/>
            <w:vAlign w:val="center"/>
          </w:tcPr>
          <w:p w14:paraId="3C9251C8">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958" w:type="dxa"/>
            <w:noWrap w:val="0"/>
            <w:vAlign w:val="center"/>
          </w:tcPr>
          <w:p w14:paraId="0EC097A1">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134" w:type="dxa"/>
            <w:noWrap w:val="0"/>
            <w:vAlign w:val="center"/>
          </w:tcPr>
          <w:p w14:paraId="7299D42C">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276" w:type="dxa"/>
            <w:noWrap w:val="0"/>
            <w:vAlign w:val="center"/>
          </w:tcPr>
          <w:p w14:paraId="3B304838">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212" w:type="dxa"/>
            <w:noWrap w:val="0"/>
            <w:vAlign w:val="center"/>
          </w:tcPr>
          <w:p w14:paraId="79CCF99D">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378" w:type="dxa"/>
            <w:noWrap w:val="0"/>
            <w:vAlign w:val="center"/>
          </w:tcPr>
          <w:p w14:paraId="2924C20A">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227" w:type="dxa"/>
            <w:noWrap w:val="0"/>
            <w:vAlign w:val="center"/>
          </w:tcPr>
          <w:p w14:paraId="1EE40638">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419A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144" w:type="dxa"/>
            <w:noWrap w:val="0"/>
            <w:vAlign w:val="center"/>
          </w:tcPr>
          <w:p w14:paraId="28B870C4">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841" w:type="dxa"/>
            <w:noWrap w:val="0"/>
            <w:vAlign w:val="center"/>
          </w:tcPr>
          <w:p w14:paraId="187C2B9E">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958" w:type="dxa"/>
            <w:noWrap w:val="0"/>
            <w:vAlign w:val="center"/>
          </w:tcPr>
          <w:p w14:paraId="79597164">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134" w:type="dxa"/>
            <w:noWrap w:val="0"/>
            <w:vAlign w:val="center"/>
          </w:tcPr>
          <w:p w14:paraId="352F25B0">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276" w:type="dxa"/>
            <w:noWrap w:val="0"/>
            <w:vAlign w:val="center"/>
          </w:tcPr>
          <w:p w14:paraId="60940B8C">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212" w:type="dxa"/>
            <w:noWrap w:val="0"/>
            <w:vAlign w:val="center"/>
          </w:tcPr>
          <w:p w14:paraId="13CB355E">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378" w:type="dxa"/>
            <w:noWrap w:val="0"/>
            <w:vAlign w:val="center"/>
          </w:tcPr>
          <w:p w14:paraId="2F9F6C9A">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227" w:type="dxa"/>
            <w:noWrap w:val="0"/>
            <w:vAlign w:val="center"/>
          </w:tcPr>
          <w:p w14:paraId="58252F2E">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278E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144" w:type="dxa"/>
            <w:noWrap w:val="0"/>
            <w:vAlign w:val="center"/>
          </w:tcPr>
          <w:p w14:paraId="01EC8D0A">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841" w:type="dxa"/>
            <w:noWrap w:val="0"/>
            <w:vAlign w:val="center"/>
          </w:tcPr>
          <w:p w14:paraId="6AD5DF2B">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958" w:type="dxa"/>
            <w:noWrap w:val="0"/>
            <w:vAlign w:val="center"/>
          </w:tcPr>
          <w:p w14:paraId="3F4CF48C">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134" w:type="dxa"/>
            <w:noWrap w:val="0"/>
            <w:vAlign w:val="center"/>
          </w:tcPr>
          <w:p w14:paraId="64A98899">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276" w:type="dxa"/>
            <w:noWrap w:val="0"/>
            <w:vAlign w:val="center"/>
          </w:tcPr>
          <w:p w14:paraId="0E9EB513">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212" w:type="dxa"/>
            <w:noWrap w:val="0"/>
            <w:vAlign w:val="center"/>
          </w:tcPr>
          <w:p w14:paraId="7012AC50">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378" w:type="dxa"/>
            <w:noWrap w:val="0"/>
            <w:vAlign w:val="center"/>
          </w:tcPr>
          <w:p w14:paraId="1A9A07CC">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227" w:type="dxa"/>
            <w:noWrap w:val="0"/>
            <w:vAlign w:val="center"/>
          </w:tcPr>
          <w:p w14:paraId="118FA7EF">
            <w:pPr>
              <w:spacing w:line="360" w:lineRule="auto"/>
              <w:jc w:val="center"/>
              <w:rPr>
                <w:rFonts w:ascii="Arial" w:hAnsi="Arial" w:eastAsia="宋体" w:cs="Arial"/>
                <w:color w:val="000000" w:themeColor="text1"/>
                <w:sz w:val="24"/>
                <w:highlight w:val="none"/>
                <w14:textFill>
                  <w14:solidFill>
                    <w14:schemeClr w14:val="tx1"/>
                  </w14:solidFill>
                </w14:textFill>
              </w:rPr>
            </w:pPr>
          </w:p>
        </w:tc>
      </w:tr>
    </w:tbl>
    <w:p w14:paraId="34333C7F">
      <w:pPr>
        <w:spacing w:line="360" w:lineRule="auto"/>
        <w:rPr>
          <w:rFonts w:hint="eastAsia" w:ascii="Arial" w:hAnsi="Arial" w:eastAsia="宋体" w:cs="Arial"/>
          <w:color w:val="000000" w:themeColor="text1"/>
          <w:sz w:val="24"/>
          <w:highlight w:val="none"/>
          <w:lang w:val="en-US" w:eastAsia="zh-CN"/>
          <w14:textFill>
            <w14:solidFill>
              <w14:schemeClr w14:val="tx1"/>
            </w14:solidFill>
          </w14:textFill>
        </w:rPr>
      </w:pPr>
      <w:r>
        <w:rPr>
          <w:rFonts w:hint="eastAsia" w:ascii="Arial" w:hAnsi="Arial" w:eastAsia="宋体" w:cs="Arial"/>
          <w:color w:val="000000" w:themeColor="text1"/>
          <w:sz w:val="24"/>
          <w:highlight w:val="none"/>
          <w:lang w:val="en-US" w:eastAsia="zh-CN"/>
          <w14:textFill>
            <w14:solidFill>
              <w14:schemeClr w14:val="tx1"/>
            </w14:solidFill>
          </w14:textFill>
        </w:rPr>
        <w:t>注：需提供有效证明材料。</w:t>
      </w:r>
    </w:p>
    <w:p w14:paraId="77468AF2">
      <w:pPr>
        <w:pStyle w:val="2"/>
        <w:rPr>
          <w:rFonts w:hint="eastAsia" w:ascii="Arial" w:hAnsi="Arial" w:eastAsia="宋体" w:cs="Arial"/>
          <w:color w:val="000000" w:themeColor="text1"/>
          <w:sz w:val="24"/>
          <w:highlight w:val="none"/>
          <w:lang w:val="en-US" w:eastAsia="zh-CN"/>
          <w14:textFill>
            <w14:solidFill>
              <w14:schemeClr w14:val="tx1"/>
            </w14:solidFill>
          </w14:textFill>
        </w:rPr>
      </w:pPr>
    </w:p>
    <w:p w14:paraId="4C06403B">
      <w:pPr>
        <w:pStyle w:val="2"/>
        <w:rPr>
          <w:rFonts w:hint="eastAsia" w:ascii="Arial" w:hAnsi="Arial" w:eastAsia="宋体" w:cs="Arial"/>
          <w:color w:val="000000" w:themeColor="text1"/>
          <w:sz w:val="24"/>
          <w:highlight w:val="none"/>
          <w:lang w:val="en-US" w:eastAsia="zh-CN"/>
          <w14:textFill>
            <w14:solidFill>
              <w14:schemeClr w14:val="tx1"/>
            </w14:solidFill>
          </w14:textFill>
        </w:rPr>
      </w:pPr>
    </w:p>
    <w:p w14:paraId="35EC2CB8">
      <w:pPr>
        <w:pStyle w:val="2"/>
        <w:rPr>
          <w:rFonts w:hint="eastAsia" w:ascii="Arial" w:hAnsi="Arial" w:eastAsia="宋体" w:cs="Arial"/>
          <w:color w:val="000000" w:themeColor="text1"/>
          <w:sz w:val="24"/>
          <w:highlight w:val="none"/>
          <w:lang w:val="en-US" w:eastAsia="zh-CN"/>
          <w14:textFill>
            <w14:solidFill>
              <w14:schemeClr w14:val="tx1"/>
            </w14:solidFill>
          </w14:textFill>
        </w:rPr>
      </w:pPr>
    </w:p>
    <w:p w14:paraId="2B722D98">
      <w:pPr>
        <w:pStyle w:val="2"/>
        <w:rPr>
          <w:rFonts w:hint="eastAsia" w:ascii="Arial" w:hAnsi="Arial" w:eastAsia="宋体" w:cs="Arial"/>
          <w:color w:val="000000" w:themeColor="text1"/>
          <w:sz w:val="24"/>
          <w:highlight w:val="none"/>
          <w:lang w:val="en-US" w:eastAsia="zh-CN"/>
          <w14:textFill>
            <w14:solidFill>
              <w14:schemeClr w14:val="tx1"/>
            </w14:solidFill>
          </w14:textFill>
        </w:rPr>
      </w:pPr>
    </w:p>
    <w:p w14:paraId="42EC1E19">
      <w:pPr>
        <w:pStyle w:val="2"/>
        <w:rPr>
          <w:rFonts w:hint="eastAsia" w:ascii="Arial" w:hAnsi="Arial" w:eastAsia="宋体" w:cs="Arial"/>
          <w:color w:val="000000" w:themeColor="text1"/>
          <w:sz w:val="24"/>
          <w:highlight w:val="none"/>
          <w:lang w:val="en-US" w:eastAsia="zh-CN"/>
          <w14:textFill>
            <w14:solidFill>
              <w14:schemeClr w14:val="tx1"/>
            </w14:solidFill>
          </w14:textFill>
        </w:rPr>
      </w:pPr>
    </w:p>
    <w:p w14:paraId="560438C8">
      <w:pPr>
        <w:pStyle w:val="2"/>
        <w:rPr>
          <w:rFonts w:hint="eastAsia" w:ascii="Arial" w:hAnsi="Arial" w:eastAsia="宋体" w:cs="Arial"/>
          <w:color w:val="000000" w:themeColor="text1"/>
          <w:sz w:val="24"/>
          <w:highlight w:val="none"/>
          <w:lang w:val="en-US" w:eastAsia="zh-CN"/>
          <w14:textFill>
            <w14:solidFill>
              <w14:schemeClr w14:val="tx1"/>
            </w14:solidFill>
          </w14:textFill>
        </w:rPr>
      </w:pPr>
    </w:p>
    <w:p w14:paraId="78264C7F">
      <w:pPr>
        <w:pStyle w:val="2"/>
        <w:rPr>
          <w:rFonts w:hint="eastAsia" w:ascii="Arial" w:hAnsi="Arial" w:eastAsia="宋体" w:cs="Arial"/>
          <w:color w:val="000000" w:themeColor="text1"/>
          <w:sz w:val="24"/>
          <w:highlight w:val="none"/>
          <w:lang w:val="en-US" w:eastAsia="zh-CN"/>
          <w14:textFill>
            <w14:solidFill>
              <w14:schemeClr w14:val="tx1"/>
            </w14:solidFill>
          </w14:textFill>
        </w:rPr>
      </w:pPr>
    </w:p>
    <w:p w14:paraId="1DC82A75">
      <w:pPr>
        <w:pStyle w:val="2"/>
        <w:rPr>
          <w:rFonts w:hint="eastAsia" w:ascii="Arial" w:hAnsi="Arial" w:eastAsia="宋体" w:cs="Arial"/>
          <w:color w:val="000000" w:themeColor="text1"/>
          <w:sz w:val="24"/>
          <w:highlight w:val="none"/>
          <w:lang w:val="en-US" w:eastAsia="zh-CN"/>
          <w14:textFill>
            <w14:solidFill>
              <w14:schemeClr w14:val="tx1"/>
            </w14:solidFill>
          </w14:textFill>
        </w:rPr>
      </w:pPr>
    </w:p>
    <w:p w14:paraId="42CF0135">
      <w:pPr>
        <w:pStyle w:val="2"/>
        <w:rPr>
          <w:rFonts w:hint="eastAsia" w:ascii="Arial" w:hAnsi="Arial" w:eastAsia="宋体" w:cs="Arial"/>
          <w:color w:val="000000" w:themeColor="text1"/>
          <w:sz w:val="24"/>
          <w:highlight w:val="none"/>
          <w:lang w:val="en-US" w:eastAsia="zh-CN"/>
          <w14:textFill>
            <w14:solidFill>
              <w14:schemeClr w14:val="tx1"/>
            </w14:solidFill>
          </w14:textFill>
        </w:rPr>
      </w:pPr>
    </w:p>
    <w:p w14:paraId="19596E95">
      <w:pPr>
        <w:pStyle w:val="2"/>
        <w:rPr>
          <w:rFonts w:hint="eastAsia" w:ascii="Arial" w:hAnsi="Arial" w:eastAsia="宋体" w:cs="Arial"/>
          <w:color w:val="000000" w:themeColor="text1"/>
          <w:sz w:val="24"/>
          <w:highlight w:val="none"/>
          <w:lang w:val="en-US" w:eastAsia="zh-CN"/>
          <w14:textFill>
            <w14:solidFill>
              <w14:schemeClr w14:val="tx1"/>
            </w14:solidFill>
          </w14:textFill>
        </w:rPr>
      </w:pPr>
    </w:p>
    <w:p w14:paraId="0BBA6DF6">
      <w:pPr>
        <w:pStyle w:val="2"/>
        <w:rPr>
          <w:rFonts w:hint="eastAsia" w:ascii="Arial" w:hAnsi="Arial" w:eastAsia="宋体" w:cs="Arial"/>
          <w:color w:val="000000" w:themeColor="text1"/>
          <w:sz w:val="24"/>
          <w:highlight w:val="none"/>
          <w:lang w:val="en-US" w:eastAsia="zh-CN"/>
          <w14:textFill>
            <w14:solidFill>
              <w14:schemeClr w14:val="tx1"/>
            </w14:solidFill>
          </w14:textFill>
        </w:rPr>
      </w:pPr>
    </w:p>
    <w:p w14:paraId="28C7B491">
      <w:pPr>
        <w:pStyle w:val="2"/>
        <w:rPr>
          <w:rFonts w:hint="eastAsia" w:ascii="Arial" w:hAnsi="Arial" w:eastAsia="宋体" w:cs="Arial"/>
          <w:color w:val="000000" w:themeColor="text1"/>
          <w:sz w:val="24"/>
          <w:highlight w:val="none"/>
          <w:lang w:val="en-US" w:eastAsia="zh-CN"/>
          <w14:textFill>
            <w14:solidFill>
              <w14:schemeClr w14:val="tx1"/>
            </w14:solidFill>
          </w14:textFill>
        </w:rPr>
      </w:pPr>
    </w:p>
    <w:p w14:paraId="127FDD2E">
      <w:pPr>
        <w:pStyle w:val="22"/>
        <w:jc w:val="left"/>
        <w:outlineLvl w:val="0"/>
        <w:rPr>
          <w:rFonts w:hint="eastAsia" w:ascii="宋体" w:hAnsi="宋体" w:eastAsia="宋体" w:cs="华文中宋"/>
          <w:b/>
          <w:bCs/>
          <w:color w:val="000000" w:themeColor="text1"/>
          <w:kern w:val="2"/>
          <w:sz w:val="28"/>
          <w:szCs w:val="28"/>
          <w:highlight w:val="none"/>
          <w:lang w:val="en-US" w:eastAsia="zh-CN" w:bidi="ar-SA"/>
          <w14:textFill>
            <w14:solidFill>
              <w14:schemeClr w14:val="tx1"/>
            </w14:solidFill>
          </w14:textFill>
        </w:rPr>
      </w:pPr>
      <w:bookmarkStart w:id="70" w:name="_Toc399502466"/>
      <w:bookmarkStart w:id="71" w:name="_Toc8675"/>
      <w:bookmarkStart w:id="72" w:name="_Toc397004649"/>
      <w:bookmarkStart w:id="73" w:name="_Toc26691"/>
      <w:r>
        <w:rPr>
          <w:rFonts w:hint="eastAsia" w:ascii="宋体" w:hAnsi="宋体" w:eastAsia="宋体" w:cs="华文中宋"/>
          <w:b/>
          <w:bCs/>
          <w:color w:val="000000" w:themeColor="text1"/>
          <w:kern w:val="2"/>
          <w:sz w:val="28"/>
          <w:szCs w:val="28"/>
          <w:highlight w:val="none"/>
          <w:lang w:val="en-US" w:eastAsia="zh-CN" w:bidi="ar-SA"/>
          <w14:textFill>
            <w14:solidFill>
              <w14:schemeClr w14:val="tx1"/>
            </w14:solidFill>
          </w14:textFill>
        </w:rPr>
        <w:t>格式16：拟在本项目使用的主要仪器、检测设备一览表</w:t>
      </w:r>
      <w:bookmarkEnd w:id="70"/>
      <w:bookmarkEnd w:id="71"/>
      <w:bookmarkEnd w:id="72"/>
      <w:bookmarkEnd w:id="73"/>
    </w:p>
    <w:p w14:paraId="00378277">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拟在本项目使用的主要仪器、检测设备一览表</w:t>
      </w:r>
    </w:p>
    <w:tbl>
      <w:tblPr>
        <w:tblStyle w:val="23"/>
        <w:tblW w:w="8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1951"/>
        <w:gridCol w:w="1829"/>
        <w:gridCol w:w="1927"/>
        <w:gridCol w:w="845"/>
      </w:tblGrid>
      <w:tr w14:paraId="53EC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236" w:type="dxa"/>
            <w:noWrap w:val="0"/>
            <w:vAlign w:val="center"/>
          </w:tcPr>
          <w:p w14:paraId="5C529961">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名称</w:t>
            </w:r>
          </w:p>
        </w:tc>
        <w:tc>
          <w:tcPr>
            <w:tcW w:w="1951" w:type="dxa"/>
            <w:noWrap w:val="0"/>
            <w:vAlign w:val="center"/>
          </w:tcPr>
          <w:p w14:paraId="17AC6BA8">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型号</w:t>
            </w:r>
          </w:p>
        </w:tc>
        <w:tc>
          <w:tcPr>
            <w:tcW w:w="1829" w:type="dxa"/>
            <w:noWrap w:val="0"/>
            <w:vAlign w:val="center"/>
          </w:tcPr>
          <w:p w14:paraId="212F98B1">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数量</w:t>
            </w:r>
          </w:p>
        </w:tc>
        <w:tc>
          <w:tcPr>
            <w:tcW w:w="1927" w:type="dxa"/>
            <w:noWrap w:val="0"/>
            <w:vAlign w:val="center"/>
          </w:tcPr>
          <w:p w14:paraId="4688571D">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计量检测</w:t>
            </w:r>
          </w:p>
          <w:p w14:paraId="130623BB">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（使用）情况</w:t>
            </w:r>
          </w:p>
        </w:tc>
        <w:tc>
          <w:tcPr>
            <w:tcW w:w="845" w:type="dxa"/>
            <w:noWrap w:val="0"/>
            <w:vAlign w:val="center"/>
          </w:tcPr>
          <w:p w14:paraId="3D15DF5D">
            <w:pPr>
              <w:spacing w:line="360" w:lineRule="auto"/>
              <w:jc w:val="center"/>
              <w:rPr>
                <w:rFonts w:ascii="Arial" w:hAnsi="Arial" w:eastAsia="宋体" w:cs="Arial"/>
                <w:color w:val="000000" w:themeColor="text1"/>
                <w:sz w:val="24"/>
                <w:highlight w:val="none"/>
                <w14:textFill>
                  <w14:solidFill>
                    <w14:schemeClr w14:val="tx1"/>
                  </w14:solidFill>
                </w14:textFill>
              </w:rPr>
            </w:pPr>
            <w:r>
              <w:rPr>
                <w:rFonts w:ascii="Arial" w:hAnsi="Arial" w:eastAsia="宋体" w:cs="Arial"/>
                <w:color w:val="000000" w:themeColor="text1"/>
                <w:sz w:val="24"/>
                <w:highlight w:val="none"/>
                <w14:textFill>
                  <w14:solidFill>
                    <w14:schemeClr w14:val="tx1"/>
                  </w14:solidFill>
                </w14:textFill>
              </w:rPr>
              <w:t>备注</w:t>
            </w:r>
          </w:p>
        </w:tc>
      </w:tr>
      <w:tr w14:paraId="506F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36" w:type="dxa"/>
            <w:noWrap w:val="0"/>
            <w:vAlign w:val="center"/>
          </w:tcPr>
          <w:p w14:paraId="487BF119">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51" w:type="dxa"/>
            <w:noWrap w:val="0"/>
            <w:vAlign w:val="center"/>
          </w:tcPr>
          <w:p w14:paraId="555D1D5D">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829" w:type="dxa"/>
            <w:noWrap w:val="0"/>
            <w:vAlign w:val="center"/>
          </w:tcPr>
          <w:p w14:paraId="75758305">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27" w:type="dxa"/>
            <w:noWrap w:val="0"/>
            <w:vAlign w:val="center"/>
          </w:tcPr>
          <w:p w14:paraId="2716EDF5">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845" w:type="dxa"/>
            <w:noWrap w:val="0"/>
            <w:vAlign w:val="center"/>
          </w:tcPr>
          <w:p w14:paraId="5FE573D0">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5CE5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36" w:type="dxa"/>
            <w:noWrap w:val="0"/>
            <w:vAlign w:val="center"/>
          </w:tcPr>
          <w:p w14:paraId="29F15A1C">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51" w:type="dxa"/>
            <w:noWrap w:val="0"/>
            <w:vAlign w:val="center"/>
          </w:tcPr>
          <w:p w14:paraId="3E5F70C0">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829" w:type="dxa"/>
            <w:noWrap w:val="0"/>
            <w:vAlign w:val="center"/>
          </w:tcPr>
          <w:p w14:paraId="094CF236">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27" w:type="dxa"/>
            <w:noWrap w:val="0"/>
            <w:vAlign w:val="center"/>
          </w:tcPr>
          <w:p w14:paraId="76EC7D85">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845" w:type="dxa"/>
            <w:noWrap w:val="0"/>
            <w:vAlign w:val="center"/>
          </w:tcPr>
          <w:p w14:paraId="4EF66EC9">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4D92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36" w:type="dxa"/>
            <w:noWrap w:val="0"/>
            <w:vAlign w:val="center"/>
          </w:tcPr>
          <w:p w14:paraId="538A8CF9">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51" w:type="dxa"/>
            <w:noWrap w:val="0"/>
            <w:vAlign w:val="center"/>
          </w:tcPr>
          <w:p w14:paraId="3ECEA88E">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829" w:type="dxa"/>
            <w:noWrap w:val="0"/>
            <w:vAlign w:val="center"/>
          </w:tcPr>
          <w:p w14:paraId="168B2A3F">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27" w:type="dxa"/>
            <w:noWrap w:val="0"/>
            <w:vAlign w:val="center"/>
          </w:tcPr>
          <w:p w14:paraId="0B583F9C">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845" w:type="dxa"/>
            <w:noWrap w:val="0"/>
            <w:vAlign w:val="center"/>
          </w:tcPr>
          <w:p w14:paraId="155437FD">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3ADE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36" w:type="dxa"/>
            <w:noWrap w:val="0"/>
            <w:vAlign w:val="center"/>
          </w:tcPr>
          <w:p w14:paraId="7A896C3E">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51" w:type="dxa"/>
            <w:noWrap w:val="0"/>
            <w:vAlign w:val="center"/>
          </w:tcPr>
          <w:p w14:paraId="55F92426">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829" w:type="dxa"/>
            <w:noWrap w:val="0"/>
            <w:vAlign w:val="center"/>
          </w:tcPr>
          <w:p w14:paraId="32F4CA16">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27" w:type="dxa"/>
            <w:noWrap w:val="0"/>
            <w:vAlign w:val="center"/>
          </w:tcPr>
          <w:p w14:paraId="114EEC6E">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845" w:type="dxa"/>
            <w:noWrap w:val="0"/>
            <w:vAlign w:val="center"/>
          </w:tcPr>
          <w:p w14:paraId="697E139D">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5C2C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36" w:type="dxa"/>
            <w:noWrap w:val="0"/>
            <w:vAlign w:val="center"/>
          </w:tcPr>
          <w:p w14:paraId="4F6EE823">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51" w:type="dxa"/>
            <w:noWrap w:val="0"/>
            <w:vAlign w:val="center"/>
          </w:tcPr>
          <w:p w14:paraId="03A3C582">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829" w:type="dxa"/>
            <w:noWrap w:val="0"/>
            <w:vAlign w:val="center"/>
          </w:tcPr>
          <w:p w14:paraId="7105C920">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27" w:type="dxa"/>
            <w:noWrap w:val="0"/>
            <w:vAlign w:val="center"/>
          </w:tcPr>
          <w:p w14:paraId="7E770125">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845" w:type="dxa"/>
            <w:noWrap w:val="0"/>
            <w:vAlign w:val="center"/>
          </w:tcPr>
          <w:p w14:paraId="098E7F73">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0AC6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36" w:type="dxa"/>
            <w:noWrap w:val="0"/>
            <w:vAlign w:val="center"/>
          </w:tcPr>
          <w:p w14:paraId="2A334EAD">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51" w:type="dxa"/>
            <w:noWrap w:val="0"/>
            <w:vAlign w:val="center"/>
          </w:tcPr>
          <w:p w14:paraId="4E4307EA">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829" w:type="dxa"/>
            <w:noWrap w:val="0"/>
            <w:vAlign w:val="center"/>
          </w:tcPr>
          <w:p w14:paraId="60BC0F2E">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27" w:type="dxa"/>
            <w:noWrap w:val="0"/>
            <w:vAlign w:val="center"/>
          </w:tcPr>
          <w:p w14:paraId="26902D53">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845" w:type="dxa"/>
            <w:noWrap w:val="0"/>
            <w:vAlign w:val="center"/>
          </w:tcPr>
          <w:p w14:paraId="5097E443">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3AA0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36" w:type="dxa"/>
            <w:noWrap w:val="0"/>
            <w:vAlign w:val="center"/>
          </w:tcPr>
          <w:p w14:paraId="3994FB19">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51" w:type="dxa"/>
            <w:noWrap w:val="0"/>
            <w:vAlign w:val="center"/>
          </w:tcPr>
          <w:p w14:paraId="37876406">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829" w:type="dxa"/>
            <w:noWrap w:val="0"/>
            <w:vAlign w:val="center"/>
          </w:tcPr>
          <w:p w14:paraId="4D9D0828">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27" w:type="dxa"/>
            <w:noWrap w:val="0"/>
            <w:vAlign w:val="center"/>
          </w:tcPr>
          <w:p w14:paraId="41B0C8EA">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845" w:type="dxa"/>
            <w:noWrap w:val="0"/>
            <w:vAlign w:val="center"/>
          </w:tcPr>
          <w:p w14:paraId="53943923">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7E53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36" w:type="dxa"/>
            <w:noWrap w:val="0"/>
            <w:vAlign w:val="center"/>
          </w:tcPr>
          <w:p w14:paraId="7EF2E71B">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51" w:type="dxa"/>
            <w:noWrap w:val="0"/>
            <w:vAlign w:val="center"/>
          </w:tcPr>
          <w:p w14:paraId="393A9DD0">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829" w:type="dxa"/>
            <w:noWrap w:val="0"/>
            <w:vAlign w:val="center"/>
          </w:tcPr>
          <w:p w14:paraId="60EAEEC9">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27" w:type="dxa"/>
            <w:noWrap w:val="0"/>
            <w:vAlign w:val="center"/>
          </w:tcPr>
          <w:p w14:paraId="379687F0">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845" w:type="dxa"/>
            <w:noWrap w:val="0"/>
            <w:vAlign w:val="center"/>
          </w:tcPr>
          <w:p w14:paraId="4D823D5F">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7EFC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36" w:type="dxa"/>
            <w:noWrap w:val="0"/>
            <w:vAlign w:val="center"/>
          </w:tcPr>
          <w:p w14:paraId="6CE7F72F">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51" w:type="dxa"/>
            <w:noWrap w:val="0"/>
            <w:vAlign w:val="center"/>
          </w:tcPr>
          <w:p w14:paraId="477F7CF7">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829" w:type="dxa"/>
            <w:noWrap w:val="0"/>
            <w:vAlign w:val="center"/>
          </w:tcPr>
          <w:p w14:paraId="207EAD55">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27" w:type="dxa"/>
            <w:noWrap w:val="0"/>
            <w:vAlign w:val="center"/>
          </w:tcPr>
          <w:p w14:paraId="544B8E3C">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845" w:type="dxa"/>
            <w:noWrap w:val="0"/>
            <w:vAlign w:val="center"/>
          </w:tcPr>
          <w:p w14:paraId="118B5D99">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4B66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36" w:type="dxa"/>
            <w:noWrap w:val="0"/>
            <w:vAlign w:val="center"/>
          </w:tcPr>
          <w:p w14:paraId="4369AF57">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51" w:type="dxa"/>
            <w:noWrap w:val="0"/>
            <w:vAlign w:val="center"/>
          </w:tcPr>
          <w:p w14:paraId="691030FB">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829" w:type="dxa"/>
            <w:noWrap w:val="0"/>
            <w:vAlign w:val="center"/>
          </w:tcPr>
          <w:p w14:paraId="6A92077D">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27" w:type="dxa"/>
            <w:noWrap w:val="0"/>
            <w:vAlign w:val="center"/>
          </w:tcPr>
          <w:p w14:paraId="7D5A81BB">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845" w:type="dxa"/>
            <w:noWrap w:val="0"/>
            <w:vAlign w:val="center"/>
          </w:tcPr>
          <w:p w14:paraId="55665388">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1453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36" w:type="dxa"/>
            <w:noWrap w:val="0"/>
            <w:vAlign w:val="center"/>
          </w:tcPr>
          <w:p w14:paraId="4AC370C6">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51" w:type="dxa"/>
            <w:noWrap w:val="0"/>
            <w:vAlign w:val="center"/>
          </w:tcPr>
          <w:p w14:paraId="116A9DBA">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829" w:type="dxa"/>
            <w:noWrap w:val="0"/>
            <w:vAlign w:val="center"/>
          </w:tcPr>
          <w:p w14:paraId="6856E749">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27" w:type="dxa"/>
            <w:noWrap w:val="0"/>
            <w:vAlign w:val="center"/>
          </w:tcPr>
          <w:p w14:paraId="3690CEB2">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845" w:type="dxa"/>
            <w:noWrap w:val="0"/>
            <w:vAlign w:val="center"/>
          </w:tcPr>
          <w:p w14:paraId="7383DFCC">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0C07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36" w:type="dxa"/>
            <w:noWrap w:val="0"/>
            <w:vAlign w:val="center"/>
          </w:tcPr>
          <w:p w14:paraId="25FCE6BE">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51" w:type="dxa"/>
            <w:noWrap w:val="0"/>
            <w:vAlign w:val="center"/>
          </w:tcPr>
          <w:p w14:paraId="5D7295FD">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829" w:type="dxa"/>
            <w:noWrap w:val="0"/>
            <w:vAlign w:val="center"/>
          </w:tcPr>
          <w:p w14:paraId="10FE4F95">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27" w:type="dxa"/>
            <w:noWrap w:val="0"/>
            <w:vAlign w:val="center"/>
          </w:tcPr>
          <w:p w14:paraId="405103E4">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845" w:type="dxa"/>
            <w:noWrap w:val="0"/>
            <w:vAlign w:val="center"/>
          </w:tcPr>
          <w:p w14:paraId="671CE15D">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1002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36" w:type="dxa"/>
            <w:noWrap w:val="0"/>
            <w:vAlign w:val="center"/>
          </w:tcPr>
          <w:p w14:paraId="692F9E0A">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51" w:type="dxa"/>
            <w:noWrap w:val="0"/>
            <w:vAlign w:val="center"/>
          </w:tcPr>
          <w:p w14:paraId="065CDA86">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829" w:type="dxa"/>
            <w:noWrap w:val="0"/>
            <w:vAlign w:val="center"/>
          </w:tcPr>
          <w:p w14:paraId="2E9D8CA7">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27" w:type="dxa"/>
            <w:noWrap w:val="0"/>
            <w:vAlign w:val="center"/>
          </w:tcPr>
          <w:p w14:paraId="78F04073">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845" w:type="dxa"/>
            <w:noWrap w:val="0"/>
            <w:vAlign w:val="center"/>
          </w:tcPr>
          <w:p w14:paraId="7756AC0F">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2B9F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36" w:type="dxa"/>
            <w:noWrap w:val="0"/>
            <w:vAlign w:val="center"/>
          </w:tcPr>
          <w:p w14:paraId="050A166A">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51" w:type="dxa"/>
            <w:noWrap w:val="0"/>
            <w:vAlign w:val="center"/>
          </w:tcPr>
          <w:p w14:paraId="0802903B">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829" w:type="dxa"/>
            <w:noWrap w:val="0"/>
            <w:vAlign w:val="center"/>
          </w:tcPr>
          <w:p w14:paraId="7AA87E41">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27" w:type="dxa"/>
            <w:noWrap w:val="0"/>
            <w:vAlign w:val="center"/>
          </w:tcPr>
          <w:p w14:paraId="335FBD88">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845" w:type="dxa"/>
            <w:noWrap w:val="0"/>
            <w:vAlign w:val="center"/>
          </w:tcPr>
          <w:p w14:paraId="7FBB6247">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5200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36" w:type="dxa"/>
            <w:noWrap w:val="0"/>
            <w:vAlign w:val="center"/>
          </w:tcPr>
          <w:p w14:paraId="04557512">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51" w:type="dxa"/>
            <w:noWrap w:val="0"/>
            <w:vAlign w:val="center"/>
          </w:tcPr>
          <w:p w14:paraId="4894C4EA">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829" w:type="dxa"/>
            <w:noWrap w:val="0"/>
            <w:vAlign w:val="center"/>
          </w:tcPr>
          <w:p w14:paraId="7A739A7E">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27" w:type="dxa"/>
            <w:noWrap w:val="0"/>
            <w:vAlign w:val="center"/>
          </w:tcPr>
          <w:p w14:paraId="3DF170A4">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845" w:type="dxa"/>
            <w:noWrap w:val="0"/>
            <w:vAlign w:val="center"/>
          </w:tcPr>
          <w:p w14:paraId="4EE247CC">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4279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36" w:type="dxa"/>
            <w:noWrap w:val="0"/>
            <w:vAlign w:val="center"/>
          </w:tcPr>
          <w:p w14:paraId="6B4AB01D">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51" w:type="dxa"/>
            <w:noWrap w:val="0"/>
            <w:vAlign w:val="center"/>
          </w:tcPr>
          <w:p w14:paraId="39F5759A">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829" w:type="dxa"/>
            <w:noWrap w:val="0"/>
            <w:vAlign w:val="center"/>
          </w:tcPr>
          <w:p w14:paraId="21FE1796">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27" w:type="dxa"/>
            <w:noWrap w:val="0"/>
            <w:vAlign w:val="center"/>
          </w:tcPr>
          <w:p w14:paraId="1525D06E">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845" w:type="dxa"/>
            <w:noWrap w:val="0"/>
            <w:vAlign w:val="center"/>
          </w:tcPr>
          <w:p w14:paraId="09855492">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1439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36" w:type="dxa"/>
            <w:noWrap w:val="0"/>
            <w:vAlign w:val="center"/>
          </w:tcPr>
          <w:p w14:paraId="79C912E5">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51" w:type="dxa"/>
            <w:noWrap w:val="0"/>
            <w:vAlign w:val="center"/>
          </w:tcPr>
          <w:p w14:paraId="11F81D27">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829" w:type="dxa"/>
            <w:noWrap w:val="0"/>
            <w:vAlign w:val="center"/>
          </w:tcPr>
          <w:p w14:paraId="5211DA49">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27" w:type="dxa"/>
            <w:noWrap w:val="0"/>
            <w:vAlign w:val="center"/>
          </w:tcPr>
          <w:p w14:paraId="760FD590">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845" w:type="dxa"/>
            <w:noWrap w:val="0"/>
            <w:vAlign w:val="center"/>
          </w:tcPr>
          <w:p w14:paraId="357B7D97">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4C5E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236" w:type="dxa"/>
            <w:noWrap w:val="0"/>
            <w:vAlign w:val="center"/>
          </w:tcPr>
          <w:p w14:paraId="074E1C4D">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51" w:type="dxa"/>
            <w:noWrap w:val="0"/>
            <w:vAlign w:val="center"/>
          </w:tcPr>
          <w:p w14:paraId="2A1C0813">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829" w:type="dxa"/>
            <w:noWrap w:val="0"/>
            <w:vAlign w:val="center"/>
          </w:tcPr>
          <w:p w14:paraId="0C298D4A">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27" w:type="dxa"/>
            <w:noWrap w:val="0"/>
            <w:vAlign w:val="center"/>
          </w:tcPr>
          <w:p w14:paraId="586B4827">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845" w:type="dxa"/>
            <w:noWrap w:val="0"/>
            <w:vAlign w:val="center"/>
          </w:tcPr>
          <w:p w14:paraId="69D0CDD8">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368E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36" w:type="dxa"/>
            <w:noWrap w:val="0"/>
            <w:vAlign w:val="center"/>
          </w:tcPr>
          <w:p w14:paraId="4E30B5DE">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51" w:type="dxa"/>
            <w:noWrap w:val="0"/>
            <w:vAlign w:val="center"/>
          </w:tcPr>
          <w:p w14:paraId="31133394">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829" w:type="dxa"/>
            <w:noWrap w:val="0"/>
            <w:vAlign w:val="center"/>
          </w:tcPr>
          <w:p w14:paraId="3BEF8DB1">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27" w:type="dxa"/>
            <w:noWrap w:val="0"/>
            <w:vAlign w:val="center"/>
          </w:tcPr>
          <w:p w14:paraId="35A249D0">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845" w:type="dxa"/>
            <w:noWrap w:val="0"/>
            <w:vAlign w:val="center"/>
          </w:tcPr>
          <w:p w14:paraId="287C8077">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0C7D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36" w:type="dxa"/>
            <w:noWrap w:val="0"/>
            <w:vAlign w:val="center"/>
          </w:tcPr>
          <w:p w14:paraId="3694FAB0">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51" w:type="dxa"/>
            <w:noWrap w:val="0"/>
            <w:vAlign w:val="center"/>
          </w:tcPr>
          <w:p w14:paraId="395FB946">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829" w:type="dxa"/>
            <w:noWrap w:val="0"/>
            <w:vAlign w:val="center"/>
          </w:tcPr>
          <w:p w14:paraId="4AA425CC">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27" w:type="dxa"/>
            <w:noWrap w:val="0"/>
            <w:vAlign w:val="center"/>
          </w:tcPr>
          <w:p w14:paraId="07C89FBA">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845" w:type="dxa"/>
            <w:noWrap w:val="0"/>
            <w:vAlign w:val="center"/>
          </w:tcPr>
          <w:p w14:paraId="4EE90B69">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5AD5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36" w:type="dxa"/>
            <w:noWrap w:val="0"/>
            <w:vAlign w:val="center"/>
          </w:tcPr>
          <w:p w14:paraId="72469878">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51" w:type="dxa"/>
            <w:noWrap w:val="0"/>
            <w:vAlign w:val="center"/>
          </w:tcPr>
          <w:p w14:paraId="22B179A3">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829" w:type="dxa"/>
            <w:noWrap w:val="0"/>
            <w:vAlign w:val="center"/>
          </w:tcPr>
          <w:p w14:paraId="250C1022">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27" w:type="dxa"/>
            <w:noWrap w:val="0"/>
            <w:vAlign w:val="center"/>
          </w:tcPr>
          <w:p w14:paraId="6EC7249D">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845" w:type="dxa"/>
            <w:noWrap w:val="0"/>
            <w:vAlign w:val="center"/>
          </w:tcPr>
          <w:p w14:paraId="5C391386">
            <w:pPr>
              <w:spacing w:line="360" w:lineRule="auto"/>
              <w:jc w:val="center"/>
              <w:rPr>
                <w:rFonts w:ascii="Arial" w:hAnsi="Arial" w:eastAsia="宋体" w:cs="Arial"/>
                <w:color w:val="000000" w:themeColor="text1"/>
                <w:sz w:val="24"/>
                <w:highlight w:val="none"/>
                <w14:textFill>
                  <w14:solidFill>
                    <w14:schemeClr w14:val="tx1"/>
                  </w14:solidFill>
                </w14:textFill>
              </w:rPr>
            </w:pPr>
          </w:p>
        </w:tc>
      </w:tr>
      <w:tr w14:paraId="3413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36" w:type="dxa"/>
            <w:noWrap w:val="0"/>
            <w:vAlign w:val="center"/>
          </w:tcPr>
          <w:p w14:paraId="3F81A97D">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51" w:type="dxa"/>
            <w:noWrap w:val="0"/>
            <w:vAlign w:val="center"/>
          </w:tcPr>
          <w:p w14:paraId="1CF0917B">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829" w:type="dxa"/>
            <w:noWrap w:val="0"/>
            <w:vAlign w:val="center"/>
          </w:tcPr>
          <w:p w14:paraId="65CD220D">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1927" w:type="dxa"/>
            <w:noWrap w:val="0"/>
            <w:vAlign w:val="center"/>
          </w:tcPr>
          <w:p w14:paraId="3F13FB1F">
            <w:pPr>
              <w:spacing w:line="360" w:lineRule="auto"/>
              <w:jc w:val="center"/>
              <w:rPr>
                <w:rFonts w:ascii="Arial" w:hAnsi="Arial" w:eastAsia="宋体" w:cs="Arial"/>
                <w:color w:val="000000" w:themeColor="text1"/>
                <w:sz w:val="24"/>
                <w:highlight w:val="none"/>
                <w14:textFill>
                  <w14:solidFill>
                    <w14:schemeClr w14:val="tx1"/>
                  </w14:solidFill>
                </w14:textFill>
              </w:rPr>
            </w:pPr>
          </w:p>
        </w:tc>
        <w:tc>
          <w:tcPr>
            <w:tcW w:w="845" w:type="dxa"/>
            <w:noWrap w:val="0"/>
            <w:vAlign w:val="center"/>
          </w:tcPr>
          <w:p w14:paraId="45B77596">
            <w:pPr>
              <w:spacing w:line="360" w:lineRule="auto"/>
              <w:jc w:val="center"/>
              <w:rPr>
                <w:rFonts w:ascii="Arial" w:hAnsi="Arial" w:eastAsia="宋体" w:cs="Arial"/>
                <w:color w:val="000000" w:themeColor="text1"/>
                <w:sz w:val="24"/>
                <w:highlight w:val="none"/>
                <w14:textFill>
                  <w14:solidFill>
                    <w14:schemeClr w14:val="tx1"/>
                  </w14:solidFill>
                </w14:textFill>
              </w:rPr>
            </w:pPr>
          </w:p>
        </w:tc>
      </w:tr>
    </w:tbl>
    <w:p w14:paraId="22DA0CD0">
      <w:pPr>
        <w:rPr>
          <w:rFonts w:ascii="Arial" w:hAnsi="Arial" w:eastAsia="宋体" w:cs="Arial"/>
          <w:color w:val="000000" w:themeColor="text1"/>
          <w:sz w:val="24"/>
          <w:highlight w:val="none"/>
          <w:lang w:val="zh-CN"/>
          <w14:textFill>
            <w14:solidFill>
              <w14:schemeClr w14:val="tx1"/>
            </w14:solidFill>
          </w14:textFill>
        </w:rPr>
      </w:pPr>
    </w:p>
    <w:p w14:paraId="148E90F5">
      <w:pPr>
        <w:rPr>
          <w:rFonts w:ascii="Arial" w:hAnsi="Arial" w:eastAsia="宋体" w:cs="Arial"/>
          <w:color w:val="000000" w:themeColor="text1"/>
          <w:sz w:val="24"/>
          <w:highlight w:val="none"/>
          <w:lang w:val="zh-CN"/>
          <w14:textFill>
            <w14:solidFill>
              <w14:schemeClr w14:val="tx1"/>
            </w14:solidFill>
          </w14:textFill>
        </w:rPr>
      </w:pPr>
    </w:p>
    <w:p w14:paraId="2649A0D4">
      <w:pPr>
        <w:rPr>
          <w:rFonts w:ascii="Arial" w:hAnsi="Arial" w:eastAsia="宋体" w:cs="Arial"/>
          <w:color w:val="000000" w:themeColor="text1"/>
          <w:sz w:val="24"/>
          <w:highlight w:val="none"/>
          <w:lang w:val="zh-CN"/>
          <w14:textFill>
            <w14:solidFill>
              <w14:schemeClr w14:val="tx1"/>
            </w14:solidFill>
          </w14:textFill>
        </w:rPr>
      </w:pPr>
    </w:p>
    <w:p w14:paraId="2818549E">
      <w:pPr>
        <w:rPr>
          <w:rFonts w:ascii="Arial" w:hAnsi="Arial" w:eastAsia="宋体" w:cs="Arial"/>
          <w:color w:val="000000" w:themeColor="text1"/>
          <w:sz w:val="24"/>
          <w:highlight w:val="none"/>
          <w:lang w:val="zh-CN"/>
          <w14:textFill>
            <w14:solidFill>
              <w14:schemeClr w14:val="tx1"/>
            </w14:solidFill>
          </w14:textFill>
        </w:rPr>
      </w:pPr>
    </w:p>
    <w:p w14:paraId="2654B97D">
      <w:pPr>
        <w:rPr>
          <w:rFonts w:ascii="Arial" w:hAnsi="Arial" w:eastAsia="宋体" w:cs="Arial"/>
          <w:color w:val="000000" w:themeColor="text1"/>
          <w:sz w:val="24"/>
          <w:highlight w:val="none"/>
          <w:lang w:val="zh-CN"/>
          <w14:textFill>
            <w14:solidFill>
              <w14:schemeClr w14:val="tx1"/>
            </w14:solidFill>
          </w14:textFill>
        </w:rPr>
      </w:pPr>
    </w:p>
    <w:p w14:paraId="4FBBF055">
      <w:pPr>
        <w:rPr>
          <w:rFonts w:ascii="Arial" w:hAnsi="Arial" w:eastAsia="宋体" w:cs="Arial"/>
          <w:color w:val="000000" w:themeColor="text1"/>
          <w:sz w:val="24"/>
          <w:highlight w:val="none"/>
          <w:lang w:val="zh-CN"/>
          <w14:textFill>
            <w14:solidFill>
              <w14:schemeClr w14:val="tx1"/>
            </w14:solidFill>
          </w14:textFill>
        </w:rPr>
      </w:pPr>
    </w:p>
    <w:p w14:paraId="358DD444">
      <w:pPr>
        <w:pStyle w:val="22"/>
        <w:jc w:val="left"/>
        <w:rPr>
          <w:rFonts w:hint="eastAsia" w:ascii="宋体" w:hAnsi="宋体" w:eastAsia="宋体" w:cs="华文中宋"/>
          <w:b/>
          <w:bCs/>
          <w:color w:val="000000" w:themeColor="text1"/>
          <w:spacing w:val="0"/>
          <w:kern w:val="2"/>
          <w:sz w:val="28"/>
          <w:szCs w:val="28"/>
          <w:highlight w:val="none"/>
          <w:lang w:val="en-US" w:eastAsia="zh-CN" w:bidi="ar-SA"/>
          <w14:textFill>
            <w14:solidFill>
              <w14:schemeClr w14:val="tx1"/>
            </w14:solidFill>
          </w14:textFill>
        </w:rPr>
      </w:pPr>
      <w:bookmarkStart w:id="74" w:name="_Toc31851"/>
      <w:bookmarkStart w:id="75" w:name="_Toc8759"/>
      <w:bookmarkStart w:id="76" w:name="_Toc25404"/>
      <w:r>
        <w:rPr>
          <w:rFonts w:hint="eastAsia" w:ascii="宋体" w:hAnsi="宋体" w:cs="华文中宋"/>
          <w:color w:val="000000" w:themeColor="text1"/>
          <w:sz w:val="28"/>
          <w:szCs w:val="28"/>
          <w:highlight w:val="none"/>
          <w:lang w:val="zh-CN"/>
          <w14:textFill>
            <w14:solidFill>
              <w14:schemeClr w14:val="tx1"/>
            </w14:solidFill>
          </w14:textFill>
        </w:rPr>
        <w:t>格式</w:t>
      </w:r>
      <w:r>
        <w:rPr>
          <w:rFonts w:hint="eastAsia" w:ascii="宋体" w:hAnsi="宋体" w:cs="华文中宋"/>
          <w:color w:val="000000" w:themeColor="text1"/>
          <w:sz w:val="28"/>
          <w:szCs w:val="28"/>
          <w:highlight w:val="none"/>
          <w:lang w:val="en-US" w:eastAsia="zh-CN"/>
          <w14:textFill>
            <w14:solidFill>
              <w14:schemeClr w14:val="tx1"/>
            </w14:solidFill>
          </w14:textFill>
        </w:rPr>
        <w:t>17</w:t>
      </w:r>
      <w:r>
        <w:rPr>
          <w:rFonts w:hint="eastAsia" w:ascii="宋体" w:hAnsi="宋体" w:cs="华文中宋"/>
          <w:color w:val="000000" w:themeColor="text1"/>
          <w:sz w:val="28"/>
          <w:szCs w:val="28"/>
          <w:highlight w:val="none"/>
          <w:lang w:val="zh-CN"/>
          <w14:textFill>
            <w14:solidFill>
              <w14:schemeClr w14:val="tx1"/>
            </w14:solidFill>
          </w14:textFill>
        </w:rPr>
        <w:t>：</w:t>
      </w:r>
      <w:bookmarkEnd w:id="74"/>
      <w:r>
        <w:rPr>
          <w:rFonts w:hint="eastAsia" w:ascii="宋体" w:hAnsi="宋体" w:eastAsia="宋体" w:cs="华文中宋"/>
          <w:b/>
          <w:bCs/>
          <w:color w:val="000000" w:themeColor="text1"/>
          <w:spacing w:val="0"/>
          <w:kern w:val="2"/>
          <w:sz w:val="28"/>
          <w:szCs w:val="28"/>
          <w:highlight w:val="none"/>
          <w:lang w:val="zh-CN" w:eastAsia="zh-CN" w:bidi="ar-SA"/>
          <w14:textFill>
            <w14:solidFill>
              <w14:schemeClr w14:val="tx1"/>
            </w14:solidFill>
          </w14:textFill>
        </w:rPr>
        <w:t>供应商的类似业绩证明材料</w:t>
      </w:r>
      <w:bookmarkEnd w:id="75"/>
      <w:bookmarkEnd w:id="76"/>
    </w:p>
    <w:p w14:paraId="06A9FFCE">
      <w:pPr>
        <w:autoSpaceDE w:val="0"/>
        <w:autoSpaceDN w:val="0"/>
        <w:adjustRightInd w:val="0"/>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 xml:space="preserve"> </w:t>
      </w:r>
    </w:p>
    <w:p w14:paraId="20CFA1B5">
      <w:pPr>
        <w:autoSpaceDE w:val="0"/>
        <w:autoSpaceDN w:val="0"/>
        <w:adjustRightInd w:val="0"/>
        <w:spacing w:line="400" w:lineRule="exact"/>
        <w:jc w:val="center"/>
        <w:rPr>
          <w:rFonts w:ascii="Arial" w:hAnsi="Arial" w:cs="Arial"/>
          <w:b/>
          <w:bCs/>
          <w:color w:val="000000" w:themeColor="text1"/>
          <w:kern w:val="0"/>
          <w:sz w:val="36"/>
          <w:szCs w:val="36"/>
          <w:highlight w:val="none"/>
          <w:lang w:val="zh-CN"/>
          <w14:textFill>
            <w14:solidFill>
              <w14:schemeClr w14:val="tx1"/>
            </w14:solidFill>
          </w14:textFill>
        </w:rPr>
      </w:pPr>
      <w:r>
        <w:rPr>
          <w:rFonts w:hint="eastAsia" w:ascii="Arial" w:hAnsi="Arial" w:cs="Arial"/>
          <w:b/>
          <w:bCs/>
          <w:color w:val="000000" w:themeColor="text1"/>
          <w:kern w:val="0"/>
          <w:sz w:val="36"/>
          <w:szCs w:val="36"/>
          <w:highlight w:val="none"/>
          <w:lang w:val="zh-CN"/>
          <w14:textFill>
            <w14:solidFill>
              <w14:schemeClr w14:val="tx1"/>
            </w14:solidFill>
          </w14:textFill>
        </w:rPr>
        <w:t>供应商</w:t>
      </w:r>
      <w:r>
        <w:rPr>
          <w:rFonts w:ascii="Arial" w:hAnsi="Arial" w:cs="Arial"/>
          <w:b/>
          <w:bCs/>
          <w:color w:val="000000" w:themeColor="text1"/>
          <w:kern w:val="0"/>
          <w:sz w:val="36"/>
          <w:szCs w:val="36"/>
          <w:highlight w:val="none"/>
          <w:lang w:val="zh-CN"/>
          <w14:textFill>
            <w14:solidFill>
              <w14:schemeClr w14:val="tx1"/>
            </w14:solidFill>
          </w14:textFill>
        </w:rPr>
        <w:t>的类似业绩证明材料</w:t>
      </w:r>
    </w:p>
    <w:p w14:paraId="057354B6">
      <w:pPr>
        <w:autoSpaceDE w:val="0"/>
        <w:autoSpaceDN w:val="0"/>
        <w:adjustRightInd w:val="0"/>
        <w:spacing w:line="400" w:lineRule="exact"/>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 xml:space="preserve"> </w:t>
      </w:r>
    </w:p>
    <w:p w14:paraId="68DCB7D3">
      <w:pPr>
        <w:spacing w:line="360" w:lineRule="auto"/>
        <w:ind w:firstLine="480" w:firstLineChars="200"/>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提供</w:t>
      </w:r>
      <w:r>
        <w:rPr>
          <w:rFonts w:hint="eastAsia" w:ascii="Arial" w:hAnsi="Arial" w:cs="Arial"/>
          <w:color w:val="000000" w:themeColor="text1"/>
          <w:kern w:val="0"/>
          <w:sz w:val="24"/>
          <w:highlight w:val="none"/>
          <w:lang w:val="zh-CN"/>
          <w14:textFill>
            <w14:solidFill>
              <w14:schemeClr w14:val="tx1"/>
            </w14:solidFill>
          </w14:textFill>
        </w:rPr>
        <w:t>自</w:t>
      </w:r>
      <w:r>
        <w:rPr>
          <w:rFonts w:hint="eastAsia" w:ascii="Arial" w:hAnsi="Arial" w:cs="Arial"/>
          <w:color w:val="000000" w:themeColor="text1"/>
          <w:kern w:val="0"/>
          <w:sz w:val="24"/>
          <w:highlight w:val="none"/>
          <w:lang w:val="en-US" w:eastAsia="zh-CN"/>
          <w14:textFill>
            <w14:solidFill>
              <w14:schemeClr w14:val="tx1"/>
            </w14:solidFill>
          </w14:textFill>
        </w:rPr>
        <w:t>2022</w:t>
      </w:r>
      <w:r>
        <w:rPr>
          <w:rFonts w:hint="eastAsia" w:ascii="Arial" w:hAnsi="Arial" w:cs="Arial"/>
          <w:color w:val="000000" w:themeColor="text1"/>
          <w:kern w:val="0"/>
          <w:sz w:val="24"/>
          <w:highlight w:val="none"/>
          <w:lang w:eastAsia="zh-CN"/>
          <w14:textFill>
            <w14:solidFill>
              <w14:schemeClr w14:val="tx1"/>
            </w14:solidFill>
          </w14:textFill>
        </w:rPr>
        <w:t>年</w:t>
      </w:r>
      <w:r>
        <w:rPr>
          <w:rFonts w:hint="eastAsia" w:ascii="Arial" w:hAnsi="Arial" w:cs="Arial"/>
          <w:color w:val="000000" w:themeColor="text1"/>
          <w:kern w:val="0"/>
          <w:sz w:val="24"/>
          <w:highlight w:val="none"/>
          <w14:textFill>
            <w14:solidFill>
              <w14:schemeClr w14:val="tx1"/>
            </w14:solidFill>
          </w14:textFill>
        </w:rPr>
        <w:t>以来的</w:t>
      </w:r>
      <w:r>
        <w:rPr>
          <w:rFonts w:ascii="Arial" w:hAnsi="Arial" w:cs="Arial"/>
          <w:color w:val="000000" w:themeColor="text1"/>
          <w:kern w:val="0"/>
          <w:sz w:val="24"/>
          <w:highlight w:val="none"/>
          <w:lang w:val="zh-CN"/>
          <w14:textFill>
            <w14:solidFill>
              <w14:schemeClr w14:val="tx1"/>
            </w14:solidFill>
          </w14:textFill>
        </w:rPr>
        <w:t>类似业绩证明材料。类似业绩是指与</w:t>
      </w:r>
      <w:r>
        <w:rPr>
          <w:rFonts w:hint="eastAsia" w:ascii="Arial" w:hAnsi="Arial" w:cs="Arial"/>
          <w:color w:val="000000" w:themeColor="text1"/>
          <w:kern w:val="0"/>
          <w:sz w:val="24"/>
          <w:highlight w:val="none"/>
          <w:lang w:val="zh-CN"/>
          <w14:textFill>
            <w14:solidFill>
              <w14:schemeClr w14:val="tx1"/>
            </w14:solidFill>
          </w14:textFill>
        </w:rPr>
        <w:t>招标</w:t>
      </w:r>
      <w:r>
        <w:rPr>
          <w:rFonts w:ascii="Arial" w:hAnsi="Arial" w:cs="Arial"/>
          <w:color w:val="000000" w:themeColor="text1"/>
          <w:kern w:val="0"/>
          <w:sz w:val="24"/>
          <w:highlight w:val="none"/>
          <w:lang w:val="zh-CN"/>
          <w14:textFill>
            <w14:solidFill>
              <w14:schemeClr w14:val="tx1"/>
            </w14:solidFill>
          </w14:textFill>
        </w:rPr>
        <w:t>项目在</w:t>
      </w:r>
      <w:r>
        <w:rPr>
          <w:rFonts w:hint="eastAsia" w:ascii="Arial" w:hAnsi="Arial" w:cs="Arial"/>
          <w:color w:val="000000" w:themeColor="text1"/>
          <w:kern w:val="0"/>
          <w:sz w:val="24"/>
          <w:highlight w:val="none"/>
          <w:lang w:val="en-US" w:eastAsia="zh-CN"/>
          <w14:textFill>
            <w14:solidFill>
              <w14:schemeClr w14:val="tx1"/>
            </w14:solidFill>
          </w14:textFill>
        </w:rPr>
        <w:t>服务</w:t>
      </w:r>
      <w:r>
        <w:rPr>
          <w:rFonts w:ascii="Arial" w:hAnsi="Arial" w:cs="Arial"/>
          <w:color w:val="000000" w:themeColor="text1"/>
          <w:kern w:val="0"/>
          <w:sz w:val="24"/>
          <w:highlight w:val="none"/>
          <w:lang w:val="zh-CN"/>
          <w14:textFill>
            <w14:solidFill>
              <w14:schemeClr w14:val="tx1"/>
            </w14:solidFill>
          </w14:textFill>
        </w:rPr>
        <w:t>类型等方面相同或相近的项目。</w:t>
      </w:r>
      <w:r>
        <w:rPr>
          <w:rFonts w:hint="eastAsia" w:ascii="Arial" w:hAnsi="Arial" w:cs="Arial"/>
          <w:color w:val="000000" w:themeColor="text1"/>
          <w:sz w:val="24"/>
          <w:highlight w:val="none"/>
          <w14:textFill>
            <w14:solidFill>
              <w14:schemeClr w14:val="tx1"/>
            </w14:solidFill>
          </w14:textFill>
        </w:rPr>
        <w:t>需提供包含合同首页、标的及金额所在页、合同签字盖章页</w:t>
      </w:r>
      <w:r>
        <w:rPr>
          <w:rFonts w:hint="eastAsia" w:ascii="Arial" w:hAnsi="Arial" w:cs="Arial"/>
          <w:color w:val="000000" w:themeColor="text1"/>
          <w:kern w:val="0"/>
          <w:sz w:val="24"/>
          <w:highlight w:val="none"/>
          <w:lang w:val="en-US" w:eastAsia="zh-CN"/>
          <w14:textFill>
            <w14:solidFill>
              <w14:schemeClr w14:val="tx1"/>
            </w14:solidFill>
          </w14:textFill>
        </w:rPr>
        <w:t>或</w:t>
      </w:r>
      <w:r>
        <w:rPr>
          <w:rFonts w:hint="eastAsia" w:ascii="Arial" w:hAnsi="Arial" w:eastAsia="宋体" w:cs="Arial"/>
          <w:color w:val="000000" w:themeColor="text1"/>
          <w:kern w:val="0"/>
          <w:sz w:val="24"/>
          <w:szCs w:val="24"/>
          <w:highlight w:val="none"/>
          <w:lang w:val="en-US" w:eastAsia="zh-CN" w:bidi="ar-SA"/>
          <w14:textFill>
            <w14:solidFill>
              <w14:schemeClr w14:val="tx1"/>
            </w14:solidFill>
          </w14:textFill>
        </w:rPr>
        <w:t>中标（成交）通知书</w:t>
      </w:r>
      <w:r>
        <w:rPr>
          <w:rFonts w:hint="eastAsia" w:ascii="Arial" w:hAnsi="Arial" w:cs="Arial"/>
          <w:color w:val="000000" w:themeColor="text1"/>
          <w:kern w:val="0"/>
          <w:sz w:val="24"/>
          <w:szCs w:val="24"/>
          <w:highlight w:val="none"/>
          <w:lang w:val="en-US" w:eastAsia="zh-CN" w:bidi="ar-SA"/>
          <w14:textFill>
            <w14:solidFill>
              <w14:schemeClr w14:val="tx1"/>
            </w14:solidFill>
          </w14:textFill>
        </w:rPr>
        <w:t>的</w:t>
      </w:r>
      <w:r>
        <w:rPr>
          <w:rFonts w:ascii="Arial" w:hAnsi="Arial" w:cs="Arial"/>
          <w:color w:val="000000" w:themeColor="text1"/>
          <w:kern w:val="0"/>
          <w:sz w:val="24"/>
          <w:highlight w:val="none"/>
          <w:lang w:val="zh-CN"/>
          <w14:textFill>
            <w14:solidFill>
              <w14:schemeClr w14:val="tx1"/>
            </w14:solidFill>
          </w14:textFill>
        </w:rPr>
        <w:t>扫描（或复印）件。</w:t>
      </w:r>
    </w:p>
    <w:p w14:paraId="76A82CF2">
      <w:pPr>
        <w:spacing w:line="360" w:lineRule="auto"/>
        <w:ind w:firstLine="480" w:firstLineChars="200"/>
        <w:rPr>
          <w:rFonts w:ascii="Arial" w:hAnsi="Arial" w:cs="Arial"/>
          <w:color w:val="000000" w:themeColor="text1"/>
          <w:kern w:val="0"/>
          <w:sz w:val="24"/>
          <w:highlight w:val="none"/>
          <w:lang w:val="zh-CN"/>
          <w14:textFill>
            <w14:solidFill>
              <w14:schemeClr w14:val="tx1"/>
            </w14:solidFill>
          </w14:textFill>
        </w:rPr>
      </w:pPr>
    </w:p>
    <w:p w14:paraId="0731C78C">
      <w:pPr>
        <w:spacing w:line="360" w:lineRule="auto"/>
        <w:ind w:firstLine="480" w:firstLineChars="200"/>
        <w:rPr>
          <w:rFonts w:ascii="Arial" w:hAnsi="Arial" w:cs="Arial"/>
          <w:color w:val="000000" w:themeColor="text1"/>
          <w:kern w:val="0"/>
          <w:sz w:val="24"/>
          <w:highlight w:val="none"/>
          <w:lang w:val="zh-CN"/>
          <w14:textFill>
            <w14:solidFill>
              <w14:schemeClr w14:val="tx1"/>
            </w14:solidFill>
          </w14:textFill>
        </w:rPr>
      </w:pPr>
    </w:p>
    <w:p w14:paraId="2E18BA81">
      <w:pPr>
        <w:spacing w:line="360" w:lineRule="auto"/>
        <w:ind w:firstLine="480" w:firstLineChars="200"/>
        <w:rPr>
          <w:rFonts w:ascii="Arial" w:hAnsi="Arial" w:cs="Arial"/>
          <w:color w:val="000000" w:themeColor="text1"/>
          <w:kern w:val="0"/>
          <w:sz w:val="24"/>
          <w:highlight w:val="none"/>
          <w:lang w:val="zh-CN"/>
          <w14:textFill>
            <w14:solidFill>
              <w14:schemeClr w14:val="tx1"/>
            </w14:solidFill>
          </w14:textFill>
        </w:rPr>
      </w:pPr>
    </w:p>
    <w:p w14:paraId="6C21D038">
      <w:pPr>
        <w:spacing w:line="360" w:lineRule="auto"/>
        <w:ind w:firstLine="480" w:firstLineChars="200"/>
        <w:rPr>
          <w:rFonts w:ascii="Arial" w:hAnsi="Arial" w:cs="Arial"/>
          <w:color w:val="000000" w:themeColor="text1"/>
          <w:kern w:val="0"/>
          <w:sz w:val="24"/>
          <w:highlight w:val="none"/>
          <w:lang w:val="zh-CN"/>
          <w14:textFill>
            <w14:solidFill>
              <w14:schemeClr w14:val="tx1"/>
            </w14:solidFill>
          </w14:textFill>
        </w:rPr>
      </w:pPr>
    </w:p>
    <w:p w14:paraId="71798322">
      <w:pPr>
        <w:spacing w:line="360" w:lineRule="auto"/>
        <w:ind w:firstLine="480" w:firstLineChars="200"/>
        <w:rPr>
          <w:rFonts w:ascii="Arial" w:hAnsi="Arial" w:cs="Arial"/>
          <w:color w:val="000000" w:themeColor="text1"/>
          <w:kern w:val="0"/>
          <w:sz w:val="24"/>
          <w:highlight w:val="none"/>
          <w:lang w:val="zh-CN"/>
          <w14:textFill>
            <w14:solidFill>
              <w14:schemeClr w14:val="tx1"/>
            </w14:solidFill>
          </w14:textFill>
        </w:rPr>
      </w:pPr>
    </w:p>
    <w:p w14:paraId="2513192D">
      <w:pPr>
        <w:spacing w:line="360" w:lineRule="auto"/>
        <w:ind w:firstLine="480" w:firstLineChars="200"/>
        <w:rPr>
          <w:rFonts w:ascii="Arial" w:hAnsi="Arial" w:cs="Arial"/>
          <w:color w:val="000000" w:themeColor="text1"/>
          <w:kern w:val="0"/>
          <w:sz w:val="24"/>
          <w:highlight w:val="none"/>
          <w:lang w:val="zh-CN"/>
          <w14:textFill>
            <w14:solidFill>
              <w14:schemeClr w14:val="tx1"/>
            </w14:solidFill>
          </w14:textFill>
        </w:rPr>
      </w:pPr>
    </w:p>
    <w:p w14:paraId="721ABB69">
      <w:pPr>
        <w:spacing w:line="360" w:lineRule="auto"/>
        <w:ind w:firstLine="480" w:firstLineChars="200"/>
        <w:rPr>
          <w:rFonts w:ascii="Arial" w:hAnsi="Arial" w:cs="Arial"/>
          <w:color w:val="000000" w:themeColor="text1"/>
          <w:kern w:val="0"/>
          <w:sz w:val="24"/>
          <w:highlight w:val="none"/>
          <w:lang w:val="zh-CN"/>
          <w14:textFill>
            <w14:solidFill>
              <w14:schemeClr w14:val="tx1"/>
            </w14:solidFill>
          </w14:textFill>
        </w:rPr>
      </w:pPr>
    </w:p>
    <w:p w14:paraId="6494DE5B">
      <w:pPr>
        <w:spacing w:line="360" w:lineRule="auto"/>
        <w:ind w:firstLine="480" w:firstLineChars="200"/>
        <w:rPr>
          <w:rFonts w:ascii="Arial" w:hAnsi="Arial" w:cs="Arial"/>
          <w:color w:val="000000" w:themeColor="text1"/>
          <w:kern w:val="0"/>
          <w:sz w:val="24"/>
          <w:highlight w:val="none"/>
          <w:lang w:val="zh-CN"/>
          <w14:textFill>
            <w14:solidFill>
              <w14:schemeClr w14:val="tx1"/>
            </w14:solidFill>
          </w14:textFill>
        </w:rPr>
      </w:pPr>
    </w:p>
    <w:p w14:paraId="58E10378">
      <w:pPr>
        <w:spacing w:line="360" w:lineRule="auto"/>
        <w:ind w:firstLine="480" w:firstLineChars="200"/>
        <w:rPr>
          <w:rFonts w:ascii="Arial" w:hAnsi="Arial" w:cs="Arial"/>
          <w:color w:val="000000" w:themeColor="text1"/>
          <w:kern w:val="0"/>
          <w:sz w:val="24"/>
          <w:highlight w:val="none"/>
          <w:lang w:val="zh-CN"/>
          <w14:textFill>
            <w14:solidFill>
              <w14:schemeClr w14:val="tx1"/>
            </w14:solidFill>
          </w14:textFill>
        </w:rPr>
      </w:pPr>
    </w:p>
    <w:p w14:paraId="2467B019">
      <w:pPr>
        <w:spacing w:line="360" w:lineRule="auto"/>
        <w:ind w:firstLine="480" w:firstLineChars="200"/>
        <w:rPr>
          <w:rFonts w:ascii="Arial" w:hAnsi="Arial" w:cs="Arial"/>
          <w:color w:val="000000" w:themeColor="text1"/>
          <w:kern w:val="0"/>
          <w:sz w:val="24"/>
          <w:highlight w:val="none"/>
          <w:lang w:val="zh-CN"/>
          <w14:textFill>
            <w14:solidFill>
              <w14:schemeClr w14:val="tx1"/>
            </w14:solidFill>
          </w14:textFill>
        </w:rPr>
      </w:pPr>
    </w:p>
    <w:p w14:paraId="259753A6">
      <w:pPr>
        <w:spacing w:line="360" w:lineRule="auto"/>
        <w:ind w:firstLine="480" w:firstLineChars="200"/>
        <w:rPr>
          <w:rFonts w:ascii="Arial" w:hAnsi="Arial" w:cs="Arial"/>
          <w:color w:val="000000" w:themeColor="text1"/>
          <w:kern w:val="0"/>
          <w:sz w:val="24"/>
          <w:highlight w:val="none"/>
          <w:lang w:val="zh-CN"/>
          <w14:textFill>
            <w14:solidFill>
              <w14:schemeClr w14:val="tx1"/>
            </w14:solidFill>
          </w14:textFill>
        </w:rPr>
      </w:pPr>
    </w:p>
    <w:p w14:paraId="03EC080B">
      <w:pPr>
        <w:spacing w:line="360" w:lineRule="auto"/>
        <w:ind w:firstLine="480" w:firstLineChars="200"/>
        <w:rPr>
          <w:rFonts w:ascii="Arial" w:hAnsi="Arial" w:cs="Arial"/>
          <w:color w:val="000000" w:themeColor="text1"/>
          <w:kern w:val="0"/>
          <w:sz w:val="24"/>
          <w:highlight w:val="none"/>
          <w:lang w:val="zh-CN"/>
          <w14:textFill>
            <w14:solidFill>
              <w14:schemeClr w14:val="tx1"/>
            </w14:solidFill>
          </w14:textFill>
        </w:rPr>
      </w:pPr>
    </w:p>
    <w:p w14:paraId="66D917B8">
      <w:pPr>
        <w:spacing w:line="360" w:lineRule="auto"/>
        <w:ind w:firstLine="480" w:firstLineChars="200"/>
        <w:rPr>
          <w:rFonts w:ascii="Arial" w:hAnsi="Arial" w:cs="Arial"/>
          <w:color w:val="000000" w:themeColor="text1"/>
          <w:kern w:val="0"/>
          <w:sz w:val="24"/>
          <w:highlight w:val="none"/>
          <w:lang w:val="zh-CN"/>
          <w14:textFill>
            <w14:solidFill>
              <w14:schemeClr w14:val="tx1"/>
            </w14:solidFill>
          </w14:textFill>
        </w:rPr>
      </w:pPr>
    </w:p>
    <w:p w14:paraId="3DAEB081">
      <w:pPr>
        <w:spacing w:line="360" w:lineRule="auto"/>
        <w:ind w:firstLine="480" w:firstLineChars="200"/>
        <w:rPr>
          <w:rFonts w:ascii="Arial" w:hAnsi="Arial" w:cs="Arial"/>
          <w:color w:val="000000" w:themeColor="text1"/>
          <w:kern w:val="0"/>
          <w:sz w:val="24"/>
          <w:highlight w:val="none"/>
          <w:lang w:val="zh-CN"/>
          <w14:textFill>
            <w14:solidFill>
              <w14:schemeClr w14:val="tx1"/>
            </w14:solidFill>
          </w14:textFill>
        </w:rPr>
      </w:pPr>
    </w:p>
    <w:p w14:paraId="2125F691">
      <w:pPr>
        <w:spacing w:line="360" w:lineRule="auto"/>
        <w:ind w:firstLine="480" w:firstLineChars="200"/>
        <w:rPr>
          <w:rFonts w:ascii="Arial" w:hAnsi="Arial" w:cs="Arial"/>
          <w:color w:val="000000" w:themeColor="text1"/>
          <w:kern w:val="0"/>
          <w:sz w:val="24"/>
          <w:highlight w:val="none"/>
          <w:lang w:val="zh-CN"/>
          <w14:textFill>
            <w14:solidFill>
              <w14:schemeClr w14:val="tx1"/>
            </w14:solidFill>
          </w14:textFill>
        </w:rPr>
      </w:pPr>
    </w:p>
    <w:p w14:paraId="5CC25CC5">
      <w:pPr>
        <w:spacing w:line="360" w:lineRule="auto"/>
        <w:ind w:firstLine="480" w:firstLineChars="200"/>
        <w:rPr>
          <w:rFonts w:ascii="Arial" w:hAnsi="Arial" w:cs="Arial"/>
          <w:color w:val="000000" w:themeColor="text1"/>
          <w:kern w:val="0"/>
          <w:sz w:val="24"/>
          <w:highlight w:val="none"/>
          <w:lang w:val="zh-CN"/>
          <w14:textFill>
            <w14:solidFill>
              <w14:schemeClr w14:val="tx1"/>
            </w14:solidFill>
          </w14:textFill>
        </w:rPr>
      </w:pPr>
    </w:p>
    <w:p w14:paraId="16530365">
      <w:pPr>
        <w:spacing w:line="360" w:lineRule="auto"/>
        <w:ind w:firstLine="480" w:firstLineChars="200"/>
        <w:rPr>
          <w:rFonts w:ascii="Arial" w:hAnsi="Arial" w:cs="Arial"/>
          <w:color w:val="000000" w:themeColor="text1"/>
          <w:kern w:val="0"/>
          <w:sz w:val="24"/>
          <w:highlight w:val="none"/>
          <w:lang w:val="zh-CN"/>
          <w14:textFill>
            <w14:solidFill>
              <w14:schemeClr w14:val="tx1"/>
            </w14:solidFill>
          </w14:textFill>
        </w:rPr>
      </w:pPr>
    </w:p>
    <w:p w14:paraId="2B8C8CEF">
      <w:pPr>
        <w:spacing w:line="360" w:lineRule="auto"/>
        <w:ind w:firstLine="480" w:firstLineChars="200"/>
        <w:rPr>
          <w:rFonts w:ascii="Arial" w:hAnsi="Arial" w:cs="Arial"/>
          <w:color w:val="000000" w:themeColor="text1"/>
          <w:kern w:val="0"/>
          <w:sz w:val="24"/>
          <w:highlight w:val="none"/>
          <w:lang w:val="zh-CN"/>
          <w14:textFill>
            <w14:solidFill>
              <w14:schemeClr w14:val="tx1"/>
            </w14:solidFill>
          </w14:textFill>
        </w:rPr>
      </w:pPr>
    </w:p>
    <w:p w14:paraId="2C72351F">
      <w:pPr>
        <w:spacing w:line="360" w:lineRule="auto"/>
        <w:ind w:firstLine="480" w:firstLineChars="200"/>
        <w:rPr>
          <w:rFonts w:ascii="Arial" w:hAnsi="Arial" w:cs="Arial"/>
          <w:color w:val="000000" w:themeColor="text1"/>
          <w:kern w:val="0"/>
          <w:sz w:val="24"/>
          <w:highlight w:val="none"/>
          <w:lang w:val="zh-CN"/>
          <w14:textFill>
            <w14:solidFill>
              <w14:schemeClr w14:val="tx1"/>
            </w14:solidFill>
          </w14:textFill>
        </w:rPr>
      </w:pPr>
    </w:p>
    <w:p w14:paraId="13D4AB0D">
      <w:pPr>
        <w:spacing w:line="360" w:lineRule="auto"/>
        <w:ind w:firstLine="480" w:firstLineChars="200"/>
        <w:rPr>
          <w:rFonts w:ascii="Arial" w:hAnsi="Arial" w:cs="Arial"/>
          <w:color w:val="000000" w:themeColor="text1"/>
          <w:kern w:val="0"/>
          <w:sz w:val="24"/>
          <w:highlight w:val="none"/>
          <w:lang w:val="zh-CN"/>
          <w14:textFill>
            <w14:solidFill>
              <w14:schemeClr w14:val="tx1"/>
            </w14:solidFill>
          </w14:textFill>
        </w:rPr>
      </w:pPr>
    </w:p>
    <w:p w14:paraId="4241CE59">
      <w:pPr>
        <w:spacing w:line="360" w:lineRule="auto"/>
        <w:ind w:firstLine="480" w:firstLineChars="200"/>
        <w:rPr>
          <w:rFonts w:ascii="Arial" w:hAnsi="Arial" w:cs="Arial"/>
          <w:color w:val="000000" w:themeColor="text1"/>
          <w:kern w:val="0"/>
          <w:sz w:val="24"/>
          <w:highlight w:val="none"/>
          <w:lang w:val="zh-CN"/>
          <w14:textFill>
            <w14:solidFill>
              <w14:schemeClr w14:val="tx1"/>
            </w14:solidFill>
          </w14:textFill>
        </w:rPr>
      </w:pPr>
    </w:p>
    <w:p w14:paraId="308B68C9">
      <w:pPr>
        <w:spacing w:line="360" w:lineRule="auto"/>
        <w:ind w:firstLine="480" w:firstLineChars="200"/>
        <w:rPr>
          <w:rFonts w:ascii="Arial" w:hAnsi="Arial" w:cs="Arial"/>
          <w:color w:val="000000" w:themeColor="text1"/>
          <w:kern w:val="0"/>
          <w:sz w:val="24"/>
          <w:highlight w:val="none"/>
          <w:lang w:val="zh-CN"/>
          <w14:textFill>
            <w14:solidFill>
              <w14:schemeClr w14:val="tx1"/>
            </w14:solidFill>
          </w14:textFill>
        </w:rPr>
      </w:pPr>
    </w:p>
    <w:p w14:paraId="2E0336B4">
      <w:pPr>
        <w:spacing w:line="360" w:lineRule="auto"/>
        <w:ind w:firstLine="480" w:firstLineChars="200"/>
        <w:rPr>
          <w:rFonts w:ascii="Arial" w:hAnsi="Arial" w:cs="Arial"/>
          <w:color w:val="000000" w:themeColor="text1"/>
          <w:kern w:val="0"/>
          <w:sz w:val="24"/>
          <w:highlight w:val="none"/>
          <w:lang w:val="zh-CN"/>
          <w14:textFill>
            <w14:solidFill>
              <w14:schemeClr w14:val="tx1"/>
            </w14:solidFill>
          </w14:textFill>
        </w:rPr>
      </w:pPr>
    </w:p>
    <w:p w14:paraId="236724B5">
      <w:pPr>
        <w:spacing w:line="360" w:lineRule="auto"/>
        <w:ind w:firstLine="480" w:firstLineChars="200"/>
        <w:rPr>
          <w:rFonts w:ascii="Arial" w:hAnsi="Arial" w:cs="Arial"/>
          <w:color w:val="000000" w:themeColor="text1"/>
          <w:kern w:val="0"/>
          <w:sz w:val="24"/>
          <w:highlight w:val="none"/>
          <w:lang w:val="zh-CN"/>
          <w14:textFill>
            <w14:solidFill>
              <w14:schemeClr w14:val="tx1"/>
            </w14:solidFill>
          </w14:textFill>
        </w:rPr>
      </w:pPr>
    </w:p>
    <w:p w14:paraId="2ED69F0D">
      <w:pPr>
        <w:pStyle w:val="22"/>
        <w:jc w:val="left"/>
        <w:rPr>
          <w:rFonts w:hint="eastAsia" w:ascii="宋体" w:hAnsi="宋体" w:eastAsia="宋体" w:cs="华文中宋"/>
          <w:b/>
          <w:bCs/>
          <w:color w:val="000000" w:themeColor="text1"/>
          <w:spacing w:val="0"/>
          <w:kern w:val="2"/>
          <w:sz w:val="28"/>
          <w:szCs w:val="28"/>
          <w:highlight w:val="none"/>
          <w:lang w:val="zh-CN" w:eastAsia="zh-CN" w:bidi="ar-SA"/>
          <w14:textFill>
            <w14:solidFill>
              <w14:schemeClr w14:val="tx1"/>
            </w14:solidFill>
          </w14:textFill>
        </w:rPr>
      </w:pPr>
      <w:bookmarkStart w:id="77" w:name="_Toc21540"/>
      <w:bookmarkStart w:id="78" w:name="_Toc2673"/>
      <w:bookmarkStart w:id="79" w:name="_Toc24691"/>
      <w:r>
        <w:rPr>
          <w:rFonts w:hint="eastAsia" w:ascii="宋体" w:hAnsi="宋体" w:cs="华文中宋"/>
          <w:color w:val="000000" w:themeColor="text1"/>
          <w:sz w:val="28"/>
          <w:szCs w:val="28"/>
          <w:highlight w:val="none"/>
          <w:lang w:val="zh-CN"/>
          <w14:textFill>
            <w14:solidFill>
              <w14:schemeClr w14:val="tx1"/>
            </w14:solidFill>
          </w14:textFill>
        </w:rPr>
        <w:t>格式</w:t>
      </w:r>
      <w:r>
        <w:rPr>
          <w:rFonts w:hint="eastAsia" w:ascii="宋体" w:hAnsi="宋体" w:cs="华文中宋"/>
          <w:color w:val="000000" w:themeColor="text1"/>
          <w:sz w:val="28"/>
          <w:szCs w:val="28"/>
          <w:highlight w:val="none"/>
          <w14:textFill>
            <w14:solidFill>
              <w14:schemeClr w14:val="tx1"/>
            </w14:solidFill>
          </w14:textFill>
        </w:rPr>
        <w:t>1</w:t>
      </w:r>
      <w:r>
        <w:rPr>
          <w:rFonts w:hint="eastAsia" w:ascii="宋体" w:hAnsi="宋体" w:cs="华文中宋"/>
          <w:color w:val="000000" w:themeColor="text1"/>
          <w:sz w:val="28"/>
          <w:szCs w:val="28"/>
          <w:highlight w:val="none"/>
          <w:lang w:val="en-US" w:eastAsia="zh-CN"/>
          <w14:textFill>
            <w14:solidFill>
              <w14:schemeClr w14:val="tx1"/>
            </w14:solidFill>
          </w14:textFill>
        </w:rPr>
        <w:t>8</w:t>
      </w:r>
      <w:r>
        <w:rPr>
          <w:rFonts w:hint="eastAsia" w:ascii="宋体" w:hAnsi="宋体" w:cs="华文中宋"/>
          <w:color w:val="000000" w:themeColor="text1"/>
          <w:sz w:val="28"/>
          <w:szCs w:val="28"/>
          <w:highlight w:val="none"/>
          <w:lang w:val="zh-CN"/>
          <w14:textFill>
            <w14:solidFill>
              <w14:schemeClr w14:val="tx1"/>
            </w14:solidFill>
          </w14:textFill>
        </w:rPr>
        <w:t>：</w:t>
      </w:r>
      <w:r>
        <w:rPr>
          <w:rFonts w:hint="eastAsia" w:ascii="宋体" w:hAnsi="宋体" w:eastAsia="宋体" w:cs="华文中宋"/>
          <w:b/>
          <w:bCs/>
          <w:color w:val="000000" w:themeColor="text1"/>
          <w:spacing w:val="0"/>
          <w:kern w:val="2"/>
          <w:sz w:val="28"/>
          <w:szCs w:val="28"/>
          <w:highlight w:val="none"/>
          <w:lang w:val="zh-CN" w:eastAsia="zh-CN" w:bidi="ar-SA"/>
          <w14:textFill>
            <w14:solidFill>
              <w14:schemeClr w14:val="tx1"/>
            </w14:solidFill>
          </w14:textFill>
        </w:rPr>
        <w:t>监理大纲</w:t>
      </w:r>
      <w:bookmarkEnd w:id="77"/>
      <w:bookmarkEnd w:id="78"/>
      <w:bookmarkEnd w:id="79"/>
    </w:p>
    <w:p w14:paraId="52BE0B53">
      <w:pPr>
        <w:autoSpaceDE w:val="0"/>
        <w:autoSpaceDN w:val="0"/>
        <w:adjustRightInd w:val="0"/>
        <w:rPr>
          <w:rFonts w:ascii="Arial" w:hAnsi="Arial" w:cs="Arial"/>
          <w:color w:val="000000" w:themeColor="text1"/>
          <w:kern w:val="0"/>
          <w:sz w:val="24"/>
          <w:highlight w:val="none"/>
          <w:lang w:val="zh-CN"/>
          <w14:textFill>
            <w14:solidFill>
              <w14:schemeClr w14:val="tx1"/>
            </w14:solidFill>
          </w14:textFill>
        </w:rPr>
      </w:pPr>
      <w:r>
        <w:rPr>
          <w:rFonts w:ascii="Arial" w:hAnsi="Arial" w:cs="Arial"/>
          <w:color w:val="000000" w:themeColor="text1"/>
          <w:kern w:val="0"/>
          <w:sz w:val="24"/>
          <w:highlight w:val="none"/>
          <w:lang w:val="zh-CN"/>
          <w14:textFill>
            <w14:solidFill>
              <w14:schemeClr w14:val="tx1"/>
            </w14:solidFill>
          </w14:textFill>
        </w:rPr>
        <w:t xml:space="preserve"> </w:t>
      </w:r>
    </w:p>
    <w:p w14:paraId="36F60967">
      <w:pPr>
        <w:autoSpaceDE w:val="0"/>
        <w:autoSpaceDN w:val="0"/>
        <w:adjustRightInd w:val="0"/>
        <w:spacing w:line="400" w:lineRule="exact"/>
        <w:jc w:val="center"/>
        <w:rPr>
          <w:rFonts w:ascii="Arial" w:hAnsi="Arial" w:cs="Arial"/>
          <w:color w:val="000000" w:themeColor="text1"/>
          <w:kern w:val="0"/>
          <w:sz w:val="24"/>
          <w:highlight w:val="none"/>
          <w:lang w:val="zh-CN"/>
          <w14:textFill>
            <w14:solidFill>
              <w14:schemeClr w14:val="tx1"/>
            </w14:solidFill>
          </w14:textFill>
        </w:rPr>
      </w:pPr>
      <w:r>
        <w:rPr>
          <w:rFonts w:hint="eastAsia" w:ascii="Arial" w:hAnsi="Arial" w:cs="Arial"/>
          <w:b/>
          <w:bCs/>
          <w:color w:val="000000" w:themeColor="text1"/>
          <w:kern w:val="0"/>
          <w:sz w:val="36"/>
          <w:szCs w:val="36"/>
          <w:highlight w:val="none"/>
          <w:lang w:val="zh-CN"/>
          <w14:textFill>
            <w14:solidFill>
              <w14:schemeClr w14:val="tx1"/>
            </w14:solidFill>
          </w14:textFill>
        </w:rPr>
        <w:t>监理大纲</w:t>
      </w:r>
    </w:p>
    <w:p w14:paraId="2284B225">
      <w:pPr>
        <w:autoSpaceDE w:val="0"/>
        <w:autoSpaceDN w:val="0"/>
        <w:adjustRightInd w:val="0"/>
        <w:spacing w:line="400" w:lineRule="exact"/>
        <w:ind w:firstLine="480"/>
        <w:rPr>
          <w:rFonts w:ascii="Arial" w:hAnsi="Arial" w:eastAsia="宋体" w:cs="Arial"/>
          <w:color w:val="000000" w:themeColor="text1"/>
          <w:kern w:val="0"/>
          <w:sz w:val="24"/>
          <w:highlight w:val="none"/>
          <w:lang w:val="zh-CN"/>
          <w14:textFill>
            <w14:solidFill>
              <w14:schemeClr w14:val="tx1"/>
            </w14:solidFill>
          </w14:textFill>
        </w:rPr>
      </w:pPr>
      <w:r>
        <w:rPr>
          <w:rFonts w:hint="eastAsia" w:ascii="Arial" w:hAnsi="Arial" w:eastAsia="宋体" w:cs="Arial"/>
          <w:color w:val="000000" w:themeColor="text1"/>
          <w:kern w:val="0"/>
          <w:sz w:val="24"/>
          <w:highlight w:val="none"/>
          <w:lang w:val="en-US" w:eastAsia="zh-CN"/>
          <w14:textFill>
            <w14:solidFill>
              <w14:schemeClr w14:val="tx1"/>
            </w14:solidFill>
          </w14:textFill>
        </w:rPr>
        <w:t xml:space="preserve">监理大纲应包括（但不限于）下列内容： </w:t>
      </w:r>
    </w:p>
    <w:p w14:paraId="30C4C2C3">
      <w:pPr>
        <w:autoSpaceDE w:val="0"/>
        <w:autoSpaceDN w:val="0"/>
        <w:adjustRightInd w:val="0"/>
        <w:spacing w:line="400" w:lineRule="exact"/>
        <w:ind w:firstLine="480"/>
        <w:rPr>
          <w:rFonts w:ascii="Arial" w:hAnsi="Arial" w:eastAsia="宋体" w:cs="Arial"/>
          <w:color w:val="000000" w:themeColor="text1"/>
          <w:kern w:val="0"/>
          <w:sz w:val="24"/>
          <w:highlight w:val="none"/>
          <w:lang w:val="zh-CN"/>
          <w14:textFill>
            <w14:solidFill>
              <w14:schemeClr w14:val="tx1"/>
            </w14:solidFill>
          </w14:textFill>
        </w:rPr>
      </w:pPr>
      <w:r>
        <w:rPr>
          <w:rFonts w:hint="eastAsia" w:ascii="Arial" w:hAnsi="Arial" w:eastAsia="宋体" w:cs="Arial"/>
          <w:color w:val="000000" w:themeColor="text1"/>
          <w:kern w:val="0"/>
          <w:sz w:val="24"/>
          <w:highlight w:val="none"/>
          <w:lang w:val="en-US" w:eastAsia="zh-CN"/>
          <w14:textFill>
            <w14:solidFill>
              <w14:schemeClr w14:val="tx1"/>
            </w14:solidFill>
          </w14:textFill>
        </w:rPr>
        <w:t xml:space="preserve">一、监理工程概况； </w:t>
      </w:r>
    </w:p>
    <w:p w14:paraId="7B089F90">
      <w:pPr>
        <w:autoSpaceDE w:val="0"/>
        <w:autoSpaceDN w:val="0"/>
        <w:adjustRightInd w:val="0"/>
        <w:spacing w:line="400" w:lineRule="exact"/>
        <w:ind w:firstLine="480"/>
        <w:rPr>
          <w:rFonts w:ascii="Arial" w:hAnsi="Arial" w:eastAsia="宋体" w:cs="Arial"/>
          <w:color w:val="000000" w:themeColor="text1"/>
          <w:kern w:val="0"/>
          <w:sz w:val="24"/>
          <w:highlight w:val="none"/>
          <w:lang w:val="zh-CN"/>
          <w14:textFill>
            <w14:solidFill>
              <w14:schemeClr w14:val="tx1"/>
            </w14:solidFill>
          </w14:textFill>
        </w:rPr>
      </w:pPr>
      <w:r>
        <w:rPr>
          <w:rFonts w:hint="eastAsia" w:ascii="Arial" w:hAnsi="Arial" w:eastAsia="宋体" w:cs="Arial"/>
          <w:color w:val="000000" w:themeColor="text1"/>
          <w:kern w:val="0"/>
          <w:sz w:val="24"/>
          <w:highlight w:val="none"/>
          <w:lang w:val="en-US" w:eastAsia="zh-CN"/>
          <w14:textFill>
            <w14:solidFill>
              <w14:schemeClr w14:val="tx1"/>
            </w14:solidFill>
          </w14:textFill>
        </w:rPr>
        <w:t xml:space="preserve">二、监理范围、监理内容； </w:t>
      </w:r>
    </w:p>
    <w:p w14:paraId="3D6A5599">
      <w:pPr>
        <w:autoSpaceDE w:val="0"/>
        <w:autoSpaceDN w:val="0"/>
        <w:adjustRightInd w:val="0"/>
        <w:spacing w:line="400" w:lineRule="exact"/>
        <w:ind w:firstLine="480"/>
        <w:rPr>
          <w:rFonts w:ascii="Arial" w:hAnsi="Arial" w:eastAsia="宋体" w:cs="Arial"/>
          <w:color w:val="000000" w:themeColor="text1"/>
          <w:kern w:val="0"/>
          <w:sz w:val="24"/>
          <w:highlight w:val="none"/>
          <w:lang w:val="zh-CN"/>
          <w14:textFill>
            <w14:solidFill>
              <w14:schemeClr w14:val="tx1"/>
            </w14:solidFill>
          </w14:textFill>
        </w:rPr>
      </w:pPr>
      <w:r>
        <w:rPr>
          <w:rFonts w:hint="eastAsia" w:ascii="Arial" w:hAnsi="Arial" w:eastAsia="宋体" w:cs="Arial"/>
          <w:color w:val="000000" w:themeColor="text1"/>
          <w:kern w:val="0"/>
          <w:sz w:val="24"/>
          <w:highlight w:val="none"/>
          <w:lang w:val="en-US" w:eastAsia="zh-CN"/>
          <w14:textFill>
            <w14:solidFill>
              <w14:schemeClr w14:val="tx1"/>
            </w14:solidFill>
          </w14:textFill>
        </w:rPr>
        <w:t xml:space="preserve">三、监理依据、监理工作目标； </w:t>
      </w:r>
    </w:p>
    <w:p w14:paraId="18DFA97C">
      <w:pPr>
        <w:autoSpaceDE w:val="0"/>
        <w:autoSpaceDN w:val="0"/>
        <w:adjustRightInd w:val="0"/>
        <w:spacing w:line="400" w:lineRule="exact"/>
        <w:ind w:firstLine="480"/>
        <w:rPr>
          <w:rFonts w:ascii="Arial" w:hAnsi="Arial" w:eastAsia="宋体" w:cs="Arial"/>
          <w:color w:val="000000" w:themeColor="text1"/>
          <w:kern w:val="0"/>
          <w:sz w:val="24"/>
          <w:highlight w:val="none"/>
          <w:lang w:val="zh-CN"/>
          <w14:textFill>
            <w14:solidFill>
              <w14:schemeClr w14:val="tx1"/>
            </w14:solidFill>
          </w14:textFill>
        </w:rPr>
      </w:pPr>
      <w:r>
        <w:rPr>
          <w:rFonts w:hint="eastAsia" w:ascii="Arial" w:hAnsi="Arial" w:eastAsia="宋体" w:cs="Arial"/>
          <w:color w:val="000000" w:themeColor="text1"/>
          <w:kern w:val="0"/>
          <w:sz w:val="24"/>
          <w:highlight w:val="none"/>
          <w:lang w:val="en-US" w:eastAsia="zh-CN"/>
          <w14:textFill>
            <w14:solidFill>
              <w14:schemeClr w14:val="tx1"/>
            </w14:solidFill>
          </w14:textFill>
        </w:rPr>
        <w:t xml:space="preserve">四、监理机构设置（框图）、岗位职责； </w:t>
      </w:r>
    </w:p>
    <w:p w14:paraId="624971A3">
      <w:pPr>
        <w:autoSpaceDE w:val="0"/>
        <w:autoSpaceDN w:val="0"/>
        <w:adjustRightInd w:val="0"/>
        <w:spacing w:line="400" w:lineRule="exact"/>
        <w:ind w:firstLine="480"/>
        <w:rPr>
          <w:rFonts w:ascii="Arial" w:hAnsi="Arial" w:eastAsia="宋体" w:cs="Arial"/>
          <w:color w:val="000000" w:themeColor="text1"/>
          <w:kern w:val="0"/>
          <w:sz w:val="24"/>
          <w:highlight w:val="none"/>
          <w:lang w:val="zh-CN"/>
          <w14:textFill>
            <w14:solidFill>
              <w14:schemeClr w14:val="tx1"/>
            </w14:solidFill>
          </w14:textFill>
        </w:rPr>
      </w:pPr>
      <w:r>
        <w:rPr>
          <w:rFonts w:hint="eastAsia" w:ascii="Arial" w:hAnsi="Arial" w:eastAsia="宋体" w:cs="Arial"/>
          <w:color w:val="000000" w:themeColor="text1"/>
          <w:kern w:val="0"/>
          <w:sz w:val="24"/>
          <w:highlight w:val="none"/>
          <w:lang w:val="en-US" w:eastAsia="zh-CN"/>
          <w14:textFill>
            <w14:solidFill>
              <w14:schemeClr w14:val="tx1"/>
            </w14:solidFill>
          </w14:textFill>
        </w:rPr>
        <w:t xml:space="preserve">五、监理工作程序、方法和制度； </w:t>
      </w:r>
    </w:p>
    <w:p w14:paraId="6429D0B9">
      <w:pPr>
        <w:autoSpaceDE w:val="0"/>
        <w:autoSpaceDN w:val="0"/>
        <w:adjustRightInd w:val="0"/>
        <w:spacing w:line="400" w:lineRule="exact"/>
        <w:ind w:firstLine="480"/>
        <w:rPr>
          <w:rFonts w:ascii="Arial" w:hAnsi="Arial" w:eastAsia="宋体" w:cs="Arial"/>
          <w:color w:val="000000" w:themeColor="text1"/>
          <w:kern w:val="0"/>
          <w:sz w:val="24"/>
          <w:highlight w:val="none"/>
          <w:lang w:val="zh-CN"/>
          <w14:textFill>
            <w14:solidFill>
              <w14:schemeClr w14:val="tx1"/>
            </w14:solidFill>
          </w14:textFill>
        </w:rPr>
      </w:pPr>
      <w:r>
        <w:rPr>
          <w:rFonts w:hint="eastAsia" w:ascii="Arial" w:hAnsi="Arial" w:eastAsia="宋体" w:cs="Arial"/>
          <w:color w:val="000000" w:themeColor="text1"/>
          <w:kern w:val="0"/>
          <w:sz w:val="24"/>
          <w:highlight w:val="none"/>
          <w:lang w:val="en-US" w:eastAsia="zh-CN"/>
          <w14:textFill>
            <w14:solidFill>
              <w14:schemeClr w14:val="tx1"/>
            </w14:solidFill>
          </w14:textFill>
        </w:rPr>
        <w:t xml:space="preserve">六、拟投入的监理人员、试验检测仪器设备； </w:t>
      </w:r>
    </w:p>
    <w:p w14:paraId="61F65E0D">
      <w:pPr>
        <w:autoSpaceDE w:val="0"/>
        <w:autoSpaceDN w:val="0"/>
        <w:adjustRightInd w:val="0"/>
        <w:spacing w:line="400" w:lineRule="exact"/>
        <w:ind w:firstLine="480"/>
        <w:rPr>
          <w:rFonts w:ascii="Arial" w:hAnsi="Arial" w:eastAsia="宋体" w:cs="Arial"/>
          <w:color w:val="000000" w:themeColor="text1"/>
          <w:kern w:val="0"/>
          <w:sz w:val="24"/>
          <w:highlight w:val="none"/>
          <w:lang w:val="zh-CN"/>
          <w14:textFill>
            <w14:solidFill>
              <w14:schemeClr w14:val="tx1"/>
            </w14:solidFill>
          </w14:textFill>
        </w:rPr>
      </w:pPr>
      <w:r>
        <w:rPr>
          <w:rFonts w:hint="eastAsia" w:ascii="Arial" w:hAnsi="Arial" w:eastAsia="宋体" w:cs="Arial"/>
          <w:color w:val="000000" w:themeColor="text1"/>
          <w:kern w:val="0"/>
          <w:sz w:val="24"/>
          <w:highlight w:val="none"/>
          <w:lang w:val="en-US" w:eastAsia="zh-CN"/>
          <w14:textFill>
            <w14:solidFill>
              <w14:schemeClr w14:val="tx1"/>
            </w14:solidFill>
          </w14:textFill>
        </w:rPr>
        <w:t xml:space="preserve">七、质量、进度、造价、安全、环保监理措施； </w:t>
      </w:r>
    </w:p>
    <w:p w14:paraId="35A2E451">
      <w:pPr>
        <w:autoSpaceDE w:val="0"/>
        <w:autoSpaceDN w:val="0"/>
        <w:adjustRightInd w:val="0"/>
        <w:spacing w:line="400" w:lineRule="exact"/>
        <w:ind w:firstLine="480"/>
        <w:rPr>
          <w:rFonts w:ascii="Arial" w:hAnsi="Arial" w:eastAsia="宋体" w:cs="Arial"/>
          <w:color w:val="000000" w:themeColor="text1"/>
          <w:kern w:val="0"/>
          <w:sz w:val="24"/>
          <w:highlight w:val="none"/>
          <w:lang w:val="zh-CN"/>
          <w14:textFill>
            <w14:solidFill>
              <w14:schemeClr w14:val="tx1"/>
            </w14:solidFill>
          </w14:textFill>
        </w:rPr>
      </w:pPr>
      <w:r>
        <w:rPr>
          <w:rFonts w:hint="eastAsia" w:ascii="Arial" w:hAnsi="Arial" w:eastAsia="宋体" w:cs="Arial"/>
          <w:color w:val="000000" w:themeColor="text1"/>
          <w:kern w:val="0"/>
          <w:sz w:val="24"/>
          <w:highlight w:val="none"/>
          <w:lang w:val="en-US" w:eastAsia="zh-CN"/>
          <w14:textFill>
            <w14:solidFill>
              <w14:schemeClr w14:val="tx1"/>
            </w14:solidFill>
          </w14:textFill>
        </w:rPr>
        <w:t xml:space="preserve">八、合同、信息管理方案； </w:t>
      </w:r>
    </w:p>
    <w:p w14:paraId="40556268">
      <w:pPr>
        <w:autoSpaceDE w:val="0"/>
        <w:autoSpaceDN w:val="0"/>
        <w:adjustRightInd w:val="0"/>
        <w:spacing w:line="400" w:lineRule="exact"/>
        <w:ind w:firstLine="480"/>
        <w:rPr>
          <w:rFonts w:ascii="Arial" w:hAnsi="Arial" w:eastAsia="宋体" w:cs="Arial"/>
          <w:color w:val="000000" w:themeColor="text1"/>
          <w:kern w:val="0"/>
          <w:sz w:val="24"/>
          <w:highlight w:val="none"/>
          <w:lang w:val="zh-CN"/>
          <w14:textFill>
            <w14:solidFill>
              <w14:schemeClr w14:val="tx1"/>
            </w14:solidFill>
          </w14:textFill>
        </w:rPr>
      </w:pPr>
      <w:r>
        <w:rPr>
          <w:rFonts w:hint="eastAsia" w:ascii="Arial" w:hAnsi="Arial" w:eastAsia="宋体" w:cs="Arial"/>
          <w:color w:val="000000" w:themeColor="text1"/>
          <w:kern w:val="0"/>
          <w:sz w:val="24"/>
          <w:highlight w:val="none"/>
          <w:lang w:val="en-US" w:eastAsia="zh-CN"/>
          <w14:textFill>
            <w14:solidFill>
              <w14:schemeClr w14:val="tx1"/>
            </w14:solidFill>
          </w14:textFill>
        </w:rPr>
        <w:t xml:space="preserve">十、组织协调内容及措施； </w:t>
      </w:r>
    </w:p>
    <w:p w14:paraId="5DFAB1FD">
      <w:pPr>
        <w:autoSpaceDE w:val="0"/>
        <w:autoSpaceDN w:val="0"/>
        <w:adjustRightInd w:val="0"/>
        <w:spacing w:line="400" w:lineRule="exact"/>
        <w:ind w:firstLine="480"/>
        <w:rPr>
          <w:rFonts w:ascii="Arial" w:hAnsi="Arial" w:eastAsia="宋体" w:cs="Arial"/>
          <w:color w:val="000000" w:themeColor="text1"/>
          <w:kern w:val="0"/>
          <w:sz w:val="24"/>
          <w:highlight w:val="none"/>
          <w:lang w:val="zh-CN"/>
          <w14:textFill>
            <w14:solidFill>
              <w14:schemeClr w14:val="tx1"/>
            </w14:solidFill>
          </w14:textFill>
        </w:rPr>
      </w:pPr>
      <w:r>
        <w:rPr>
          <w:rFonts w:hint="eastAsia" w:ascii="Arial" w:hAnsi="Arial" w:eastAsia="宋体" w:cs="Arial"/>
          <w:color w:val="000000" w:themeColor="text1"/>
          <w:kern w:val="0"/>
          <w:sz w:val="24"/>
          <w:highlight w:val="none"/>
          <w:lang w:val="en-US" w:eastAsia="zh-CN"/>
          <w14:textFill>
            <w14:solidFill>
              <w14:schemeClr w14:val="tx1"/>
            </w14:solidFill>
          </w14:textFill>
        </w:rPr>
        <w:t xml:space="preserve">十一、监理工作重点、难点分析； </w:t>
      </w:r>
    </w:p>
    <w:p w14:paraId="1C09211F">
      <w:pPr>
        <w:spacing w:line="360" w:lineRule="auto"/>
        <w:ind w:firstLine="480" w:firstLineChars="200"/>
        <w:rPr>
          <w:rFonts w:ascii="Arial" w:hAnsi="Arial" w:cs="Arial"/>
          <w:color w:val="000000" w:themeColor="text1"/>
          <w:kern w:val="0"/>
          <w:sz w:val="24"/>
          <w:highlight w:val="none"/>
          <w:lang w:val="zh-CN"/>
          <w14:textFill>
            <w14:solidFill>
              <w14:schemeClr w14:val="tx1"/>
            </w14:solidFill>
          </w14:textFill>
        </w:rPr>
      </w:pPr>
      <w:r>
        <w:rPr>
          <w:rFonts w:hint="eastAsia" w:ascii="Arial" w:hAnsi="Arial" w:eastAsia="宋体" w:cs="Arial"/>
          <w:color w:val="000000" w:themeColor="text1"/>
          <w:kern w:val="0"/>
          <w:sz w:val="24"/>
          <w:highlight w:val="none"/>
          <w:lang w:val="en-US" w:eastAsia="zh-CN"/>
          <w14:textFill>
            <w14:solidFill>
              <w14:schemeClr w14:val="tx1"/>
            </w14:solidFill>
          </w14:textFill>
        </w:rPr>
        <w:t>十二、对本工程监理的合理化建议。</w:t>
      </w:r>
    </w:p>
    <w:p w14:paraId="6F2EB15C">
      <w:pPr>
        <w:spacing w:line="360" w:lineRule="auto"/>
        <w:rPr>
          <w:rFonts w:ascii="Arial" w:hAnsi="Arial" w:eastAsia="宋体" w:cs="Arial"/>
          <w:color w:val="000000" w:themeColor="text1"/>
          <w:sz w:val="24"/>
          <w:highlight w:val="none"/>
          <w:lang w:val="zh-CN"/>
          <w14:textFill>
            <w14:solidFill>
              <w14:schemeClr w14:val="tx1"/>
            </w14:solidFill>
          </w14:textFill>
        </w:rPr>
      </w:pPr>
    </w:p>
    <w:p w14:paraId="6FBDBB58">
      <w:pPr>
        <w:spacing w:line="360" w:lineRule="auto"/>
        <w:rPr>
          <w:rFonts w:ascii="Arial" w:hAnsi="Arial" w:eastAsia="宋体" w:cs="Arial"/>
          <w:color w:val="000000" w:themeColor="text1"/>
          <w:sz w:val="24"/>
          <w:highlight w:val="none"/>
          <w:lang w:val="zh-CN"/>
          <w14:textFill>
            <w14:solidFill>
              <w14:schemeClr w14:val="tx1"/>
            </w14:solidFill>
          </w14:textFill>
        </w:rPr>
      </w:pPr>
    </w:p>
    <w:p w14:paraId="775C8A4D">
      <w:pPr>
        <w:spacing w:line="360" w:lineRule="auto"/>
        <w:rPr>
          <w:rFonts w:ascii="Arial" w:hAnsi="Arial" w:eastAsia="宋体" w:cs="Arial"/>
          <w:color w:val="000000" w:themeColor="text1"/>
          <w:sz w:val="24"/>
          <w:highlight w:val="none"/>
          <w:lang w:val="zh-CN"/>
          <w14:textFill>
            <w14:solidFill>
              <w14:schemeClr w14:val="tx1"/>
            </w14:solidFill>
          </w14:textFill>
        </w:rPr>
      </w:pPr>
    </w:p>
    <w:p w14:paraId="52BD7E0A">
      <w:pPr>
        <w:spacing w:line="360" w:lineRule="auto"/>
        <w:rPr>
          <w:rFonts w:ascii="Arial" w:hAnsi="Arial" w:eastAsia="宋体" w:cs="Arial"/>
          <w:color w:val="000000" w:themeColor="text1"/>
          <w:sz w:val="24"/>
          <w:highlight w:val="none"/>
          <w:lang w:val="zh-CN"/>
          <w14:textFill>
            <w14:solidFill>
              <w14:schemeClr w14:val="tx1"/>
            </w14:solidFill>
          </w14:textFill>
        </w:rPr>
      </w:pPr>
    </w:p>
    <w:p w14:paraId="2268028C">
      <w:pPr>
        <w:spacing w:line="360" w:lineRule="auto"/>
        <w:rPr>
          <w:rFonts w:ascii="Arial" w:hAnsi="Arial" w:eastAsia="宋体" w:cs="Arial"/>
          <w:color w:val="000000" w:themeColor="text1"/>
          <w:sz w:val="24"/>
          <w:highlight w:val="none"/>
          <w:lang w:val="zh-CN"/>
          <w14:textFill>
            <w14:solidFill>
              <w14:schemeClr w14:val="tx1"/>
            </w14:solidFill>
          </w14:textFill>
        </w:rPr>
      </w:pPr>
    </w:p>
    <w:p w14:paraId="1117DBC2">
      <w:pPr>
        <w:spacing w:line="360" w:lineRule="auto"/>
        <w:rPr>
          <w:rFonts w:ascii="Arial" w:hAnsi="Arial" w:eastAsia="宋体" w:cs="Arial"/>
          <w:color w:val="000000" w:themeColor="text1"/>
          <w:sz w:val="24"/>
          <w:highlight w:val="none"/>
          <w:lang w:val="zh-CN"/>
          <w14:textFill>
            <w14:solidFill>
              <w14:schemeClr w14:val="tx1"/>
            </w14:solidFill>
          </w14:textFill>
        </w:rPr>
      </w:pPr>
    </w:p>
    <w:p w14:paraId="13897BCB">
      <w:pPr>
        <w:spacing w:line="360" w:lineRule="auto"/>
        <w:rPr>
          <w:rFonts w:ascii="Arial" w:hAnsi="Arial" w:eastAsia="宋体" w:cs="Arial"/>
          <w:color w:val="000000" w:themeColor="text1"/>
          <w:sz w:val="24"/>
          <w:highlight w:val="none"/>
          <w:lang w:val="zh-CN"/>
          <w14:textFill>
            <w14:solidFill>
              <w14:schemeClr w14:val="tx1"/>
            </w14:solidFill>
          </w14:textFill>
        </w:rPr>
      </w:pPr>
    </w:p>
    <w:p w14:paraId="0D24938D">
      <w:pPr>
        <w:spacing w:line="360" w:lineRule="auto"/>
        <w:rPr>
          <w:rFonts w:ascii="Arial" w:hAnsi="Arial" w:eastAsia="宋体" w:cs="Arial"/>
          <w:color w:val="000000" w:themeColor="text1"/>
          <w:sz w:val="24"/>
          <w:highlight w:val="none"/>
          <w:lang w:val="zh-CN"/>
          <w14:textFill>
            <w14:solidFill>
              <w14:schemeClr w14:val="tx1"/>
            </w14:solidFill>
          </w14:textFill>
        </w:rPr>
      </w:pPr>
    </w:p>
    <w:p w14:paraId="4676BDC8">
      <w:pPr>
        <w:spacing w:line="360" w:lineRule="auto"/>
        <w:rPr>
          <w:rFonts w:ascii="Arial" w:hAnsi="Arial" w:eastAsia="宋体" w:cs="Arial"/>
          <w:color w:val="000000" w:themeColor="text1"/>
          <w:sz w:val="24"/>
          <w:highlight w:val="none"/>
          <w:lang w:val="zh-CN"/>
          <w14:textFill>
            <w14:solidFill>
              <w14:schemeClr w14:val="tx1"/>
            </w14:solidFill>
          </w14:textFill>
        </w:rPr>
      </w:pPr>
    </w:p>
    <w:p w14:paraId="5A1C2406">
      <w:pPr>
        <w:spacing w:line="360" w:lineRule="auto"/>
        <w:rPr>
          <w:rFonts w:ascii="Arial" w:hAnsi="Arial" w:eastAsia="宋体" w:cs="Arial"/>
          <w:color w:val="000000" w:themeColor="text1"/>
          <w:sz w:val="24"/>
          <w:highlight w:val="none"/>
          <w:lang w:val="zh-CN"/>
          <w14:textFill>
            <w14:solidFill>
              <w14:schemeClr w14:val="tx1"/>
            </w14:solidFill>
          </w14:textFill>
        </w:rPr>
      </w:pPr>
    </w:p>
    <w:p w14:paraId="5620AE64">
      <w:pPr>
        <w:spacing w:line="360" w:lineRule="auto"/>
        <w:rPr>
          <w:rFonts w:ascii="Arial" w:hAnsi="Arial" w:eastAsia="宋体" w:cs="Arial"/>
          <w:color w:val="000000" w:themeColor="text1"/>
          <w:sz w:val="24"/>
          <w:highlight w:val="none"/>
          <w:lang w:val="zh-CN"/>
          <w14:textFill>
            <w14:solidFill>
              <w14:schemeClr w14:val="tx1"/>
            </w14:solidFill>
          </w14:textFill>
        </w:rPr>
      </w:pPr>
    </w:p>
    <w:p w14:paraId="15D90227">
      <w:pPr>
        <w:spacing w:line="360" w:lineRule="auto"/>
        <w:rPr>
          <w:rFonts w:ascii="Arial" w:hAnsi="Arial" w:eastAsia="宋体" w:cs="Arial"/>
          <w:color w:val="000000" w:themeColor="text1"/>
          <w:sz w:val="24"/>
          <w:highlight w:val="none"/>
          <w:lang w:val="zh-CN"/>
          <w14:textFill>
            <w14:solidFill>
              <w14:schemeClr w14:val="tx1"/>
            </w14:solidFill>
          </w14:textFill>
        </w:rPr>
      </w:pPr>
    </w:p>
    <w:p w14:paraId="77DF6003">
      <w:pPr>
        <w:spacing w:line="360" w:lineRule="auto"/>
        <w:rPr>
          <w:rFonts w:ascii="Arial" w:hAnsi="Arial" w:eastAsia="宋体" w:cs="Arial"/>
          <w:color w:val="000000" w:themeColor="text1"/>
          <w:sz w:val="24"/>
          <w:highlight w:val="none"/>
          <w:lang w:val="zh-CN"/>
          <w14:textFill>
            <w14:solidFill>
              <w14:schemeClr w14:val="tx1"/>
            </w14:solidFill>
          </w14:textFill>
        </w:rPr>
      </w:pPr>
    </w:p>
    <w:p w14:paraId="72C91DB0">
      <w:pPr>
        <w:spacing w:line="360" w:lineRule="auto"/>
        <w:rPr>
          <w:rFonts w:ascii="Arial" w:hAnsi="Arial" w:eastAsia="宋体" w:cs="Arial"/>
          <w:color w:val="000000" w:themeColor="text1"/>
          <w:sz w:val="24"/>
          <w:highlight w:val="none"/>
          <w:lang w:val="zh-CN"/>
          <w14:textFill>
            <w14:solidFill>
              <w14:schemeClr w14:val="tx1"/>
            </w14:solidFill>
          </w14:textFill>
        </w:rPr>
      </w:pPr>
    </w:p>
    <w:p w14:paraId="7FBFCE7F">
      <w:pPr>
        <w:spacing w:line="360" w:lineRule="auto"/>
        <w:rPr>
          <w:rFonts w:ascii="Arial" w:hAnsi="Arial" w:eastAsia="宋体" w:cs="Arial"/>
          <w:color w:val="000000" w:themeColor="text1"/>
          <w:sz w:val="24"/>
          <w:highlight w:val="none"/>
          <w:lang w:val="zh-CN"/>
          <w14:textFill>
            <w14:solidFill>
              <w14:schemeClr w14:val="tx1"/>
            </w14:solidFill>
          </w14:textFill>
        </w:rPr>
      </w:pPr>
    </w:p>
    <w:p w14:paraId="7859F6A7">
      <w:pPr>
        <w:spacing w:line="360" w:lineRule="auto"/>
        <w:rPr>
          <w:rFonts w:ascii="Arial" w:hAnsi="Arial" w:eastAsia="宋体" w:cs="Arial"/>
          <w:color w:val="000000" w:themeColor="text1"/>
          <w:sz w:val="24"/>
          <w:highlight w:val="none"/>
          <w:lang w:val="zh-CN"/>
          <w14:textFill>
            <w14:solidFill>
              <w14:schemeClr w14:val="tx1"/>
            </w14:solidFill>
          </w14:textFill>
        </w:rPr>
      </w:pPr>
    </w:p>
    <w:p w14:paraId="09FA53DF">
      <w:pPr>
        <w:spacing w:line="360" w:lineRule="auto"/>
        <w:rPr>
          <w:rFonts w:ascii="Arial" w:hAnsi="Arial" w:eastAsia="宋体" w:cs="Arial"/>
          <w:color w:val="000000" w:themeColor="text1"/>
          <w:sz w:val="24"/>
          <w:highlight w:val="none"/>
          <w:lang w:val="zh-CN"/>
          <w14:textFill>
            <w14:solidFill>
              <w14:schemeClr w14:val="tx1"/>
            </w14:solidFill>
          </w14:textFill>
        </w:rPr>
      </w:pPr>
    </w:p>
    <w:p w14:paraId="59E98747">
      <w:pPr>
        <w:pStyle w:val="22"/>
        <w:jc w:val="left"/>
        <w:rPr>
          <w:rFonts w:hint="eastAsia" w:ascii="宋体" w:hAnsi="宋体" w:eastAsia="宋体" w:cs="华文中宋"/>
          <w:b/>
          <w:bCs/>
          <w:color w:val="000000" w:themeColor="text1"/>
          <w:spacing w:val="0"/>
          <w:kern w:val="2"/>
          <w:sz w:val="28"/>
          <w:szCs w:val="28"/>
          <w:highlight w:val="none"/>
          <w:lang w:val="zh-CN" w:eastAsia="zh-CN" w:bidi="ar-SA"/>
          <w14:textFill>
            <w14:solidFill>
              <w14:schemeClr w14:val="tx1"/>
            </w14:solidFill>
          </w14:textFill>
        </w:rPr>
      </w:pPr>
      <w:bookmarkStart w:id="80" w:name="_Toc16649"/>
      <w:bookmarkStart w:id="81" w:name="_Toc26307"/>
      <w:bookmarkStart w:id="82" w:name="_Toc10086"/>
      <w:r>
        <w:rPr>
          <w:rFonts w:hint="eastAsia" w:ascii="宋体" w:hAnsi="宋体" w:cs="华文中宋"/>
          <w:color w:val="000000" w:themeColor="text1"/>
          <w:sz w:val="28"/>
          <w:szCs w:val="28"/>
          <w:highlight w:val="none"/>
          <w:lang w:val="zh-CN"/>
          <w14:textFill>
            <w14:solidFill>
              <w14:schemeClr w14:val="tx1"/>
            </w14:solidFill>
          </w14:textFill>
        </w:rPr>
        <w:t>格式</w:t>
      </w:r>
      <w:r>
        <w:rPr>
          <w:rFonts w:hint="eastAsia" w:ascii="宋体" w:hAnsi="宋体" w:cs="华文中宋"/>
          <w:color w:val="000000" w:themeColor="text1"/>
          <w:sz w:val="28"/>
          <w:szCs w:val="28"/>
          <w:highlight w:val="none"/>
          <w:lang w:val="en-US" w:eastAsia="zh-CN"/>
          <w14:textFill>
            <w14:solidFill>
              <w14:schemeClr w14:val="tx1"/>
            </w14:solidFill>
          </w14:textFill>
        </w:rPr>
        <w:t>19</w:t>
      </w:r>
      <w:r>
        <w:rPr>
          <w:rFonts w:hint="eastAsia" w:ascii="宋体" w:hAnsi="宋体" w:cs="华文中宋"/>
          <w:color w:val="000000" w:themeColor="text1"/>
          <w:sz w:val="28"/>
          <w:szCs w:val="28"/>
          <w:highlight w:val="none"/>
          <w:lang w:val="zh-CN"/>
          <w14:textFill>
            <w14:solidFill>
              <w14:schemeClr w14:val="tx1"/>
            </w14:solidFill>
          </w14:textFill>
        </w:rPr>
        <w:t>：</w:t>
      </w:r>
      <w:r>
        <w:rPr>
          <w:rFonts w:hint="eastAsia" w:ascii="宋体" w:hAnsi="宋体" w:eastAsia="宋体" w:cs="华文中宋"/>
          <w:b/>
          <w:bCs/>
          <w:color w:val="000000" w:themeColor="text1"/>
          <w:spacing w:val="0"/>
          <w:kern w:val="2"/>
          <w:sz w:val="28"/>
          <w:szCs w:val="28"/>
          <w:highlight w:val="none"/>
          <w:lang w:val="zh-CN" w:eastAsia="zh-CN" w:bidi="ar-SA"/>
          <w14:textFill>
            <w14:solidFill>
              <w14:schemeClr w14:val="tx1"/>
            </w14:solidFill>
          </w14:textFill>
        </w:rPr>
        <w:t>供应商认为在其他方面有必要说明的事项</w:t>
      </w:r>
      <w:bookmarkEnd w:id="80"/>
      <w:bookmarkEnd w:id="81"/>
      <w:bookmarkEnd w:id="82"/>
    </w:p>
    <w:p w14:paraId="63AD792C">
      <w:pPr>
        <w:autoSpaceDE w:val="0"/>
        <w:autoSpaceDN w:val="0"/>
        <w:adjustRightInd w:val="0"/>
        <w:rPr>
          <w:rFonts w:ascii="Arial" w:hAnsi="Arial" w:cs="Arial"/>
          <w:color w:val="000000" w:themeColor="text1"/>
          <w:kern w:val="0"/>
          <w:sz w:val="28"/>
          <w:szCs w:val="28"/>
          <w:highlight w:val="none"/>
          <w:lang w:val="zh-CN"/>
          <w14:textFill>
            <w14:solidFill>
              <w14:schemeClr w14:val="tx1"/>
            </w14:solidFill>
          </w14:textFill>
        </w:rPr>
      </w:pPr>
      <w:r>
        <w:rPr>
          <w:rFonts w:ascii="Arial" w:hAnsi="Arial" w:cs="Arial"/>
          <w:color w:val="000000" w:themeColor="text1"/>
          <w:kern w:val="0"/>
          <w:sz w:val="28"/>
          <w:szCs w:val="28"/>
          <w:highlight w:val="none"/>
          <w:lang w:val="zh-CN"/>
          <w14:textFill>
            <w14:solidFill>
              <w14:schemeClr w14:val="tx1"/>
            </w14:solidFill>
          </w14:textFill>
        </w:rPr>
        <w:t xml:space="preserve"> </w:t>
      </w:r>
    </w:p>
    <w:p w14:paraId="30D67C89">
      <w:pPr>
        <w:autoSpaceDE w:val="0"/>
        <w:autoSpaceDN w:val="0"/>
        <w:adjustRightInd w:val="0"/>
        <w:spacing w:line="400" w:lineRule="exact"/>
        <w:jc w:val="center"/>
        <w:rPr>
          <w:rFonts w:ascii="Arial" w:hAnsi="Arial" w:cs="Arial"/>
          <w:b/>
          <w:bCs/>
          <w:color w:val="000000" w:themeColor="text1"/>
          <w:kern w:val="0"/>
          <w:sz w:val="36"/>
          <w:szCs w:val="36"/>
          <w:highlight w:val="none"/>
          <w:lang w:val="zh-CN"/>
          <w14:textFill>
            <w14:solidFill>
              <w14:schemeClr w14:val="tx1"/>
            </w14:solidFill>
          </w14:textFill>
        </w:rPr>
      </w:pPr>
      <w:r>
        <w:rPr>
          <w:rFonts w:hint="eastAsia" w:ascii="Arial" w:hAnsi="Arial" w:cs="Arial"/>
          <w:b/>
          <w:bCs/>
          <w:color w:val="000000" w:themeColor="text1"/>
          <w:kern w:val="0"/>
          <w:sz w:val="36"/>
          <w:szCs w:val="36"/>
          <w:highlight w:val="none"/>
          <w:lang w:val="zh-CN"/>
          <w14:textFill>
            <w14:solidFill>
              <w14:schemeClr w14:val="tx1"/>
            </w14:solidFill>
          </w14:textFill>
        </w:rPr>
        <w:t>供应商</w:t>
      </w:r>
      <w:r>
        <w:rPr>
          <w:rFonts w:ascii="Arial" w:hAnsi="Arial" w:cs="Arial"/>
          <w:b/>
          <w:bCs/>
          <w:color w:val="000000" w:themeColor="text1"/>
          <w:kern w:val="0"/>
          <w:sz w:val="36"/>
          <w:szCs w:val="36"/>
          <w:highlight w:val="none"/>
          <w:lang w:val="zh-CN"/>
          <w14:textFill>
            <w14:solidFill>
              <w14:schemeClr w14:val="tx1"/>
            </w14:solidFill>
          </w14:textFill>
        </w:rPr>
        <w:t>认为在其他方面有必要说明的事项</w:t>
      </w:r>
    </w:p>
    <w:p w14:paraId="3FCEB178">
      <w:pPr>
        <w:autoSpaceDE w:val="0"/>
        <w:autoSpaceDN w:val="0"/>
        <w:adjustRightInd w:val="0"/>
        <w:spacing w:line="400" w:lineRule="exact"/>
        <w:ind w:firstLine="600"/>
        <w:rPr>
          <w:rFonts w:ascii="Arial" w:hAnsi="Arial" w:cs="Arial"/>
          <w:color w:val="000000" w:themeColor="text1"/>
          <w:kern w:val="0"/>
          <w:sz w:val="24"/>
          <w:highlight w:val="none"/>
          <w:lang w:val="zh-CN"/>
          <w14:textFill>
            <w14:solidFill>
              <w14:schemeClr w14:val="tx1"/>
            </w14:solidFill>
          </w14:textFill>
        </w:rPr>
      </w:pPr>
    </w:p>
    <w:p w14:paraId="29571DCC">
      <w:pPr>
        <w:autoSpaceDE w:val="0"/>
        <w:autoSpaceDN w:val="0"/>
        <w:adjustRightInd w:val="0"/>
        <w:spacing w:line="400" w:lineRule="exact"/>
        <w:ind w:firstLine="600"/>
        <w:rPr>
          <w:rFonts w:ascii="Arial" w:hAnsi="Arial" w:cs="Arial"/>
          <w:color w:val="000000" w:themeColor="text1"/>
          <w:kern w:val="0"/>
          <w:sz w:val="24"/>
          <w:highlight w:val="none"/>
          <w:lang w:val="zh-CN"/>
          <w14:textFill>
            <w14:solidFill>
              <w14:schemeClr w14:val="tx1"/>
            </w14:solidFill>
          </w14:textFill>
        </w:rPr>
      </w:pPr>
      <w:r>
        <w:rPr>
          <w:rFonts w:hint="eastAsia" w:ascii="Arial" w:hAnsi="Arial" w:cs="Arial"/>
          <w:color w:val="000000" w:themeColor="text1"/>
          <w:kern w:val="0"/>
          <w:sz w:val="24"/>
          <w:highlight w:val="none"/>
          <w:lang w:val="zh-CN"/>
          <w14:textFill>
            <w14:solidFill>
              <w14:schemeClr w14:val="tx1"/>
            </w14:solidFill>
          </w14:textFill>
        </w:rPr>
        <w:t>供应商</w:t>
      </w:r>
      <w:r>
        <w:rPr>
          <w:rFonts w:ascii="Arial" w:hAnsi="Arial" w:cs="Arial"/>
          <w:color w:val="000000" w:themeColor="text1"/>
          <w:kern w:val="0"/>
          <w:sz w:val="24"/>
          <w:highlight w:val="none"/>
          <w:lang w:val="zh-CN"/>
          <w14:textFill>
            <w14:solidFill>
              <w14:schemeClr w14:val="tx1"/>
            </w14:solidFill>
          </w14:textFill>
        </w:rPr>
        <w:t>在参加本项目投标中根据</w:t>
      </w:r>
      <w:r>
        <w:rPr>
          <w:rFonts w:hint="eastAsia" w:ascii="Arial" w:hAnsi="Arial" w:cs="Arial"/>
          <w:color w:val="000000" w:themeColor="text1"/>
          <w:kern w:val="0"/>
          <w:sz w:val="24"/>
          <w:highlight w:val="none"/>
          <w:lang w:val="zh-CN"/>
          <w14:textFill>
            <w14:solidFill>
              <w14:schemeClr w14:val="tx1"/>
            </w14:solidFill>
          </w14:textFill>
        </w:rPr>
        <w:t>询比采购</w:t>
      </w:r>
      <w:r>
        <w:rPr>
          <w:rFonts w:ascii="Arial" w:hAnsi="Arial" w:cs="Arial"/>
          <w:color w:val="000000" w:themeColor="text1"/>
          <w:kern w:val="0"/>
          <w:sz w:val="24"/>
          <w:highlight w:val="none"/>
          <w:lang w:val="zh-CN"/>
          <w14:textFill>
            <w14:solidFill>
              <w14:schemeClr w14:val="tx1"/>
            </w14:solidFill>
          </w14:textFill>
        </w:rPr>
        <w:t>文件的要求认为需要说明的事项，但不做为评标依据。如没有说明事项，此项可忽略。（格式可自定）</w:t>
      </w:r>
    </w:p>
    <w:p w14:paraId="4B693C1E">
      <w:pPr>
        <w:pStyle w:val="20"/>
        <w:rPr>
          <w:rFonts w:hint="eastAsia" w:ascii="宋体" w:hAnsi="Cambria" w:cs="宋体"/>
          <w:color w:val="000000" w:themeColor="text1"/>
          <w:kern w:val="0"/>
          <w:sz w:val="24"/>
          <w:highlight w:val="none"/>
          <w:lang w:val="zh-CN"/>
          <w14:textFill>
            <w14:solidFill>
              <w14:schemeClr w14:val="tx1"/>
            </w14:solidFill>
          </w14:textFill>
        </w:rPr>
      </w:pPr>
    </w:p>
    <w:p w14:paraId="6429DE30">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58760F2A">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5CCA287D">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3803101E">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4F4D1E6C">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755DE1F3">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191F1236">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16CA93CF">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299545A2">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07C98F8F">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4F6F7C92">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5844AF6A">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2A67082D">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6FC77C19">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50122D46">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607862CE">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1760ACFD">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51A3DFE4">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68F545FA">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700E71A6">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4905AC30">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526BC822">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5BCA932D">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2B1C9F7B">
      <w:pPr>
        <w:autoSpaceDE w:val="0"/>
        <w:autoSpaceDN w:val="0"/>
        <w:adjustRightInd w:val="0"/>
        <w:spacing w:line="400" w:lineRule="exact"/>
        <w:jc w:val="left"/>
        <w:rPr>
          <w:rFonts w:hint="eastAsia" w:ascii="宋体" w:hAnsi="Cambria" w:cs="宋体"/>
          <w:color w:val="000000" w:themeColor="text1"/>
          <w:kern w:val="0"/>
          <w:sz w:val="24"/>
          <w:highlight w:val="none"/>
          <w:lang w:val="zh-CN"/>
          <w14:textFill>
            <w14:solidFill>
              <w14:schemeClr w14:val="tx1"/>
            </w14:solidFill>
          </w14:textFill>
        </w:rPr>
      </w:pPr>
    </w:p>
    <w:p w14:paraId="6519FD80">
      <w:pPr>
        <w:pStyle w:val="22"/>
        <w:rPr>
          <w:rFonts w:hint="eastAsia" w:ascii="宋体" w:hAnsi="宋体" w:cs="华文中宋"/>
          <w:color w:val="000000" w:themeColor="text1"/>
          <w:szCs w:val="36"/>
          <w:highlight w:val="none"/>
          <w14:textFill>
            <w14:solidFill>
              <w14:schemeClr w14:val="tx1"/>
            </w14:solidFill>
          </w14:textFill>
        </w:rPr>
      </w:pPr>
      <w:bookmarkStart w:id="83" w:name="_Toc15308"/>
      <w:r>
        <w:rPr>
          <w:rFonts w:hint="eastAsia" w:ascii="宋体" w:hAnsi="宋体" w:cs="华文中宋"/>
          <w:color w:val="000000" w:themeColor="text1"/>
          <w:szCs w:val="36"/>
          <w:highlight w:val="none"/>
          <w:lang w:val="zh-CN"/>
          <w14:textFill>
            <w14:solidFill>
              <w14:schemeClr w14:val="tx1"/>
            </w14:solidFill>
          </w14:textFill>
        </w:rPr>
        <w:t>第六部分</w:t>
      </w:r>
      <w:r>
        <w:rPr>
          <w:rFonts w:hint="eastAsia" w:ascii="宋体" w:hAnsi="宋体" w:cs="华文中宋"/>
          <w:color w:val="000000" w:themeColor="text1"/>
          <w:szCs w:val="36"/>
          <w:highlight w:val="none"/>
          <w14:textFill>
            <w14:solidFill>
              <w14:schemeClr w14:val="tx1"/>
            </w14:solidFill>
          </w14:textFill>
        </w:rPr>
        <w:t xml:space="preserve">  </w:t>
      </w:r>
      <w:r>
        <w:rPr>
          <w:rFonts w:hint="eastAsia" w:ascii="宋体" w:hAnsi="宋体" w:cs="华文中宋"/>
          <w:color w:val="000000" w:themeColor="text1"/>
          <w:szCs w:val="36"/>
          <w:highlight w:val="none"/>
          <w:lang w:val="zh-CN"/>
          <w14:textFill>
            <w14:solidFill>
              <w14:schemeClr w14:val="tx1"/>
            </w14:solidFill>
          </w14:textFill>
        </w:rPr>
        <w:t>采购项目要求</w:t>
      </w:r>
      <w:bookmarkEnd w:id="83"/>
    </w:p>
    <w:p w14:paraId="1D00427D">
      <w:pPr>
        <w:numPr>
          <w:ilvl w:val="0"/>
          <w:numId w:val="0"/>
        </w:numPr>
        <w:spacing w:before="120" w:beforeLines="50" w:line="360" w:lineRule="auto"/>
        <w:rPr>
          <w:rFonts w:ascii="Arial" w:hAnsi="Arial" w:cs="Arial"/>
          <w:b/>
          <w:color w:val="000000" w:themeColor="text1"/>
          <w:sz w:val="24"/>
          <w:highlight w:val="none"/>
          <w14:textFill>
            <w14:solidFill>
              <w14:schemeClr w14:val="tx1"/>
            </w14:solidFill>
          </w14:textFill>
        </w:rPr>
      </w:pPr>
      <w:r>
        <w:rPr>
          <w:rFonts w:hint="eastAsia" w:ascii="Arial" w:hAnsi="Arial" w:cs="Arial"/>
          <w:b/>
          <w:color w:val="000000" w:themeColor="text1"/>
          <w:sz w:val="24"/>
          <w:highlight w:val="none"/>
          <w:lang w:val="en-US" w:eastAsia="zh-CN"/>
          <w14:textFill>
            <w14:solidFill>
              <w14:schemeClr w14:val="tx1"/>
            </w14:solidFill>
          </w14:textFill>
        </w:rPr>
        <w:t>一、采购项目</w:t>
      </w:r>
      <w:r>
        <w:rPr>
          <w:rFonts w:ascii="Arial" w:hAnsi="Arial" w:cs="Arial"/>
          <w:b/>
          <w:color w:val="000000" w:themeColor="text1"/>
          <w:sz w:val="24"/>
          <w:highlight w:val="none"/>
          <w14:textFill>
            <w14:solidFill>
              <w14:schemeClr w14:val="tx1"/>
            </w14:solidFill>
          </w14:textFill>
        </w:rPr>
        <w:t>总体要求</w:t>
      </w:r>
    </w:p>
    <w:p w14:paraId="3F0CE152">
      <w:pPr>
        <w:spacing w:line="360" w:lineRule="auto"/>
        <w:ind w:firstLine="480" w:firstLineChars="200"/>
        <w:rPr>
          <w:rFonts w:ascii="Arial" w:hAnsi="Arial" w:cs="Arial"/>
          <w:color w:val="000000" w:themeColor="text1"/>
          <w:sz w:val="24"/>
          <w:highlight w:val="none"/>
          <w14:textFill>
            <w14:solidFill>
              <w14:schemeClr w14:val="tx1"/>
            </w14:solidFill>
          </w14:textFill>
        </w:rPr>
      </w:pPr>
      <w:r>
        <w:rPr>
          <w:rFonts w:ascii="Arial" w:hAnsi="Arial" w:cs="Arial"/>
          <w:color w:val="000000" w:themeColor="text1"/>
          <w:sz w:val="24"/>
          <w:highlight w:val="none"/>
          <w14:textFill>
            <w14:solidFill>
              <w14:schemeClr w14:val="tx1"/>
            </w14:solidFill>
          </w14:textFill>
        </w:rPr>
        <w:t>1</w:t>
      </w:r>
      <w:r>
        <w:rPr>
          <w:rFonts w:hint="eastAsia" w:ascii="Arial" w:hAnsi="Arial" w:cs="Arial"/>
          <w:color w:val="000000" w:themeColor="text1"/>
          <w:sz w:val="24"/>
          <w:highlight w:val="none"/>
          <w:lang w:val="en-US" w:eastAsia="zh-CN"/>
          <w14:textFill>
            <w14:solidFill>
              <w14:schemeClr w14:val="tx1"/>
            </w14:solidFill>
          </w14:textFill>
        </w:rPr>
        <w:t>、服务</w:t>
      </w:r>
      <w:r>
        <w:rPr>
          <w:rFonts w:ascii="Arial" w:hAnsi="Arial" w:cs="Arial"/>
          <w:color w:val="000000" w:themeColor="text1"/>
          <w:sz w:val="24"/>
          <w:highlight w:val="none"/>
          <w14:textFill>
            <w14:solidFill>
              <w14:schemeClr w14:val="tx1"/>
            </w14:solidFill>
          </w14:textFill>
        </w:rPr>
        <w:t>范围：</w:t>
      </w:r>
      <w:r>
        <w:rPr>
          <w:rFonts w:hint="eastAsia" w:ascii="Arial" w:hAnsi="Arial" w:cs="Arial"/>
          <w:color w:val="000000" w:themeColor="text1"/>
          <w:sz w:val="24"/>
          <w:highlight w:val="none"/>
          <w:lang w:eastAsia="zh-CN"/>
          <w14:textFill>
            <w14:solidFill>
              <w14:schemeClr w14:val="tx1"/>
            </w14:solidFill>
          </w14:textFill>
        </w:rPr>
        <w:t>三江源国家公园生态展览陈列中心公共服务功能提升项目监理</w:t>
      </w:r>
      <w:r>
        <w:rPr>
          <w:rFonts w:hint="eastAsia" w:ascii="Arial" w:hAnsi="Arial" w:cs="Arial"/>
          <w:color w:val="000000" w:themeColor="text1"/>
          <w:sz w:val="24"/>
          <w:highlight w:val="none"/>
          <w:lang w:val="en-US" w:eastAsia="zh-CN"/>
          <w14:textFill>
            <w14:solidFill>
              <w14:schemeClr w14:val="tx1"/>
            </w14:solidFill>
          </w14:textFill>
        </w:rPr>
        <w:t>服务</w:t>
      </w:r>
      <w:r>
        <w:rPr>
          <w:rFonts w:hint="eastAsia" w:ascii="Arial" w:hAnsi="Arial" w:cs="Arial"/>
          <w:color w:val="000000" w:themeColor="text1"/>
          <w:sz w:val="24"/>
          <w:highlight w:val="none"/>
          <w:lang w:eastAsia="zh-CN"/>
          <w14:textFill>
            <w14:solidFill>
              <w14:schemeClr w14:val="tx1"/>
            </w14:solidFill>
          </w14:textFill>
        </w:rPr>
        <w:t>。</w:t>
      </w:r>
    </w:p>
    <w:p w14:paraId="4E5562BD">
      <w:pPr>
        <w:spacing w:line="360" w:lineRule="auto"/>
        <w:ind w:firstLine="480" w:firstLineChars="200"/>
        <w:rPr>
          <w:rFonts w:ascii="Arial" w:hAnsi="Arial" w:cs="Arial"/>
          <w:color w:val="000000" w:themeColor="text1"/>
          <w:sz w:val="24"/>
          <w:highlight w:val="none"/>
          <w14:textFill>
            <w14:solidFill>
              <w14:schemeClr w14:val="tx1"/>
            </w14:solidFill>
          </w14:textFill>
        </w:rPr>
      </w:pPr>
      <w:r>
        <w:rPr>
          <w:rFonts w:hint="eastAsia" w:ascii="Arial" w:hAnsi="Arial" w:cs="Arial"/>
          <w:color w:val="000000" w:themeColor="text1"/>
          <w:sz w:val="24"/>
          <w:highlight w:val="none"/>
          <w:lang w:val="en-US" w:eastAsia="zh-CN"/>
          <w14:textFill>
            <w14:solidFill>
              <w14:schemeClr w14:val="tx1"/>
            </w14:solidFill>
          </w14:textFill>
        </w:rPr>
        <w:t>2、</w:t>
      </w:r>
      <w:r>
        <w:rPr>
          <w:rFonts w:ascii="Arial" w:hAnsi="Arial" w:cs="Arial"/>
          <w:color w:val="000000" w:themeColor="text1"/>
          <w:sz w:val="24"/>
          <w:highlight w:val="none"/>
          <w14:textFill>
            <w14:solidFill>
              <w14:schemeClr w14:val="tx1"/>
            </w14:solidFill>
          </w14:textFill>
        </w:rPr>
        <w:t>监理工期：</w:t>
      </w:r>
      <w:r>
        <w:rPr>
          <w:rFonts w:hint="eastAsia" w:ascii="Arial" w:hAnsi="Arial" w:cs="Arial"/>
          <w:color w:val="000000" w:themeColor="text1"/>
          <w:sz w:val="24"/>
          <w:highlight w:val="none"/>
          <w:lang w:val="en-US" w:eastAsia="zh-CN"/>
          <w14:textFill>
            <w14:solidFill>
              <w14:schemeClr w14:val="tx1"/>
            </w14:solidFill>
          </w14:textFill>
        </w:rPr>
        <w:t>同交货完工期一致</w:t>
      </w:r>
      <w:r>
        <w:rPr>
          <w:rFonts w:hint="eastAsia" w:ascii="Arial" w:hAnsi="Arial" w:cs="Arial"/>
          <w:color w:val="000000" w:themeColor="text1"/>
          <w:sz w:val="24"/>
          <w:highlight w:val="none"/>
          <w14:textFill>
            <w14:solidFill>
              <w14:schemeClr w14:val="tx1"/>
            </w14:solidFill>
          </w14:textFill>
        </w:rPr>
        <w:t>。</w:t>
      </w:r>
      <w:r>
        <w:rPr>
          <w:rFonts w:ascii="Arial" w:hAnsi="Arial" w:cs="Arial"/>
          <w:color w:val="000000" w:themeColor="text1"/>
          <w:sz w:val="24"/>
          <w:highlight w:val="none"/>
          <w14:textFill>
            <w14:solidFill>
              <w14:schemeClr w14:val="tx1"/>
            </w14:solidFill>
          </w14:textFill>
        </w:rPr>
        <w:t xml:space="preserve"> </w:t>
      </w:r>
    </w:p>
    <w:p w14:paraId="73D83238">
      <w:pPr>
        <w:spacing w:line="360" w:lineRule="auto"/>
        <w:ind w:firstLine="480" w:firstLineChars="200"/>
        <w:rPr>
          <w:rFonts w:ascii="Arial" w:hAnsi="Arial" w:cs="Arial"/>
          <w:color w:val="000000" w:themeColor="text1"/>
          <w:sz w:val="24"/>
          <w:highlight w:val="none"/>
          <w14:textFill>
            <w14:solidFill>
              <w14:schemeClr w14:val="tx1"/>
            </w14:solidFill>
          </w14:textFill>
        </w:rPr>
      </w:pPr>
      <w:r>
        <w:rPr>
          <w:rFonts w:hint="eastAsia" w:ascii="Arial" w:hAnsi="Arial" w:cs="Arial"/>
          <w:color w:val="000000" w:themeColor="text1"/>
          <w:sz w:val="24"/>
          <w:highlight w:val="none"/>
          <w:lang w:val="en-US" w:eastAsia="zh-CN"/>
          <w14:textFill>
            <w14:solidFill>
              <w14:schemeClr w14:val="tx1"/>
            </w14:solidFill>
          </w14:textFill>
        </w:rPr>
        <w:t>3、</w:t>
      </w:r>
      <w:r>
        <w:rPr>
          <w:rFonts w:ascii="Arial" w:hAnsi="Arial" w:cs="Arial"/>
          <w:color w:val="000000" w:themeColor="text1"/>
          <w:sz w:val="24"/>
          <w:highlight w:val="none"/>
          <w14:textFill>
            <w14:solidFill>
              <w14:schemeClr w14:val="tx1"/>
            </w14:solidFill>
          </w14:textFill>
        </w:rPr>
        <w:t>质量要求：</w:t>
      </w:r>
      <w:r>
        <w:rPr>
          <w:rFonts w:hint="eastAsia" w:ascii="Arial" w:hAnsi="Arial" w:cs="Arial"/>
          <w:color w:val="000000" w:themeColor="text1"/>
          <w:sz w:val="24"/>
          <w:highlight w:val="none"/>
          <w14:textFill>
            <w14:solidFill>
              <w14:schemeClr w14:val="tx1"/>
            </w14:solidFill>
          </w14:textFill>
        </w:rPr>
        <w:t>合格</w:t>
      </w:r>
      <w:r>
        <w:rPr>
          <w:rFonts w:ascii="Arial" w:hAnsi="Arial" w:cs="Arial"/>
          <w:color w:val="000000" w:themeColor="text1"/>
          <w:sz w:val="24"/>
          <w:highlight w:val="none"/>
          <w14:textFill>
            <w14:solidFill>
              <w14:schemeClr w14:val="tx1"/>
            </w14:solidFill>
          </w14:textFill>
        </w:rPr>
        <w:t>。</w:t>
      </w:r>
    </w:p>
    <w:p w14:paraId="324E3B0B">
      <w:pPr>
        <w:spacing w:line="360" w:lineRule="auto"/>
        <w:ind w:firstLine="480" w:firstLineChars="200"/>
        <w:rPr>
          <w:rFonts w:hint="default" w:ascii="Arial" w:hAnsi="Arial" w:eastAsia="宋体" w:cs="Arial"/>
          <w:color w:val="000000" w:themeColor="text1"/>
          <w:kern w:val="2"/>
          <w:sz w:val="24"/>
          <w:szCs w:val="24"/>
          <w:highlight w:val="none"/>
          <w:lang w:val="en-US" w:eastAsia="zh-CN" w:bidi="ar-SA"/>
          <w14:textFill>
            <w14:solidFill>
              <w14:schemeClr w14:val="tx1"/>
            </w14:solidFill>
          </w14:textFill>
        </w:rPr>
      </w:pPr>
      <w:r>
        <w:rPr>
          <w:rFonts w:hint="eastAsia" w:ascii="Arial" w:hAnsi="Arial" w:eastAsia="宋体" w:cs="Arial"/>
          <w:color w:val="000000" w:themeColor="text1"/>
          <w:kern w:val="2"/>
          <w:sz w:val="24"/>
          <w:szCs w:val="24"/>
          <w:highlight w:val="none"/>
          <w:lang w:val="en-US" w:eastAsia="zh-CN" w:bidi="ar-SA"/>
          <w14:textFill>
            <w14:solidFill>
              <w14:schemeClr w14:val="tx1"/>
            </w14:solidFill>
          </w14:textFill>
        </w:rPr>
        <w:t>4、</w:t>
      </w:r>
      <w:r>
        <w:rPr>
          <w:rFonts w:hint="eastAsia" w:ascii="Arial" w:hAnsi="Arial" w:cs="Arial"/>
          <w:color w:val="000000" w:themeColor="text1"/>
          <w:kern w:val="2"/>
          <w:sz w:val="24"/>
          <w:szCs w:val="24"/>
          <w:highlight w:val="none"/>
          <w:lang w:val="en-US" w:eastAsia="zh-CN" w:bidi="ar-SA"/>
          <w14:textFill>
            <w14:solidFill>
              <w14:schemeClr w14:val="tx1"/>
            </w14:solidFill>
          </w14:textFill>
        </w:rPr>
        <w:t>服务地点：</w:t>
      </w:r>
      <w:r>
        <w:rPr>
          <w:rFonts w:hint="eastAsia" w:ascii="Arial" w:hAnsi="Arial" w:cs="Arial"/>
          <w:color w:val="000000" w:themeColor="text1"/>
          <w:sz w:val="24"/>
          <w:highlight w:val="none"/>
          <w:lang w:val="en-US" w:eastAsia="zh-CN"/>
          <w14:textFill>
            <w14:solidFill>
              <w14:schemeClr w14:val="tx1"/>
            </w14:solidFill>
          </w14:textFill>
        </w:rPr>
        <w:t>同交货完工地点一致。</w:t>
      </w:r>
    </w:p>
    <w:p w14:paraId="0098677F">
      <w:pPr>
        <w:spacing w:line="360" w:lineRule="auto"/>
        <w:ind w:firstLine="480" w:firstLineChars="200"/>
        <w:rPr>
          <w:rFonts w:hint="eastAsia" w:ascii="Arial" w:hAnsi="Arial" w:eastAsia="宋体" w:cs="Arial"/>
          <w:b/>
          <w:bCs/>
          <w:color w:val="000000" w:themeColor="text1"/>
          <w:kern w:val="2"/>
          <w:sz w:val="24"/>
          <w:szCs w:val="24"/>
          <w:highlight w:val="none"/>
          <w:lang w:val="en-US" w:eastAsia="zh-CN" w:bidi="ar-SA"/>
          <w14:textFill>
            <w14:solidFill>
              <w14:schemeClr w14:val="tx1"/>
            </w14:solidFill>
          </w14:textFill>
        </w:rPr>
      </w:pPr>
      <w:r>
        <w:rPr>
          <w:rFonts w:hint="eastAsia" w:ascii="Arial" w:hAnsi="Arial" w:eastAsia="宋体" w:cs="Arial"/>
          <w:color w:val="000000" w:themeColor="text1"/>
          <w:kern w:val="2"/>
          <w:sz w:val="24"/>
          <w:szCs w:val="24"/>
          <w:highlight w:val="none"/>
          <w:lang w:val="en-US" w:eastAsia="zh-CN" w:bidi="ar-SA"/>
          <w14:textFill>
            <w14:solidFill>
              <w14:schemeClr w14:val="tx1"/>
            </w14:solidFill>
          </w14:textFill>
        </w:rPr>
        <w:t>其他要求：总监理工程师为注册工程师可远程监督，但应随叫随到，至少一周进行一次驻场监理，现场需1名监理专职人员。</w:t>
      </w:r>
      <w:r>
        <w:rPr>
          <w:rFonts w:hint="eastAsia" w:ascii="Arial" w:hAnsi="Arial" w:cs="Arial"/>
          <w:color w:val="000000" w:themeColor="text1"/>
          <w:kern w:val="2"/>
          <w:sz w:val="24"/>
          <w:szCs w:val="24"/>
          <w:highlight w:val="none"/>
          <w:lang w:val="en-US" w:eastAsia="zh-CN" w:bidi="ar-SA"/>
          <w14:textFill>
            <w14:solidFill>
              <w14:schemeClr w14:val="tx1"/>
            </w14:solidFill>
          </w14:textFill>
        </w:rPr>
        <w:t>（注：根据项目特点，成交供应商拟派的监理人员中至少委派1名熟悉信息化建设服务的人员，具体在采购单位签订合同时约定。）</w:t>
      </w:r>
    </w:p>
    <w:p w14:paraId="02E4C6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Arial" w:hAnsi="Arial" w:cs="Arial"/>
          <w:color w:val="000000" w:themeColor="text1"/>
          <w:sz w:val="24"/>
          <w:highlight w:val="none"/>
          <w14:textFill>
            <w14:solidFill>
              <w14:schemeClr w14:val="tx1"/>
            </w14:solidFill>
          </w14:textFill>
        </w:rPr>
      </w:pPr>
      <w:r>
        <w:rPr>
          <w:rFonts w:hint="eastAsia" w:ascii="Arial" w:hAnsi="Arial" w:cs="Arial"/>
          <w:color w:val="000000" w:themeColor="text1"/>
          <w:sz w:val="24"/>
          <w:highlight w:val="none"/>
          <w:lang w:val="en-US" w:eastAsia="zh-CN"/>
          <w14:textFill>
            <w14:solidFill>
              <w14:schemeClr w14:val="tx1"/>
            </w14:solidFill>
          </w14:textFill>
        </w:rPr>
        <w:t>5、</w:t>
      </w:r>
      <w:r>
        <w:rPr>
          <w:rFonts w:ascii="Arial" w:hAnsi="Arial" w:cs="Arial"/>
          <w:color w:val="000000" w:themeColor="text1"/>
          <w:sz w:val="24"/>
          <w:highlight w:val="none"/>
          <w14:textFill>
            <w14:solidFill>
              <w14:schemeClr w14:val="tx1"/>
            </w14:solidFill>
          </w14:textFill>
        </w:rPr>
        <w:t>本项目监理服务质量要求：监理单位要在中华人民共和国目前所发行的法律、法规及地方政府规章许可的范围内进行监理工作，认真履行监理工作的责任和权力。</w:t>
      </w:r>
    </w:p>
    <w:p w14:paraId="71D8DD24">
      <w:pPr>
        <w:tabs>
          <w:tab w:val="left" w:pos="1800"/>
        </w:tabs>
        <w:spacing w:line="360" w:lineRule="auto"/>
        <w:ind w:firstLine="480" w:firstLineChars="200"/>
        <w:rPr>
          <w:rFonts w:ascii="Arial" w:hAnsi="Arial" w:cs="Arial"/>
          <w:color w:val="000000" w:themeColor="text1"/>
          <w:sz w:val="24"/>
          <w:highlight w:val="none"/>
          <w14:textFill>
            <w14:solidFill>
              <w14:schemeClr w14:val="tx1"/>
            </w14:solidFill>
          </w14:textFill>
        </w:rPr>
      </w:pPr>
      <w:r>
        <w:rPr>
          <w:rFonts w:ascii="Arial" w:hAnsi="Arial" w:cs="Arial"/>
          <w:color w:val="000000" w:themeColor="text1"/>
          <w:sz w:val="24"/>
          <w:highlight w:val="none"/>
          <w14:textFill>
            <w14:solidFill>
              <w14:schemeClr w14:val="tx1"/>
            </w14:solidFill>
          </w14:textFill>
        </w:rPr>
        <w:t>按照“三控、三管、一协调”的要求，认真对</w:t>
      </w:r>
      <w:r>
        <w:rPr>
          <w:rFonts w:hint="eastAsia" w:ascii="Arial" w:hAnsi="Arial" w:cs="Arial"/>
          <w:color w:val="000000" w:themeColor="text1"/>
          <w:sz w:val="24"/>
          <w:highlight w:val="none"/>
          <w:lang w:val="en-US" w:eastAsia="zh-CN"/>
          <w14:textFill>
            <w14:solidFill>
              <w14:schemeClr w14:val="tx1"/>
            </w14:solidFill>
          </w14:textFill>
        </w:rPr>
        <w:t>实施</w:t>
      </w:r>
      <w:r>
        <w:rPr>
          <w:rFonts w:hint="eastAsia" w:ascii="Arial" w:hAnsi="Arial" w:cs="Arial"/>
          <w:color w:val="000000" w:themeColor="text1"/>
          <w:sz w:val="24"/>
          <w:highlight w:val="none"/>
          <w14:textFill>
            <w14:solidFill>
              <w14:schemeClr w14:val="tx1"/>
            </w14:solidFill>
          </w14:textFill>
        </w:rPr>
        <w:t>单位</w:t>
      </w:r>
      <w:r>
        <w:rPr>
          <w:rFonts w:ascii="Arial" w:hAnsi="Arial" w:cs="Arial"/>
          <w:color w:val="000000" w:themeColor="text1"/>
          <w:sz w:val="24"/>
          <w:highlight w:val="none"/>
          <w14:textFill>
            <w14:solidFill>
              <w14:schemeClr w14:val="tx1"/>
            </w14:solidFill>
          </w14:textFill>
        </w:rPr>
        <w:t>的</w:t>
      </w:r>
      <w:r>
        <w:rPr>
          <w:rFonts w:hint="eastAsia" w:ascii="Arial" w:hAnsi="Arial" w:cs="Arial"/>
          <w:color w:val="000000" w:themeColor="text1"/>
          <w:sz w:val="24"/>
          <w:highlight w:val="none"/>
          <w:lang w:val="en-US" w:eastAsia="zh-CN"/>
          <w14:textFill>
            <w14:solidFill>
              <w14:schemeClr w14:val="tx1"/>
            </w14:solidFill>
          </w14:textFill>
        </w:rPr>
        <w:t>深化</w:t>
      </w:r>
      <w:r>
        <w:rPr>
          <w:rFonts w:ascii="Arial" w:hAnsi="Arial" w:cs="Arial"/>
          <w:color w:val="000000" w:themeColor="text1"/>
          <w:sz w:val="24"/>
          <w:highlight w:val="none"/>
          <w14:textFill>
            <w14:solidFill>
              <w14:schemeClr w14:val="tx1"/>
            </w14:solidFill>
          </w14:textFill>
        </w:rPr>
        <w:t>设计、技术方案等提出审核意见，并向</w:t>
      </w:r>
      <w:r>
        <w:rPr>
          <w:rFonts w:hint="eastAsia" w:ascii="Arial" w:hAnsi="Arial" w:cs="Arial"/>
          <w:color w:val="000000" w:themeColor="text1"/>
          <w:sz w:val="24"/>
          <w:highlight w:val="none"/>
          <w:lang w:val="en-US" w:eastAsia="zh-CN"/>
          <w14:textFill>
            <w14:solidFill>
              <w14:schemeClr w14:val="tx1"/>
            </w14:solidFill>
          </w14:textFill>
        </w:rPr>
        <w:t>采购</w:t>
      </w:r>
      <w:r>
        <w:rPr>
          <w:rFonts w:ascii="Arial" w:hAnsi="Arial" w:cs="Arial"/>
          <w:color w:val="000000" w:themeColor="text1"/>
          <w:sz w:val="24"/>
          <w:highlight w:val="none"/>
          <w14:textFill>
            <w14:solidFill>
              <w14:schemeClr w14:val="tx1"/>
            </w14:solidFill>
          </w14:textFill>
        </w:rPr>
        <w:t>单位书面报告；</w:t>
      </w:r>
    </w:p>
    <w:p w14:paraId="170BFB54">
      <w:pPr>
        <w:tabs>
          <w:tab w:val="left" w:pos="1800"/>
        </w:tabs>
        <w:spacing w:line="360" w:lineRule="auto"/>
        <w:ind w:firstLine="480" w:firstLineChars="200"/>
        <w:rPr>
          <w:rFonts w:ascii="Arial" w:hAnsi="Arial" w:cs="Arial"/>
          <w:color w:val="000000" w:themeColor="text1"/>
          <w:sz w:val="24"/>
          <w:highlight w:val="none"/>
          <w14:textFill>
            <w14:solidFill>
              <w14:schemeClr w14:val="tx1"/>
            </w14:solidFill>
          </w14:textFill>
        </w:rPr>
      </w:pPr>
      <w:r>
        <w:rPr>
          <w:rFonts w:ascii="Arial" w:hAnsi="Arial" w:cs="Arial"/>
          <w:color w:val="000000" w:themeColor="text1"/>
          <w:sz w:val="24"/>
          <w:highlight w:val="none"/>
          <w14:textFill>
            <w14:solidFill>
              <w14:schemeClr w14:val="tx1"/>
            </w14:solidFill>
          </w14:textFill>
        </w:rPr>
        <w:t>做好二十四小时旁站监理，合理、公开、公正的行使权利，经</w:t>
      </w:r>
      <w:r>
        <w:rPr>
          <w:rFonts w:hint="eastAsia" w:ascii="Arial" w:hAnsi="Arial" w:cs="Arial"/>
          <w:color w:val="000000" w:themeColor="text1"/>
          <w:sz w:val="24"/>
          <w:highlight w:val="none"/>
          <w:lang w:val="en-US" w:eastAsia="zh-CN"/>
          <w14:textFill>
            <w14:solidFill>
              <w14:schemeClr w14:val="tx1"/>
            </w14:solidFill>
          </w14:textFill>
        </w:rPr>
        <w:t>采购</w:t>
      </w:r>
      <w:r>
        <w:rPr>
          <w:rFonts w:ascii="Arial" w:hAnsi="Arial" w:cs="Arial"/>
          <w:color w:val="000000" w:themeColor="text1"/>
          <w:sz w:val="24"/>
          <w:highlight w:val="none"/>
          <w14:textFill>
            <w14:solidFill>
              <w14:schemeClr w14:val="tx1"/>
            </w14:solidFill>
          </w14:textFill>
        </w:rPr>
        <w:t>人同意后，发布开工令、停工令、复工令等；</w:t>
      </w:r>
    </w:p>
    <w:p w14:paraId="564DECE8">
      <w:pPr>
        <w:tabs>
          <w:tab w:val="left" w:pos="1800"/>
        </w:tabs>
        <w:spacing w:line="360" w:lineRule="auto"/>
        <w:ind w:firstLine="480" w:firstLineChars="200"/>
        <w:rPr>
          <w:rFonts w:ascii="Arial" w:hAnsi="Arial" w:cs="Arial"/>
          <w:color w:val="000000" w:themeColor="text1"/>
          <w:sz w:val="24"/>
          <w:highlight w:val="none"/>
          <w14:textFill>
            <w14:solidFill>
              <w14:schemeClr w14:val="tx1"/>
            </w14:solidFill>
          </w14:textFill>
        </w:rPr>
      </w:pPr>
      <w:r>
        <w:rPr>
          <w:rFonts w:ascii="Arial" w:hAnsi="Arial" w:cs="Arial"/>
          <w:color w:val="000000" w:themeColor="text1"/>
          <w:sz w:val="24"/>
          <w:highlight w:val="none"/>
          <w14:textFill>
            <w14:solidFill>
              <w14:schemeClr w14:val="tx1"/>
            </w14:solidFill>
          </w14:textFill>
        </w:rPr>
        <w:t>行使对</w:t>
      </w:r>
      <w:r>
        <w:rPr>
          <w:rFonts w:hint="eastAsia" w:ascii="Arial" w:hAnsi="Arial" w:cs="Arial"/>
          <w:color w:val="000000" w:themeColor="text1"/>
          <w:sz w:val="24"/>
          <w:highlight w:val="none"/>
          <w:lang w:val="en-US" w:eastAsia="zh-CN"/>
          <w14:textFill>
            <w14:solidFill>
              <w14:schemeClr w14:val="tx1"/>
            </w14:solidFill>
          </w14:textFill>
        </w:rPr>
        <w:t>整个项目实施</w:t>
      </w:r>
      <w:r>
        <w:rPr>
          <w:rFonts w:ascii="Arial" w:hAnsi="Arial" w:cs="Arial"/>
          <w:color w:val="000000" w:themeColor="text1"/>
          <w:sz w:val="24"/>
          <w:highlight w:val="none"/>
          <w14:textFill>
            <w14:solidFill>
              <w14:schemeClr w14:val="tx1"/>
            </w14:solidFill>
          </w14:textFill>
        </w:rPr>
        <w:t>质量的检验权，对不符合设计要求及国家</w:t>
      </w:r>
      <w:r>
        <w:rPr>
          <w:rFonts w:hint="eastAsia" w:ascii="Arial" w:hAnsi="Arial" w:cs="Arial"/>
          <w:color w:val="000000" w:themeColor="text1"/>
          <w:sz w:val="24"/>
          <w:highlight w:val="none"/>
          <w14:textFill>
            <w14:solidFill>
              <w14:schemeClr w14:val="tx1"/>
            </w14:solidFill>
          </w14:textFill>
        </w:rPr>
        <w:t>规范</w:t>
      </w:r>
      <w:r>
        <w:rPr>
          <w:rFonts w:ascii="Arial" w:hAnsi="Arial" w:cs="Arial"/>
          <w:color w:val="000000" w:themeColor="text1"/>
          <w:sz w:val="24"/>
          <w:highlight w:val="none"/>
          <w14:textFill>
            <w14:solidFill>
              <w14:schemeClr w14:val="tx1"/>
            </w14:solidFill>
          </w14:textFill>
        </w:rPr>
        <w:t>标准的材料、设备，有权通知承建方停止使用，对不符合规范和操作规程的工序、分项分部工程，有权通知承建方整改、返工、直至停工；</w:t>
      </w:r>
    </w:p>
    <w:p w14:paraId="2C8DA7E2">
      <w:pPr>
        <w:tabs>
          <w:tab w:val="left" w:pos="1800"/>
        </w:tabs>
        <w:spacing w:line="360" w:lineRule="auto"/>
        <w:ind w:firstLine="480" w:firstLineChars="200"/>
        <w:rPr>
          <w:rFonts w:hint="eastAsia" w:ascii="宋体" w:hAnsi="宋体"/>
          <w:b/>
          <w:bCs/>
          <w:color w:val="000000" w:themeColor="text1"/>
          <w:sz w:val="24"/>
          <w:highlight w:val="none"/>
          <w14:textFill>
            <w14:solidFill>
              <w14:schemeClr w14:val="tx1"/>
            </w14:solidFill>
          </w14:textFill>
        </w:rPr>
      </w:pPr>
      <w:r>
        <w:rPr>
          <w:rFonts w:hint="eastAsia" w:ascii="Arial" w:hAnsi="Arial" w:cs="Arial"/>
          <w:color w:val="000000" w:themeColor="text1"/>
          <w:sz w:val="24"/>
          <w:highlight w:val="none"/>
          <w:lang w:val="en-US" w:eastAsia="zh-CN"/>
          <w14:textFill>
            <w14:solidFill>
              <w14:schemeClr w14:val="tx1"/>
            </w14:solidFill>
          </w14:textFill>
        </w:rPr>
        <w:t>成交</w:t>
      </w:r>
      <w:r>
        <w:rPr>
          <w:rFonts w:hint="eastAsia" w:ascii="Arial" w:hAnsi="Arial" w:cs="Arial"/>
          <w:color w:val="000000" w:themeColor="text1"/>
          <w:sz w:val="24"/>
          <w:highlight w:val="none"/>
          <w14:textFill>
            <w14:solidFill>
              <w14:schemeClr w14:val="tx1"/>
            </w14:solidFill>
          </w14:textFill>
        </w:rPr>
        <w:t>单位</w:t>
      </w:r>
      <w:r>
        <w:rPr>
          <w:rFonts w:ascii="Arial" w:hAnsi="Arial" w:cs="Arial"/>
          <w:color w:val="000000" w:themeColor="text1"/>
          <w:sz w:val="24"/>
          <w:highlight w:val="none"/>
          <w14:textFill>
            <w14:solidFill>
              <w14:schemeClr w14:val="tx1"/>
            </w14:solidFill>
          </w14:textFill>
        </w:rPr>
        <w:t>的监理部</w:t>
      </w:r>
      <w:r>
        <w:rPr>
          <w:rFonts w:hint="eastAsia" w:ascii="Arial" w:hAnsi="Arial" w:cs="Arial"/>
          <w:color w:val="000000" w:themeColor="text1"/>
          <w:sz w:val="24"/>
          <w:highlight w:val="none"/>
          <w14:textFill>
            <w14:solidFill>
              <w14:schemeClr w14:val="tx1"/>
            </w14:solidFill>
          </w14:textFill>
        </w:rPr>
        <w:t>人</w:t>
      </w:r>
      <w:r>
        <w:rPr>
          <w:rFonts w:ascii="Arial" w:hAnsi="Arial" w:cs="Arial"/>
          <w:color w:val="000000" w:themeColor="text1"/>
          <w:sz w:val="24"/>
          <w:highlight w:val="none"/>
          <w14:textFill>
            <w14:solidFill>
              <w14:schemeClr w14:val="tx1"/>
            </w14:solidFill>
          </w14:textFill>
        </w:rPr>
        <w:t>员专业应齐全且具有较高的职业道德，尽职尽责，认真、勤奋工作。</w:t>
      </w:r>
    </w:p>
    <w:p w14:paraId="70673B42">
      <w:pPr>
        <w:spacing w:line="360" w:lineRule="auto"/>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二</w:t>
      </w:r>
      <w:r>
        <w:rPr>
          <w:rFonts w:ascii="宋体" w:hAnsi="宋体"/>
          <w:b/>
          <w:bCs/>
          <w:color w:val="000000" w:themeColor="text1"/>
          <w:sz w:val="24"/>
          <w:highlight w:val="none"/>
          <w14:textFill>
            <w14:solidFill>
              <w14:schemeClr w14:val="tx1"/>
            </w14:solidFill>
          </w14:textFill>
        </w:rPr>
        <w:t>、监理要求</w:t>
      </w:r>
    </w:p>
    <w:p w14:paraId="67502012">
      <w:pPr>
        <w:pStyle w:val="40"/>
        <w:spacing w:line="360" w:lineRule="auto"/>
        <w:ind w:firstLine="424" w:firstLineChars="177"/>
        <w:rPr>
          <w:rFonts w:ascii="Arial" w:hAnsi="Arial" w:cs="Arial"/>
          <w:color w:val="000000" w:themeColor="text1"/>
          <w:sz w:val="24"/>
          <w:szCs w:val="24"/>
          <w:highlight w:val="none"/>
          <w14:textFill>
            <w14:solidFill>
              <w14:schemeClr w14:val="tx1"/>
            </w14:solidFill>
          </w14:textFill>
        </w:rPr>
      </w:pPr>
      <w:r>
        <w:rPr>
          <w:rFonts w:ascii="Arial" w:hAnsi="Arial" w:cs="Arial"/>
          <w:color w:val="000000" w:themeColor="text1"/>
          <w:sz w:val="24"/>
          <w:szCs w:val="24"/>
          <w:highlight w:val="none"/>
          <w14:textFill>
            <w14:solidFill>
              <w14:schemeClr w14:val="tx1"/>
            </w14:solidFill>
          </w14:textFill>
        </w:rPr>
        <w:t>1、监理工作质量和水平，关键在于现场监理机构组成人员的素质和综合能力。</w:t>
      </w:r>
      <w:r>
        <w:rPr>
          <w:rFonts w:hint="eastAsia" w:ascii="Arial" w:hAnsi="Arial" w:cs="Arial"/>
          <w:color w:val="000000" w:themeColor="text1"/>
          <w:sz w:val="24"/>
          <w:szCs w:val="24"/>
          <w:highlight w:val="none"/>
          <w:lang w:val="en-US" w:eastAsia="zh-CN"/>
          <w14:textFill>
            <w14:solidFill>
              <w14:schemeClr w14:val="tx1"/>
            </w14:solidFill>
          </w14:textFill>
        </w:rPr>
        <w:t>采购</w:t>
      </w:r>
      <w:r>
        <w:rPr>
          <w:rFonts w:hint="eastAsia" w:ascii="Arial" w:hAnsi="Arial" w:cs="Arial"/>
          <w:color w:val="000000" w:themeColor="text1"/>
          <w:sz w:val="24"/>
          <w:szCs w:val="24"/>
          <w:highlight w:val="none"/>
          <w:lang w:eastAsia="zh-CN"/>
          <w14:textFill>
            <w14:solidFill>
              <w14:schemeClr w14:val="tx1"/>
            </w14:solidFill>
          </w14:textFill>
        </w:rPr>
        <w:t>人</w:t>
      </w:r>
      <w:r>
        <w:rPr>
          <w:rFonts w:ascii="Arial" w:hAnsi="Arial" w:cs="Arial"/>
          <w:color w:val="000000" w:themeColor="text1"/>
          <w:sz w:val="24"/>
          <w:szCs w:val="24"/>
          <w:highlight w:val="none"/>
          <w14:textFill>
            <w14:solidFill>
              <w14:schemeClr w14:val="tx1"/>
            </w14:solidFill>
          </w14:textFill>
        </w:rPr>
        <w:t>要求</w:t>
      </w:r>
      <w:r>
        <w:rPr>
          <w:rFonts w:hint="eastAsia" w:ascii="Arial" w:hAnsi="Arial" w:cs="Arial"/>
          <w:color w:val="000000" w:themeColor="text1"/>
          <w:sz w:val="24"/>
          <w:szCs w:val="24"/>
          <w:highlight w:val="none"/>
          <w:lang w:val="en-US" w:eastAsia="zh-CN"/>
          <w14:textFill>
            <w14:solidFill>
              <w14:schemeClr w14:val="tx1"/>
            </w14:solidFill>
          </w14:textFill>
        </w:rPr>
        <w:t>成交</w:t>
      </w:r>
      <w:r>
        <w:rPr>
          <w:rFonts w:hint="eastAsia" w:ascii="Arial" w:hAnsi="Arial" w:cs="Arial"/>
          <w:color w:val="000000" w:themeColor="text1"/>
          <w:sz w:val="24"/>
          <w:szCs w:val="24"/>
          <w:highlight w:val="none"/>
          <w14:textFill>
            <w14:solidFill>
              <w14:schemeClr w14:val="tx1"/>
            </w14:solidFill>
          </w14:textFill>
        </w:rPr>
        <w:t>单位</w:t>
      </w:r>
      <w:r>
        <w:rPr>
          <w:rFonts w:ascii="Arial" w:hAnsi="Arial" w:cs="Arial"/>
          <w:color w:val="000000" w:themeColor="text1"/>
          <w:sz w:val="24"/>
          <w:szCs w:val="24"/>
          <w:highlight w:val="none"/>
          <w14:textFill>
            <w14:solidFill>
              <w14:schemeClr w14:val="tx1"/>
            </w14:solidFill>
          </w14:textFill>
        </w:rPr>
        <w:t>优选可信赖的项目总监和一个高效精干、配置合理的监理班子实施监理</w:t>
      </w:r>
      <w:r>
        <w:rPr>
          <w:rFonts w:hint="eastAsia" w:ascii="Arial" w:hAnsi="Arial" w:cs="Arial"/>
          <w:color w:val="000000" w:themeColor="text1"/>
          <w:sz w:val="24"/>
          <w:szCs w:val="24"/>
          <w:highlight w:val="none"/>
          <w:lang w:val="en-US" w:eastAsia="zh-CN"/>
          <w14:textFill>
            <w14:solidFill>
              <w14:schemeClr w14:val="tx1"/>
            </w14:solidFill>
          </w14:textFill>
        </w:rPr>
        <w:t>工作</w:t>
      </w:r>
      <w:r>
        <w:rPr>
          <w:rFonts w:ascii="Arial" w:hAnsi="Arial" w:cs="Arial"/>
          <w:color w:val="000000" w:themeColor="text1"/>
          <w:sz w:val="24"/>
          <w:szCs w:val="24"/>
          <w:highlight w:val="none"/>
          <w14:textFill>
            <w14:solidFill>
              <w14:schemeClr w14:val="tx1"/>
            </w14:solidFill>
          </w14:textFill>
        </w:rPr>
        <w:t>。</w:t>
      </w:r>
    </w:p>
    <w:p w14:paraId="5E5A01AF">
      <w:pPr>
        <w:pStyle w:val="40"/>
        <w:spacing w:line="360" w:lineRule="auto"/>
        <w:ind w:firstLine="424" w:firstLineChars="177"/>
        <w:rPr>
          <w:rFonts w:ascii="Arial" w:hAnsi="Arial" w:cs="Arial"/>
          <w:color w:val="000000" w:themeColor="text1"/>
          <w:sz w:val="24"/>
          <w:szCs w:val="24"/>
          <w:highlight w:val="none"/>
          <w14:textFill>
            <w14:solidFill>
              <w14:schemeClr w14:val="tx1"/>
            </w14:solidFill>
          </w14:textFill>
        </w:rPr>
      </w:pPr>
      <w:r>
        <w:rPr>
          <w:rFonts w:ascii="Arial" w:hAnsi="Arial" w:cs="Arial"/>
          <w:color w:val="000000" w:themeColor="text1"/>
          <w:sz w:val="24"/>
          <w:szCs w:val="24"/>
          <w:highlight w:val="none"/>
          <w14:textFill>
            <w14:solidFill>
              <w14:schemeClr w14:val="tx1"/>
            </w14:solidFill>
          </w14:textFill>
        </w:rPr>
        <w:t>2、监理人员必须按照本项目《建设工程委托监理合同》规定，承担本合同专用条款汇总议定范围内监理业务。</w:t>
      </w:r>
    </w:p>
    <w:p w14:paraId="484B0BF3">
      <w:pPr>
        <w:pStyle w:val="40"/>
        <w:spacing w:line="360" w:lineRule="auto"/>
        <w:ind w:firstLine="424" w:firstLineChars="177"/>
        <w:rPr>
          <w:rFonts w:ascii="Arial" w:hAnsi="Arial" w:cs="Arial"/>
          <w:color w:val="000000" w:themeColor="text1"/>
          <w:sz w:val="24"/>
          <w:szCs w:val="24"/>
          <w:highlight w:val="none"/>
          <w14:textFill>
            <w14:solidFill>
              <w14:schemeClr w14:val="tx1"/>
            </w14:solidFill>
          </w14:textFill>
        </w:rPr>
      </w:pPr>
      <w:r>
        <w:rPr>
          <w:rFonts w:ascii="Arial" w:hAnsi="Arial" w:cs="Arial"/>
          <w:color w:val="000000" w:themeColor="text1"/>
          <w:sz w:val="24"/>
          <w:szCs w:val="24"/>
          <w:highlight w:val="none"/>
          <w14:textFill>
            <w14:solidFill>
              <w14:schemeClr w14:val="tx1"/>
            </w14:solidFill>
          </w14:textFill>
        </w:rPr>
        <w:t>3、监理人员应遵守职业道德，行为规范合法。凡发现违规监理者，</w:t>
      </w:r>
      <w:r>
        <w:rPr>
          <w:rFonts w:hint="eastAsia" w:ascii="Arial" w:hAnsi="Arial" w:cs="Arial"/>
          <w:color w:val="000000" w:themeColor="text1"/>
          <w:sz w:val="24"/>
          <w:szCs w:val="24"/>
          <w:highlight w:val="none"/>
          <w:lang w:val="en-US" w:eastAsia="zh-CN"/>
          <w14:textFill>
            <w14:solidFill>
              <w14:schemeClr w14:val="tx1"/>
            </w14:solidFill>
          </w14:textFill>
        </w:rPr>
        <w:t>采购单位</w:t>
      </w:r>
      <w:r>
        <w:rPr>
          <w:rFonts w:ascii="Arial" w:hAnsi="Arial" w:cs="Arial"/>
          <w:color w:val="000000" w:themeColor="text1"/>
          <w:sz w:val="24"/>
          <w:szCs w:val="24"/>
          <w:highlight w:val="none"/>
          <w14:textFill>
            <w14:solidFill>
              <w14:schemeClr w14:val="tx1"/>
            </w14:solidFill>
          </w14:textFill>
        </w:rPr>
        <w:t>有权建议撤换。</w:t>
      </w:r>
    </w:p>
    <w:p w14:paraId="689AD66E">
      <w:pPr>
        <w:pStyle w:val="40"/>
        <w:spacing w:line="360" w:lineRule="auto"/>
        <w:ind w:firstLine="424" w:firstLineChars="177"/>
        <w:rPr>
          <w:rFonts w:ascii="Arial" w:hAnsi="Arial" w:cs="Arial"/>
          <w:color w:val="000000" w:themeColor="text1"/>
          <w:sz w:val="24"/>
          <w:szCs w:val="24"/>
          <w:highlight w:val="none"/>
          <w14:textFill>
            <w14:solidFill>
              <w14:schemeClr w14:val="tx1"/>
            </w14:solidFill>
          </w14:textFill>
        </w:rPr>
      </w:pPr>
      <w:r>
        <w:rPr>
          <w:rFonts w:ascii="Arial" w:hAnsi="Arial" w:cs="Arial"/>
          <w:color w:val="000000" w:themeColor="text1"/>
          <w:sz w:val="24"/>
          <w:szCs w:val="24"/>
          <w:highlight w:val="none"/>
          <w14:textFill>
            <w14:solidFill>
              <w14:schemeClr w14:val="tx1"/>
            </w14:solidFill>
          </w14:textFill>
        </w:rPr>
        <w:t>4、监理人员应按照总监理工程师负责制，将主动控制与被动控制相结合，程序化控制、关键点控制等指导思想开展监理工作。</w:t>
      </w:r>
    </w:p>
    <w:p w14:paraId="6533A434">
      <w:pPr>
        <w:pStyle w:val="22"/>
        <w:numPr>
          <w:ilvl w:val="0"/>
          <w:numId w:val="0"/>
        </w:numPr>
        <w:jc w:val="center"/>
        <w:rPr>
          <w:rFonts w:hint="default" w:ascii="Arial" w:hAnsi="Arial" w:cs="Arial"/>
          <w:color w:val="000000" w:themeColor="text1"/>
          <w:highlight w:val="none"/>
          <w:lang w:val="en-US"/>
          <w14:textFill>
            <w14:solidFill>
              <w14:schemeClr w14:val="tx1"/>
            </w14:solidFill>
          </w14:textFill>
        </w:rPr>
      </w:pPr>
    </w:p>
    <w:p w14:paraId="31398616">
      <w:pPr>
        <w:outlineLvl w:val="9"/>
        <w:rPr>
          <w:rFonts w:hint="eastAsia"/>
          <w:b/>
          <w:bCs/>
          <w:color w:val="000000" w:themeColor="text1"/>
          <w:highlight w:val="none"/>
          <w:lang w:val="zh-CN" w:eastAsia="zh-CN"/>
          <w14:textFill>
            <w14:solidFill>
              <w14:schemeClr w14:val="tx1"/>
            </w14:solidFill>
          </w14:textFill>
        </w:rPr>
      </w:pPr>
    </w:p>
    <w:p w14:paraId="75BB8987">
      <w:pPr>
        <w:rPr>
          <w:rFonts w:hint="eastAsia" w:eastAsia="宋体"/>
          <w:color w:val="000000" w:themeColor="text1"/>
          <w:highlight w:val="none"/>
          <w:lang w:eastAsia="zh-CN"/>
          <w14:textFill>
            <w14:solidFill>
              <w14:schemeClr w14:val="tx1"/>
            </w14:solidFill>
          </w14:textFill>
        </w:rPr>
      </w:pPr>
    </w:p>
    <w:sectPr>
      <w:headerReference r:id="rId3" w:type="default"/>
      <w:footerReference r:id="rId4" w:type="default"/>
      <w:footerReference r:id="rId5" w:type="even"/>
      <w:pgSz w:w="12240" w:h="15840"/>
      <w:pgMar w:top="1440" w:right="1797" w:bottom="1440" w:left="179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9500A">
    <w:pPr>
      <w:pStyle w:val="15"/>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6864A89">
                          <w:pPr>
                            <w:pStyle w:val="15"/>
                            <w:rPr>
                              <w:rStyle w:val="27"/>
                            </w:rPr>
                          </w:pPr>
                          <w:r>
                            <w:fldChar w:fldCharType="begin"/>
                          </w:r>
                          <w:r>
                            <w:rPr>
                              <w:rStyle w:val="27"/>
                            </w:rPr>
                            <w:instrText xml:space="preserve">PAGE  </w:instrText>
                          </w:r>
                          <w:r>
                            <w:fldChar w:fldCharType="separate"/>
                          </w:r>
                          <w:r>
                            <w:rPr>
                              <w:rStyle w:val="27"/>
                            </w:rPr>
                            <w:t>7</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1zp4nSAQAApAMAAA4AAABkcnMvZTJvRG9jLnhtbK1TzY7TMBC+&#10;I/EOlu80adE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BY34S0llhmc+PnH9/PP&#10;3+df38gy6dN7qDHt0WNiHD64AXPne8DLRHuQwaQvEiIYR3VPF3XFEAlPj6pVVZUY4hibHcQvnp77&#10;APFOOEOS0dCA48uqsuMDxDF1TknVrLtVWucRakt6RL2q3l3lF5cQomuLRRKLsdtkxWE3TNR2rj0h&#10;sx53oKEWV54SfW9R4rQusxFmYzcbBx/Uvsv7lFoB//4QsZ3cZaowwk6FcXiZ57RoaTv+9nPW08+1&#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jXOnidIBAACkAwAADgAAAAAAAAABACAAAAAi&#10;AQAAZHJzL2Uyb0RvYy54bWxQSwUGAAAAAAYABgBZAQAAZgUAAAAA&#10;">
              <v:fill on="f" focussize="0,0"/>
              <v:stroke on="f" weight="1.25pt"/>
              <v:imagedata o:title=""/>
              <o:lock v:ext="edit" aspectratio="f"/>
              <v:textbox inset="0mm,0mm,0mm,0mm" style="mso-fit-shape-to-text:t;">
                <w:txbxContent>
                  <w:p w14:paraId="46864A89">
                    <w:pPr>
                      <w:pStyle w:val="15"/>
                      <w:rPr>
                        <w:rStyle w:val="27"/>
                      </w:rPr>
                    </w:pPr>
                    <w:r>
                      <w:fldChar w:fldCharType="begin"/>
                    </w:r>
                    <w:r>
                      <w:rPr>
                        <w:rStyle w:val="27"/>
                      </w:rPr>
                      <w:instrText xml:space="preserve">PAGE  </w:instrText>
                    </w:r>
                    <w:r>
                      <w:fldChar w:fldCharType="separate"/>
                    </w:r>
                    <w:r>
                      <w:rPr>
                        <w:rStyle w:val="27"/>
                      </w:rP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895D4">
    <w:pPr>
      <w:pStyle w:val="15"/>
      <w:framePr w:wrap="around" w:vAnchor="text" w:hAnchor="margin" w:xAlign="right" w:y="1"/>
      <w:rPr>
        <w:rStyle w:val="27"/>
      </w:rPr>
    </w:pPr>
    <w:r>
      <w:fldChar w:fldCharType="begin"/>
    </w:r>
    <w:r>
      <w:rPr>
        <w:rStyle w:val="27"/>
      </w:rPr>
      <w:instrText xml:space="preserve">PAGE  </w:instrText>
    </w:r>
    <w:r>
      <w:fldChar w:fldCharType="end"/>
    </w:r>
  </w:p>
  <w:p w14:paraId="7675DBEA">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68437">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808A7"/>
    <w:multiLevelType w:val="singleLevel"/>
    <w:tmpl w:val="B6D808A7"/>
    <w:lvl w:ilvl="0" w:tentative="0">
      <w:start w:val="1"/>
      <w:numFmt w:val="decimal"/>
      <w:suff w:val="nothing"/>
      <w:lvlText w:val="%1、"/>
      <w:lvlJc w:val="left"/>
    </w:lvl>
  </w:abstractNum>
  <w:abstractNum w:abstractNumId="1">
    <w:nsid w:val="48C87259"/>
    <w:multiLevelType w:val="multilevel"/>
    <w:tmpl w:val="48C87259"/>
    <w:lvl w:ilvl="0" w:tentative="0">
      <w:start w:val="1"/>
      <w:numFmt w:val="chineseCountingThousand"/>
      <w:lvlText w:val="第%1章"/>
      <w:lvlJc w:val="left"/>
      <w:pPr>
        <w:tabs>
          <w:tab w:val="left" w:pos="567"/>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5"/>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5645A537"/>
    <w:multiLevelType w:val="singleLevel"/>
    <w:tmpl w:val="5645A537"/>
    <w:lvl w:ilvl="0" w:tentative="0">
      <w:start w:val="1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5NzIxMDc5MDI4MGYzZDZmMGI2NjAwYmFiMzVhZTQifQ=="/>
  </w:docVars>
  <w:rsids>
    <w:rsidRoot w:val="005204AA"/>
    <w:rsid w:val="0000236C"/>
    <w:rsid w:val="00010CC4"/>
    <w:rsid w:val="00015A90"/>
    <w:rsid w:val="000207FC"/>
    <w:rsid w:val="00022C50"/>
    <w:rsid w:val="00022DF8"/>
    <w:rsid w:val="00023805"/>
    <w:rsid w:val="00033ABA"/>
    <w:rsid w:val="000363D2"/>
    <w:rsid w:val="000366E9"/>
    <w:rsid w:val="00045CCE"/>
    <w:rsid w:val="000625CD"/>
    <w:rsid w:val="00066945"/>
    <w:rsid w:val="00067255"/>
    <w:rsid w:val="000745E4"/>
    <w:rsid w:val="00074712"/>
    <w:rsid w:val="00087CB5"/>
    <w:rsid w:val="00093356"/>
    <w:rsid w:val="00093E79"/>
    <w:rsid w:val="00097319"/>
    <w:rsid w:val="000A5B1E"/>
    <w:rsid w:val="000A6420"/>
    <w:rsid w:val="000A75A3"/>
    <w:rsid w:val="000C428D"/>
    <w:rsid w:val="000D6654"/>
    <w:rsid w:val="000E741F"/>
    <w:rsid w:val="000F04A6"/>
    <w:rsid w:val="000F1923"/>
    <w:rsid w:val="000F5ED3"/>
    <w:rsid w:val="001004F6"/>
    <w:rsid w:val="00110A52"/>
    <w:rsid w:val="00113640"/>
    <w:rsid w:val="0011620D"/>
    <w:rsid w:val="001228DC"/>
    <w:rsid w:val="00125772"/>
    <w:rsid w:val="00132B91"/>
    <w:rsid w:val="001330E1"/>
    <w:rsid w:val="00141B35"/>
    <w:rsid w:val="00146085"/>
    <w:rsid w:val="00155443"/>
    <w:rsid w:val="001554D3"/>
    <w:rsid w:val="00161D6E"/>
    <w:rsid w:val="001663A6"/>
    <w:rsid w:val="001710B3"/>
    <w:rsid w:val="00171E8B"/>
    <w:rsid w:val="00175BF7"/>
    <w:rsid w:val="00184B01"/>
    <w:rsid w:val="001853D4"/>
    <w:rsid w:val="00186BF0"/>
    <w:rsid w:val="00192305"/>
    <w:rsid w:val="001A271C"/>
    <w:rsid w:val="001A74F4"/>
    <w:rsid w:val="001A7556"/>
    <w:rsid w:val="001B4131"/>
    <w:rsid w:val="001B6BAD"/>
    <w:rsid w:val="001C1753"/>
    <w:rsid w:val="001C3D85"/>
    <w:rsid w:val="001C47A3"/>
    <w:rsid w:val="001C4CD9"/>
    <w:rsid w:val="001C60A4"/>
    <w:rsid w:val="001C7438"/>
    <w:rsid w:val="001D0252"/>
    <w:rsid w:val="001D0582"/>
    <w:rsid w:val="001D0F7B"/>
    <w:rsid w:val="001D162F"/>
    <w:rsid w:val="001D415B"/>
    <w:rsid w:val="001D6B22"/>
    <w:rsid w:val="001F1BC1"/>
    <w:rsid w:val="001F53A9"/>
    <w:rsid w:val="001F6EA5"/>
    <w:rsid w:val="001F7341"/>
    <w:rsid w:val="00200AF6"/>
    <w:rsid w:val="00201B5B"/>
    <w:rsid w:val="00204585"/>
    <w:rsid w:val="00204EE8"/>
    <w:rsid w:val="002173B9"/>
    <w:rsid w:val="002240B6"/>
    <w:rsid w:val="0023101C"/>
    <w:rsid w:val="002528B5"/>
    <w:rsid w:val="00261D04"/>
    <w:rsid w:val="0027146F"/>
    <w:rsid w:val="002728C0"/>
    <w:rsid w:val="002801A4"/>
    <w:rsid w:val="00290B7C"/>
    <w:rsid w:val="00291745"/>
    <w:rsid w:val="0029254C"/>
    <w:rsid w:val="00294AA8"/>
    <w:rsid w:val="00297B12"/>
    <w:rsid w:val="00297FE4"/>
    <w:rsid w:val="002A186B"/>
    <w:rsid w:val="002A5131"/>
    <w:rsid w:val="002A700B"/>
    <w:rsid w:val="002A7F39"/>
    <w:rsid w:val="002B1CB4"/>
    <w:rsid w:val="002C49C0"/>
    <w:rsid w:val="002C7A2C"/>
    <w:rsid w:val="002D2697"/>
    <w:rsid w:val="002D5036"/>
    <w:rsid w:val="002E0A2D"/>
    <w:rsid w:val="002E5D17"/>
    <w:rsid w:val="002F0905"/>
    <w:rsid w:val="002F1A54"/>
    <w:rsid w:val="002F2582"/>
    <w:rsid w:val="002F385C"/>
    <w:rsid w:val="002F72FF"/>
    <w:rsid w:val="002F7C6B"/>
    <w:rsid w:val="002F7FC8"/>
    <w:rsid w:val="00304BD2"/>
    <w:rsid w:val="00312A9F"/>
    <w:rsid w:val="00314E03"/>
    <w:rsid w:val="00315DA7"/>
    <w:rsid w:val="00315FEB"/>
    <w:rsid w:val="00320434"/>
    <w:rsid w:val="00320641"/>
    <w:rsid w:val="00326676"/>
    <w:rsid w:val="00334CD2"/>
    <w:rsid w:val="00340D27"/>
    <w:rsid w:val="003423F0"/>
    <w:rsid w:val="0034626B"/>
    <w:rsid w:val="00352E71"/>
    <w:rsid w:val="00353DD0"/>
    <w:rsid w:val="00355988"/>
    <w:rsid w:val="00362C24"/>
    <w:rsid w:val="0036565F"/>
    <w:rsid w:val="00366AC3"/>
    <w:rsid w:val="00371881"/>
    <w:rsid w:val="00376AA3"/>
    <w:rsid w:val="00377B22"/>
    <w:rsid w:val="00380C04"/>
    <w:rsid w:val="00381B03"/>
    <w:rsid w:val="00384418"/>
    <w:rsid w:val="003A04F6"/>
    <w:rsid w:val="003A5DA3"/>
    <w:rsid w:val="003B0F14"/>
    <w:rsid w:val="003B1E62"/>
    <w:rsid w:val="003B3EBE"/>
    <w:rsid w:val="003B7C71"/>
    <w:rsid w:val="003D511D"/>
    <w:rsid w:val="003D69A7"/>
    <w:rsid w:val="003E6507"/>
    <w:rsid w:val="003E68CB"/>
    <w:rsid w:val="0040013C"/>
    <w:rsid w:val="00400CEC"/>
    <w:rsid w:val="004149E5"/>
    <w:rsid w:val="00416A91"/>
    <w:rsid w:val="00424494"/>
    <w:rsid w:val="00431AA1"/>
    <w:rsid w:val="0043226A"/>
    <w:rsid w:val="00433A43"/>
    <w:rsid w:val="004427C5"/>
    <w:rsid w:val="00442A8D"/>
    <w:rsid w:val="0045073F"/>
    <w:rsid w:val="0045729C"/>
    <w:rsid w:val="0047397A"/>
    <w:rsid w:val="00474C5C"/>
    <w:rsid w:val="00476D4A"/>
    <w:rsid w:val="0048007A"/>
    <w:rsid w:val="004824C5"/>
    <w:rsid w:val="00484B2E"/>
    <w:rsid w:val="0048519F"/>
    <w:rsid w:val="00485692"/>
    <w:rsid w:val="004856CC"/>
    <w:rsid w:val="004859C9"/>
    <w:rsid w:val="00486ADD"/>
    <w:rsid w:val="004915BF"/>
    <w:rsid w:val="00493E3D"/>
    <w:rsid w:val="004953F4"/>
    <w:rsid w:val="00497D7C"/>
    <w:rsid w:val="004A3A37"/>
    <w:rsid w:val="004A4F1A"/>
    <w:rsid w:val="004A718E"/>
    <w:rsid w:val="004B0D73"/>
    <w:rsid w:val="004C3051"/>
    <w:rsid w:val="004C5E9D"/>
    <w:rsid w:val="004C6319"/>
    <w:rsid w:val="004C6446"/>
    <w:rsid w:val="004D1BC5"/>
    <w:rsid w:val="004D1D91"/>
    <w:rsid w:val="004D3E84"/>
    <w:rsid w:val="004D7BF8"/>
    <w:rsid w:val="004E0D43"/>
    <w:rsid w:val="004F347A"/>
    <w:rsid w:val="004F44A6"/>
    <w:rsid w:val="004F7A67"/>
    <w:rsid w:val="005028AC"/>
    <w:rsid w:val="0050348D"/>
    <w:rsid w:val="00504DEE"/>
    <w:rsid w:val="005059AF"/>
    <w:rsid w:val="00505DC5"/>
    <w:rsid w:val="0050621A"/>
    <w:rsid w:val="00507FC8"/>
    <w:rsid w:val="00514EC0"/>
    <w:rsid w:val="005204AA"/>
    <w:rsid w:val="00522C09"/>
    <w:rsid w:val="00523042"/>
    <w:rsid w:val="005235A6"/>
    <w:rsid w:val="005237DB"/>
    <w:rsid w:val="005255E2"/>
    <w:rsid w:val="00525E43"/>
    <w:rsid w:val="00541CBB"/>
    <w:rsid w:val="00560653"/>
    <w:rsid w:val="00561A24"/>
    <w:rsid w:val="00562D5F"/>
    <w:rsid w:val="00570DFB"/>
    <w:rsid w:val="005716D0"/>
    <w:rsid w:val="00571D1B"/>
    <w:rsid w:val="00571D96"/>
    <w:rsid w:val="00576831"/>
    <w:rsid w:val="00576EDA"/>
    <w:rsid w:val="00581FCE"/>
    <w:rsid w:val="00583E77"/>
    <w:rsid w:val="00590F24"/>
    <w:rsid w:val="00591240"/>
    <w:rsid w:val="00596F31"/>
    <w:rsid w:val="005A5CBA"/>
    <w:rsid w:val="005A7E82"/>
    <w:rsid w:val="005B1BA5"/>
    <w:rsid w:val="005B2CAA"/>
    <w:rsid w:val="005B53D0"/>
    <w:rsid w:val="005B72B8"/>
    <w:rsid w:val="005C38AC"/>
    <w:rsid w:val="005D64EF"/>
    <w:rsid w:val="005E09CA"/>
    <w:rsid w:val="005F259F"/>
    <w:rsid w:val="00602144"/>
    <w:rsid w:val="00604DD0"/>
    <w:rsid w:val="00607EC8"/>
    <w:rsid w:val="00611010"/>
    <w:rsid w:val="00616CD6"/>
    <w:rsid w:val="006240F9"/>
    <w:rsid w:val="006322DA"/>
    <w:rsid w:val="00635468"/>
    <w:rsid w:val="00645A9E"/>
    <w:rsid w:val="00647D6A"/>
    <w:rsid w:val="00653F3C"/>
    <w:rsid w:val="006618F4"/>
    <w:rsid w:val="00663C37"/>
    <w:rsid w:val="00667427"/>
    <w:rsid w:val="00671519"/>
    <w:rsid w:val="006769CF"/>
    <w:rsid w:val="00681A2C"/>
    <w:rsid w:val="00683D18"/>
    <w:rsid w:val="006866AC"/>
    <w:rsid w:val="00693C77"/>
    <w:rsid w:val="00697804"/>
    <w:rsid w:val="006A0A1E"/>
    <w:rsid w:val="006A22AE"/>
    <w:rsid w:val="006A71A9"/>
    <w:rsid w:val="006B159D"/>
    <w:rsid w:val="006C1CC0"/>
    <w:rsid w:val="006C3E73"/>
    <w:rsid w:val="006C4031"/>
    <w:rsid w:val="006C4BD6"/>
    <w:rsid w:val="006D68B4"/>
    <w:rsid w:val="006D7F69"/>
    <w:rsid w:val="006E54CF"/>
    <w:rsid w:val="006E5800"/>
    <w:rsid w:val="006F13A9"/>
    <w:rsid w:val="006F20BF"/>
    <w:rsid w:val="006F512B"/>
    <w:rsid w:val="006F63A4"/>
    <w:rsid w:val="007028EE"/>
    <w:rsid w:val="00704C44"/>
    <w:rsid w:val="00705FD4"/>
    <w:rsid w:val="00714F65"/>
    <w:rsid w:val="007156C1"/>
    <w:rsid w:val="00717DF9"/>
    <w:rsid w:val="00720A42"/>
    <w:rsid w:val="00721CB3"/>
    <w:rsid w:val="0072294A"/>
    <w:rsid w:val="00727C42"/>
    <w:rsid w:val="00730A67"/>
    <w:rsid w:val="00743D55"/>
    <w:rsid w:val="0075241F"/>
    <w:rsid w:val="00762253"/>
    <w:rsid w:val="007715C5"/>
    <w:rsid w:val="00774B6C"/>
    <w:rsid w:val="00777399"/>
    <w:rsid w:val="0079520C"/>
    <w:rsid w:val="007954DF"/>
    <w:rsid w:val="007A16F6"/>
    <w:rsid w:val="007A3D0F"/>
    <w:rsid w:val="007A4802"/>
    <w:rsid w:val="007B227F"/>
    <w:rsid w:val="007B5D03"/>
    <w:rsid w:val="007B70FF"/>
    <w:rsid w:val="007D3B64"/>
    <w:rsid w:val="007D4895"/>
    <w:rsid w:val="007D4C02"/>
    <w:rsid w:val="007D5397"/>
    <w:rsid w:val="007D5F51"/>
    <w:rsid w:val="007E4F3E"/>
    <w:rsid w:val="007F042F"/>
    <w:rsid w:val="007F0A21"/>
    <w:rsid w:val="007F4C32"/>
    <w:rsid w:val="00801496"/>
    <w:rsid w:val="00801E53"/>
    <w:rsid w:val="00801E64"/>
    <w:rsid w:val="00820DE3"/>
    <w:rsid w:val="0082109B"/>
    <w:rsid w:val="008258E4"/>
    <w:rsid w:val="0083066F"/>
    <w:rsid w:val="00832529"/>
    <w:rsid w:val="00835FBF"/>
    <w:rsid w:val="00842B1E"/>
    <w:rsid w:val="00843D8A"/>
    <w:rsid w:val="0084674D"/>
    <w:rsid w:val="00847367"/>
    <w:rsid w:val="00850882"/>
    <w:rsid w:val="00852FEB"/>
    <w:rsid w:val="0085321D"/>
    <w:rsid w:val="00854402"/>
    <w:rsid w:val="008565CF"/>
    <w:rsid w:val="00862EFD"/>
    <w:rsid w:val="00865661"/>
    <w:rsid w:val="00865C89"/>
    <w:rsid w:val="00873A66"/>
    <w:rsid w:val="00884824"/>
    <w:rsid w:val="00887A18"/>
    <w:rsid w:val="00887CBC"/>
    <w:rsid w:val="00891613"/>
    <w:rsid w:val="008A2A29"/>
    <w:rsid w:val="008B4333"/>
    <w:rsid w:val="008B6640"/>
    <w:rsid w:val="008C0E6B"/>
    <w:rsid w:val="008C1554"/>
    <w:rsid w:val="008C63E3"/>
    <w:rsid w:val="008D17A7"/>
    <w:rsid w:val="008E36B1"/>
    <w:rsid w:val="008E4D4B"/>
    <w:rsid w:val="008E5EC3"/>
    <w:rsid w:val="008F16FD"/>
    <w:rsid w:val="008F6DAC"/>
    <w:rsid w:val="009022E2"/>
    <w:rsid w:val="009030A7"/>
    <w:rsid w:val="009067F2"/>
    <w:rsid w:val="00912182"/>
    <w:rsid w:val="00914635"/>
    <w:rsid w:val="009215E1"/>
    <w:rsid w:val="00923ADC"/>
    <w:rsid w:val="00934731"/>
    <w:rsid w:val="00936AAB"/>
    <w:rsid w:val="009417CF"/>
    <w:rsid w:val="009456E5"/>
    <w:rsid w:val="00945F2D"/>
    <w:rsid w:val="00953B3A"/>
    <w:rsid w:val="00962C78"/>
    <w:rsid w:val="00966A5E"/>
    <w:rsid w:val="009700D7"/>
    <w:rsid w:val="00971C0F"/>
    <w:rsid w:val="00972BF1"/>
    <w:rsid w:val="00972FA1"/>
    <w:rsid w:val="00982A54"/>
    <w:rsid w:val="00983FFA"/>
    <w:rsid w:val="00985401"/>
    <w:rsid w:val="009950D6"/>
    <w:rsid w:val="009A141D"/>
    <w:rsid w:val="009B17CE"/>
    <w:rsid w:val="009B3CDC"/>
    <w:rsid w:val="009C06A4"/>
    <w:rsid w:val="009C283A"/>
    <w:rsid w:val="009C68D1"/>
    <w:rsid w:val="009D0EBD"/>
    <w:rsid w:val="009D57FC"/>
    <w:rsid w:val="009D6BBA"/>
    <w:rsid w:val="009E1C49"/>
    <w:rsid w:val="009E1D2D"/>
    <w:rsid w:val="009E39C9"/>
    <w:rsid w:val="009F558C"/>
    <w:rsid w:val="009F597A"/>
    <w:rsid w:val="009F72FF"/>
    <w:rsid w:val="00A0697A"/>
    <w:rsid w:val="00A126CA"/>
    <w:rsid w:val="00A12D6B"/>
    <w:rsid w:val="00A17AB7"/>
    <w:rsid w:val="00A225D5"/>
    <w:rsid w:val="00A268EE"/>
    <w:rsid w:val="00A3423A"/>
    <w:rsid w:val="00A34619"/>
    <w:rsid w:val="00A5040C"/>
    <w:rsid w:val="00A52109"/>
    <w:rsid w:val="00A57E4D"/>
    <w:rsid w:val="00A652C4"/>
    <w:rsid w:val="00A734A6"/>
    <w:rsid w:val="00A748E1"/>
    <w:rsid w:val="00A81F81"/>
    <w:rsid w:val="00A90C4C"/>
    <w:rsid w:val="00A948A5"/>
    <w:rsid w:val="00A949B5"/>
    <w:rsid w:val="00A96827"/>
    <w:rsid w:val="00A97E97"/>
    <w:rsid w:val="00AA2559"/>
    <w:rsid w:val="00AA3B75"/>
    <w:rsid w:val="00AB190A"/>
    <w:rsid w:val="00AB2A94"/>
    <w:rsid w:val="00AB30D0"/>
    <w:rsid w:val="00AB7B70"/>
    <w:rsid w:val="00AC1915"/>
    <w:rsid w:val="00AC48B0"/>
    <w:rsid w:val="00AD02B8"/>
    <w:rsid w:val="00AD1C12"/>
    <w:rsid w:val="00AD3BA9"/>
    <w:rsid w:val="00AE1B52"/>
    <w:rsid w:val="00AE2E5D"/>
    <w:rsid w:val="00B00AED"/>
    <w:rsid w:val="00B00BD6"/>
    <w:rsid w:val="00B13E09"/>
    <w:rsid w:val="00B1591D"/>
    <w:rsid w:val="00B17485"/>
    <w:rsid w:val="00B24849"/>
    <w:rsid w:val="00B249B3"/>
    <w:rsid w:val="00B24C19"/>
    <w:rsid w:val="00B25BA2"/>
    <w:rsid w:val="00B27870"/>
    <w:rsid w:val="00B3131B"/>
    <w:rsid w:val="00B364DC"/>
    <w:rsid w:val="00B3794F"/>
    <w:rsid w:val="00B439BA"/>
    <w:rsid w:val="00B46AF8"/>
    <w:rsid w:val="00B479E0"/>
    <w:rsid w:val="00B632E2"/>
    <w:rsid w:val="00B67C1C"/>
    <w:rsid w:val="00B73129"/>
    <w:rsid w:val="00B7695F"/>
    <w:rsid w:val="00B8346A"/>
    <w:rsid w:val="00B83EBE"/>
    <w:rsid w:val="00B86B3D"/>
    <w:rsid w:val="00B91603"/>
    <w:rsid w:val="00BA13E3"/>
    <w:rsid w:val="00BA3FBE"/>
    <w:rsid w:val="00BA5DB4"/>
    <w:rsid w:val="00BA7FC2"/>
    <w:rsid w:val="00BB4807"/>
    <w:rsid w:val="00BB483A"/>
    <w:rsid w:val="00BB5843"/>
    <w:rsid w:val="00BB71E2"/>
    <w:rsid w:val="00BB7D59"/>
    <w:rsid w:val="00BC627F"/>
    <w:rsid w:val="00BD07C5"/>
    <w:rsid w:val="00BD2287"/>
    <w:rsid w:val="00BD3013"/>
    <w:rsid w:val="00BE3FDF"/>
    <w:rsid w:val="00BE4EA5"/>
    <w:rsid w:val="00BF0E8C"/>
    <w:rsid w:val="00C006A0"/>
    <w:rsid w:val="00C0611E"/>
    <w:rsid w:val="00C173A7"/>
    <w:rsid w:val="00C210A3"/>
    <w:rsid w:val="00C26DE4"/>
    <w:rsid w:val="00C3286B"/>
    <w:rsid w:val="00C57224"/>
    <w:rsid w:val="00C6145A"/>
    <w:rsid w:val="00C648B6"/>
    <w:rsid w:val="00C65AD2"/>
    <w:rsid w:val="00C73989"/>
    <w:rsid w:val="00C82FC0"/>
    <w:rsid w:val="00C84FB4"/>
    <w:rsid w:val="00C91591"/>
    <w:rsid w:val="00C92222"/>
    <w:rsid w:val="00C97941"/>
    <w:rsid w:val="00CA1838"/>
    <w:rsid w:val="00CA329E"/>
    <w:rsid w:val="00CB40AF"/>
    <w:rsid w:val="00CB6048"/>
    <w:rsid w:val="00CE04A9"/>
    <w:rsid w:val="00CE04AA"/>
    <w:rsid w:val="00CE5753"/>
    <w:rsid w:val="00D01332"/>
    <w:rsid w:val="00D024B9"/>
    <w:rsid w:val="00D05179"/>
    <w:rsid w:val="00D06161"/>
    <w:rsid w:val="00D07074"/>
    <w:rsid w:val="00D07795"/>
    <w:rsid w:val="00D107D1"/>
    <w:rsid w:val="00D11856"/>
    <w:rsid w:val="00D11F2B"/>
    <w:rsid w:val="00D144DD"/>
    <w:rsid w:val="00D20A85"/>
    <w:rsid w:val="00D20B4D"/>
    <w:rsid w:val="00D23132"/>
    <w:rsid w:val="00D23B55"/>
    <w:rsid w:val="00D3006C"/>
    <w:rsid w:val="00D32C33"/>
    <w:rsid w:val="00D37D3E"/>
    <w:rsid w:val="00D45280"/>
    <w:rsid w:val="00D605B8"/>
    <w:rsid w:val="00D6166A"/>
    <w:rsid w:val="00D6671C"/>
    <w:rsid w:val="00D70760"/>
    <w:rsid w:val="00D70D82"/>
    <w:rsid w:val="00D7136F"/>
    <w:rsid w:val="00D71DFC"/>
    <w:rsid w:val="00D76CA3"/>
    <w:rsid w:val="00D8181A"/>
    <w:rsid w:val="00D9060C"/>
    <w:rsid w:val="00D977FC"/>
    <w:rsid w:val="00DA2F17"/>
    <w:rsid w:val="00DA36D4"/>
    <w:rsid w:val="00DA4E88"/>
    <w:rsid w:val="00DA5527"/>
    <w:rsid w:val="00DA6310"/>
    <w:rsid w:val="00DB09A8"/>
    <w:rsid w:val="00DB65BA"/>
    <w:rsid w:val="00DB7214"/>
    <w:rsid w:val="00DC2273"/>
    <w:rsid w:val="00DC7213"/>
    <w:rsid w:val="00DD619F"/>
    <w:rsid w:val="00DD61BF"/>
    <w:rsid w:val="00DE1611"/>
    <w:rsid w:val="00DE7743"/>
    <w:rsid w:val="00DF6208"/>
    <w:rsid w:val="00E0326B"/>
    <w:rsid w:val="00E0631E"/>
    <w:rsid w:val="00E127A6"/>
    <w:rsid w:val="00E13D2D"/>
    <w:rsid w:val="00E208B3"/>
    <w:rsid w:val="00E31D73"/>
    <w:rsid w:val="00E41B8D"/>
    <w:rsid w:val="00E45766"/>
    <w:rsid w:val="00E47AEB"/>
    <w:rsid w:val="00E53FE1"/>
    <w:rsid w:val="00E560F7"/>
    <w:rsid w:val="00E63337"/>
    <w:rsid w:val="00E63D5A"/>
    <w:rsid w:val="00E64DE0"/>
    <w:rsid w:val="00E65CF9"/>
    <w:rsid w:val="00E7093B"/>
    <w:rsid w:val="00E72B55"/>
    <w:rsid w:val="00E7605F"/>
    <w:rsid w:val="00E76191"/>
    <w:rsid w:val="00E80370"/>
    <w:rsid w:val="00E8180A"/>
    <w:rsid w:val="00E82BFB"/>
    <w:rsid w:val="00E83563"/>
    <w:rsid w:val="00E847AD"/>
    <w:rsid w:val="00E84DF7"/>
    <w:rsid w:val="00E9574F"/>
    <w:rsid w:val="00EA70C9"/>
    <w:rsid w:val="00EB2236"/>
    <w:rsid w:val="00EC12B0"/>
    <w:rsid w:val="00EC22D0"/>
    <w:rsid w:val="00EC2AAD"/>
    <w:rsid w:val="00EC3F88"/>
    <w:rsid w:val="00ED335E"/>
    <w:rsid w:val="00ED39F1"/>
    <w:rsid w:val="00ED5F2B"/>
    <w:rsid w:val="00ED6AA1"/>
    <w:rsid w:val="00EE2BBD"/>
    <w:rsid w:val="00EE421F"/>
    <w:rsid w:val="00EF6A16"/>
    <w:rsid w:val="00F012C3"/>
    <w:rsid w:val="00F02838"/>
    <w:rsid w:val="00F05F54"/>
    <w:rsid w:val="00F06400"/>
    <w:rsid w:val="00F101FE"/>
    <w:rsid w:val="00F125BF"/>
    <w:rsid w:val="00F13070"/>
    <w:rsid w:val="00F13650"/>
    <w:rsid w:val="00F21DFE"/>
    <w:rsid w:val="00F22C13"/>
    <w:rsid w:val="00F238C2"/>
    <w:rsid w:val="00F23E07"/>
    <w:rsid w:val="00F25B08"/>
    <w:rsid w:val="00F2615F"/>
    <w:rsid w:val="00F30A12"/>
    <w:rsid w:val="00F34539"/>
    <w:rsid w:val="00F40341"/>
    <w:rsid w:val="00F42A98"/>
    <w:rsid w:val="00F4637F"/>
    <w:rsid w:val="00F5631E"/>
    <w:rsid w:val="00F56E81"/>
    <w:rsid w:val="00F57E4D"/>
    <w:rsid w:val="00F604C7"/>
    <w:rsid w:val="00F70DA8"/>
    <w:rsid w:val="00F74250"/>
    <w:rsid w:val="00F80434"/>
    <w:rsid w:val="00F807CC"/>
    <w:rsid w:val="00F908D8"/>
    <w:rsid w:val="00F93768"/>
    <w:rsid w:val="00F93EC7"/>
    <w:rsid w:val="00F9430E"/>
    <w:rsid w:val="00F943B8"/>
    <w:rsid w:val="00FA4F58"/>
    <w:rsid w:val="00FB20A5"/>
    <w:rsid w:val="00FB62F5"/>
    <w:rsid w:val="00FB70BB"/>
    <w:rsid w:val="00FC233E"/>
    <w:rsid w:val="00FC2912"/>
    <w:rsid w:val="00FC44E8"/>
    <w:rsid w:val="00FC6E07"/>
    <w:rsid w:val="00FD1A83"/>
    <w:rsid w:val="00FD5810"/>
    <w:rsid w:val="00FE078D"/>
    <w:rsid w:val="00FE576E"/>
    <w:rsid w:val="00FF3B57"/>
    <w:rsid w:val="00FF55A0"/>
    <w:rsid w:val="00FF55E0"/>
    <w:rsid w:val="01087940"/>
    <w:rsid w:val="010F6B9D"/>
    <w:rsid w:val="01125CD1"/>
    <w:rsid w:val="012226E8"/>
    <w:rsid w:val="01287E75"/>
    <w:rsid w:val="01351709"/>
    <w:rsid w:val="014541E2"/>
    <w:rsid w:val="01603852"/>
    <w:rsid w:val="016A4161"/>
    <w:rsid w:val="01705FF6"/>
    <w:rsid w:val="0179697A"/>
    <w:rsid w:val="019F504D"/>
    <w:rsid w:val="01A86BBB"/>
    <w:rsid w:val="01AD5116"/>
    <w:rsid w:val="01BD17FD"/>
    <w:rsid w:val="01C3367A"/>
    <w:rsid w:val="01D11587"/>
    <w:rsid w:val="01D53811"/>
    <w:rsid w:val="01DB7918"/>
    <w:rsid w:val="01EF13EE"/>
    <w:rsid w:val="01F22DC1"/>
    <w:rsid w:val="02045969"/>
    <w:rsid w:val="022A3734"/>
    <w:rsid w:val="023615AF"/>
    <w:rsid w:val="02370032"/>
    <w:rsid w:val="02511F45"/>
    <w:rsid w:val="025517E0"/>
    <w:rsid w:val="02567262"/>
    <w:rsid w:val="025F5973"/>
    <w:rsid w:val="02615E35"/>
    <w:rsid w:val="02684F7E"/>
    <w:rsid w:val="02710DE1"/>
    <w:rsid w:val="02824C2E"/>
    <w:rsid w:val="02893EC6"/>
    <w:rsid w:val="02AD34F4"/>
    <w:rsid w:val="02AF3174"/>
    <w:rsid w:val="02B240F8"/>
    <w:rsid w:val="02CF7A3A"/>
    <w:rsid w:val="02F43C68"/>
    <w:rsid w:val="02F56DE4"/>
    <w:rsid w:val="02FA082F"/>
    <w:rsid w:val="031E7ADE"/>
    <w:rsid w:val="03443858"/>
    <w:rsid w:val="035C6B10"/>
    <w:rsid w:val="03695E25"/>
    <w:rsid w:val="036A262D"/>
    <w:rsid w:val="03863E70"/>
    <w:rsid w:val="038A7BB5"/>
    <w:rsid w:val="03903AE7"/>
    <w:rsid w:val="03995F61"/>
    <w:rsid w:val="039A4580"/>
    <w:rsid w:val="03B36307"/>
    <w:rsid w:val="03D40D58"/>
    <w:rsid w:val="03DE5DE4"/>
    <w:rsid w:val="03E50FF2"/>
    <w:rsid w:val="03F12886"/>
    <w:rsid w:val="03F31506"/>
    <w:rsid w:val="03FB3196"/>
    <w:rsid w:val="041F20D1"/>
    <w:rsid w:val="04284F5F"/>
    <w:rsid w:val="04641229"/>
    <w:rsid w:val="04647342"/>
    <w:rsid w:val="04662845"/>
    <w:rsid w:val="047F2D99"/>
    <w:rsid w:val="04814D63"/>
    <w:rsid w:val="04A432FC"/>
    <w:rsid w:val="04F00174"/>
    <w:rsid w:val="04F50E2F"/>
    <w:rsid w:val="05043648"/>
    <w:rsid w:val="052054F7"/>
    <w:rsid w:val="0523406D"/>
    <w:rsid w:val="052460FB"/>
    <w:rsid w:val="05272903"/>
    <w:rsid w:val="053E0663"/>
    <w:rsid w:val="05515CC6"/>
    <w:rsid w:val="05531DAF"/>
    <w:rsid w:val="055A65D5"/>
    <w:rsid w:val="057C7E0F"/>
    <w:rsid w:val="05906AAF"/>
    <w:rsid w:val="05C72A9C"/>
    <w:rsid w:val="05DD246D"/>
    <w:rsid w:val="05F27A4D"/>
    <w:rsid w:val="06036466"/>
    <w:rsid w:val="06300BB7"/>
    <w:rsid w:val="064E48E4"/>
    <w:rsid w:val="06715169"/>
    <w:rsid w:val="0677352A"/>
    <w:rsid w:val="0685283F"/>
    <w:rsid w:val="06894AC9"/>
    <w:rsid w:val="06983A5E"/>
    <w:rsid w:val="069B49E3"/>
    <w:rsid w:val="06B52205"/>
    <w:rsid w:val="06B93F93"/>
    <w:rsid w:val="06BD467A"/>
    <w:rsid w:val="06E615DF"/>
    <w:rsid w:val="06F750FD"/>
    <w:rsid w:val="0703310E"/>
    <w:rsid w:val="070E4D22"/>
    <w:rsid w:val="071830B3"/>
    <w:rsid w:val="071C1AB9"/>
    <w:rsid w:val="07272049"/>
    <w:rsid w:val="07502563"/>
    <w:rsid w:val="07510C8F"/>
    <w:rsid w:val="07672E32"/>
    <w:rsid w:val="076F023F"/>
    <w:rsid w:val="07716FC5"/>
    <w:rsid w:val="077C1812"/>
    <w:rsid w:val="07A371C3"/>
    <w:rsid w:val="07D5447C"/>
    <w:rsid w:val="07E43A81"/>
    <w:rsid w:val="08013031"/>
    <w:rsid w:val="08375A89"/>
    <w:rsid w:val="08380F8C"/>
    <w:rsid w:val="083B347B"/>
    <w:rsid w:val="083C5FED"/>
    <w:rsid w:val="08475D24"/>
    <w:rsid w:val="085E20C5"/>
    <w:rsid w:val="086552D4"/>
    <w:rsid w:val="087B7477"/>
    <w:rsid w:val="088176B4"/>
    <w:rsid w:val="0886108C"/>
    <w:rsid w:val="08876BC8"/>
    <w:rsid w:val="0888678D"/>
    <w:rsid w:val="089922AB"/>
    <w:rsid w:val="08C87576"/>
    <w:rsid w:val="08D2254A"/>
    <w:rsid w:val="08E027E3"/>
    <w:rsid w:val="08E66B26"/>
    <w:rsid w:val="090A12E5"/>
    <w:rsid w:val="090D2269"/>
    <w:rsid w:val="091153EC"/>
    <w:rsid w:val="091650F7"/>
    <w:rsid w:val="09215687"/>
    <w:rsid w:val="092F499C"/>
    <w:rsid w:val="093A4032"/>
    <w:rsid w:val="094C3973"/>
    <w:rsid w:val="096864F2"/>
    <w:rsid w:val="097B289D"/>
    <w:rsid w:val="0984572B"/>
    <w:rsid w:val="098C4D36"/>
    <w:rsid w:val="099E62D5"/>
    <w:rsid w:val="09B40479"/>
    <w:rsid w:val="09DB3BBB"/>
    <w:rsid w:val="09E3201C"/>
    <w:rsid w:val="09E779CE"/>
    <w:rsid w:val="09E81BCC"/>
    <w:rsid w:val="0A16051D"/>
    <w:rsid w:val="0A35554F"/>
    <w:rsid w:val="0A397E8E"/>
    <w:rsid w:val="0A3B7458"/>
    <w:rsid w:val="0A3F005D"/>
    <w:rsid w:val="0A5D760D"/>
    <w:rsid w:val="0A7A49BE"/>
    <w:rsid w:val="0A80214B"/>
    <w:rsid w:val="0A9B0776"/>
    <w:rsid w:val="0AA16DFC"/>
    <w:rsid w:val="0AA76787"/>
    <w:rsid w:val="0AAA550E"/>
    <w:rsid w:val="0ABF65E6"/>
    <w:rsid w:val="0AC018B0"/>
    <w:rsid w:val="0AD911D5"/>
    <w:rsid w:val="0AE15667"/>
    <w:rsid w:val="0AEF5CC1"/>
    <w:rsid w:val="0AF21185"/>
    <w:rsid w:val="0B106584"/>
    <w:rsid w:val="0B154BBD"/>
    <w:rsid w:val="0B1600C0"/>
    <w:rsid w:val="0B1D7A4B"/>
    <w:rsid w:val="0B233CA6"/>
    <w:rsid w:val="0B2473D6"/>
    <w:rsid w:val="0B2B0F5F"/>
    <w:rsid w:val="0B2E7CE5"/>
    <w:rsid w:val="0B7078E0"/>
    <w:rsid w:val="0B7735DC"/>
    <w:rsid w:val="0B834026"/>
    <w:rsid w:val="0B8528F2"/>
    <w:rsid w:val="0BA91571"/>
    <w:rsid w:val="0BC97B63"/>
    <w:rsid w:val="0BCA7720"/>
    <w:rsid w:val="0BDC48BF"/>
    <w:rsid w:val="0BE1258C"/>
    <w:rsid w:val="0BFE4EEC"/>
    <w:rsid w:val="0C0A20F7"/>
    <w:rsid w:val="0C1002D8"/>
    <w:rsid w:val="0C2972BF"/>
    <w:rsid w:val="0C41432A"/>
    <w:rsid w:val="0C443DDF"/>
    <w:rsid w:val="0C537AC8"/>
    <w:rsid w:val="0C59614E"/>
    <w:rsid w:val="0C71390F"/>
    <w:rsid w:val="0CA73CCE"/>
    <w:rsid w:val="0CC06DF7"/>
    <w:rsid w:val="0CC72005"/>
    <w:rsid w:val="0CFD1647"/>
    <w:rsid w:val="0D1036FE"/>
    <w:rsid w:val="0D185287"/>
    <w:rsid w:val="0D23109A"/>
    <w:rsid w:val="0D5E127F"/>
    <w:rsid w:val="0D5F6D00"/>
    <w:rsid w:val="0D662E08"/>
    <w:rsid w:val="0D6B2B13"/>
    <w:rsid w:val="0D7340F3"/>
    <w:rsid w:val="0D7359A1"/>
    <w:rsid w:val="0D811433"/>
    <w:rsid w:val="0DE66BD9"/>
    <w:rsid w:val="0DE97B5E"/>
    <w:rsid w:val="0DEB3061"/>
    <w:rsid w:val="0E037F31"/>
    <w:rsid w:val="0E53500F"/>
    <w:rsid w:val="0E814859"/>
    <w:rsid w:val="0E904E74"/>
    <w:rsid w:val="0EB672B2"/>
    <w:rsid w:val="0EBC4BEA"/>
    <w:rsid w:val="0EC95F88"/>
    <w:rsid w:val="0EE36E7C"/>
    <w:rsid w:val="0EEA4289"/>
    <w:rsid w:val="0EEE2C8F"/>
    <w:rsid w:val="0EF157CD"/>
    <w:rsid w:val="0F0528B4"/>
    <w:rsid w:val="0F0740B7"/>
    <w:rsid w:val="0F1108C5"/>
    <w:rsid w:val="0F2C1D70"/>
    <w:rsid w:val="0F3054A7"/>
    <w:rsid w:val="0F3A0931"/>
    <w:rsid w:val="0F484622"/>
    <w:rsid w:val="0F4F61AB"/>
    <w:rsid w:val="0F65034F"/>
    <w:rsid w:val="0F670FFA"/>
    <w:rsid w:val="0F68290D"/>
    <w:rsid w:val="0F6A005A"/>
    <w:rsid w:val="0F751969"/>
    <w:rsid w:val="0F752B68"/>
    <w:rsid w:val="0F7C7F74"/>
    <w:rsid w:val="0F860884"/>
    <w:rsid w:val="0F94341D"/>
    <w:rsid w:val="0FA44BCC"/>
    <w:rsid w:val="0FA7463C"/>
    <w:rsid w:val="0FAB3042"/>
    <w:rsid w:val="0FBA0748"/>
    <w:rsid w:val="0FC72972"/>
    <w:rsid w:val="0FCD6A7A"/>
    <w:rsid w:val="0FDD12BC"/>
    <w:rsid w:val="0FDD4B16"/>
    <w:rsid w:val="0FED7751"/>
    <w:rsid w:val="100369D5"/>
    <w:rsid w:val="100B4360"/>
    <w:rsid w:val="101051ED"/>
    <w:rsid w:val="10246EEB"/>
    <w:rsid w:val="102C4895"/>
    <w:rsid w:val="10395A42"/>
    <w:rsid w:val="10591EE1"/>
    <w:rsid w:val="10774D14"/>
    <w:rsid w:val="10782796"/>
    <w:rsid w:val="109951E3"/>
    <w:rsid w:val="10A87B1C"/>
    <w:rsid w:val="10F036D9"/>
    <w:rsid w:val="11173599"/>
    <w:rsid w:val="11205904"/>
    <w:rsid w:val="11206427"/>
    <w:rsid w:val="1126013C"/>
    <w:rsid w:val="114A3927"/>
    <w:rsid w:val="11560AFF"/>
    <w:rsid w:val="115958E8"/>
    <w:rsid w:val="115B4F87"/>
    <w:rsid w:val="1167461D"/>
    <w:rsid w:val="11697B20"/>
    <w:rsid w:val="116A4DD1"/>
    <w:rsid w:val="117074AB"/>
    <w:rsid w:val="118454AB"/>
    <w:rsid w:val="118551E1"/>
    <w:rsid w:val="118D6A5B"/>
    <w:rsid w:val="11AA0589"/>
    <w:rsid w:val="11B40E99"/>
    <w:rsid w:val="11BC387F"/>
    <w:rsid w:val="11C0272D"/>
    <w:rsid w:val="11C46F35"/>
    <w:rsid w:val="122C785E"/>
    <w:rsid w:val="123371E8"/>
    <w:rsid w:val="123F687E"/>
    <w:rsid w:val="12953A0A"/>
    <w:rsid w:val="12A1781C"/>
    <w:rsid w:val="12A84C29"/>
    <w:rsid w:val="132A1CFF"/>
    <w:rsid w:val="132C67B9"/>
    <w:rsid w:val="133F098E"/>
    <w:rsid w:val="134770B1"/>
    <w:rsid w:val="134D0E76"/>
    <w:rsid w:val="138B521B"/>
    <w:rsid w:val="13E77B33"/>
    <w:rsid w:val="13E80E38"/>
    <w:rsid w:val="13EE74BE"/>
    <w:rsid w:val="13F06245"/>
    <w:rsid w:val="13F44C4B"/>
    <w:rsid w:val="13F83651"/>
    <w:rsid w:val="140C22F2"/>
    <w:rsid w:val="141D612B"/>
    <w:rsid w:val="141E22E5"/>
    <w:rsid w:val="14314AB0"/>
    <w:rsid w:val="143A53BF"/>
    <w:rsid w:val="144072C9"/>
    <w:rsid w:val="144A1DD6"/>
    <w:rsid w:val="144D13D1"/>
    <w:rsid w:val="145271E3"/>
    <w:rsid w:val="146C1360"/>
    <w:rsid w:val="14B41806"/>
    <w:rsid w:val="14BE7B97"/>
    <w:rsid w:val="14FF6402"/>
    <w:rsid w:val="150D2643"/>
    <w:rsid w:val="154300F9"/>
    <w:rsid w:val="156670AB"/>
    <w:rsid w:val="156F0C08"/>
    <w:rsid w:val="1584665B"/>
    <w:rsid w:val="158775E0"/>
    <w:rsid w:val="15AA689B"/>
    <w:rsid w:val="15BB3E4D"/>
    <w:rsid w:val="15BF016A"/>
    <w:rsid w:val="15CF79D4"/>
    <w:rsid w:val="15D1675A"/>
    <w:rsid w:val="15DE21ED"/>
    <w:rsid w:val="15E46F00"/>
    <w:rsid w:val="15E909BB"/>
    <w:rsid w:val="16092E0B"/>
    <w:rsid w:val="160D52BA"/>
    <w:rsid w:val="16161084"/>
    <w:rsid w:val="162564D4"/>
    <w:rsid w:val="162A045D"/>
    <w:rsid w:val="162D35F1"/>
    <w:rsid w:val="1639752F"/>
    <w:rsid w:val="16414490"/>
    <w:rsid w:val="164C5AE7"/>
    <w:rsid w:val="16534086"/>
    <w:rsid w:val="16612362"/>
    <w:rsid w:val="166746CF"/>
    <w:rsid w:val="167801ED"/>
    <w:rsid w:val="167E20F6"/>
    <w:rsid w:val="16857503"/>
    <w:rsid w:val="168F7E12"/>
    <w:rsid w:val="169D4BA9"/>
    <w:rsid w:val="16AB3EBF"/>
    <w:rsid w:val="16B75753"/>
    <w:rsid w:val="16C759ED"/>
    <w:rsid w:val="16F93C3E"/>
    <w:rsid w:val="170532D4"/>
    <w:rsid w:val="170B670F"/>
    <w:rsid w:val="17103863"/>
    <w:rsid w:val="171A79F6"/>
    <w:rsid w:val="174662BC"/>
    <w:rsid w:val="175B7696"/>
    <w:rsid w:val="17912EB8"/>
    <w:rsid w:val="17A13152"/>
    <w:rsid w:val="17C03A07"/>
    <w:rsid w:val="17CA4317"/>
    <w:rsid w:val="17D426A8"/>
    <w:rsid w:val="17D50129"/>
    <w:rsid w:val="17D7362C"/>
    <w:rsid w:val="17E26D17"/>
    <w:rsid w:val="180D3B06"/>
    <w:rsid w:val="18116C89"/>
    <w:rsid w:val="18297BB3"/>
    <w:rsid w:val="183212C6"/>
    <w:rsid w:val="18392AA5"/>
    <w:rsid w:val="18786026"/>
    <w:rsid w:val="187F2B40"/>
    <w:rsid w:val="189C466F"/>
    <w:rsid w:val="18B30A11"/>
    <w:rsid w:val="18B943EF"/>
    <w:rsid w:val="18BB02BD"/>
    <w:rsid w:val="18C43019"/>
    <w:rsid w:val="18C623F6"/>
    <w:rsid w:val="19075F1D"/>
    <w:rsid w:val="190873AA"/>
    <w:rsid w:val="190B01A6"/>
    <w:rsid w:val="19150AB5"/>
    <w:rsid w:val="191F13C5"/>
    <w:rsid w:val="19613133"/>
    <w:rsid w:val="19740ACF"/>
    <w:rsid w:val="197B401F"/>
    <w:rsid w:val="19810F0A"/>
    <w:rsid w:val="19835866"/>
    <w:rsid w:val="19A02C18"/>
    <w:rsid w:val="19D652F0"/>
    <w:rsid w:val="19ED2D17"/>
    <w:rsid w:val="1A0B22C7"/>
    <w:rsid w:val="1A0C7D49"/>
    <w:rsid w:val="1A1773DF"/>
    <w:rsid w:val="1A3A7593"/>
    <w:rsid w:val="1A491DAC"/>
    <w:rsid w:val="1A4E6234"/>
    <w:rsid w:val="1A512A3C"/>
    <w:rsid w:val="1A516496"/>
    <w:rsid w:val="1A555BBE"/>
    <w:rsid w:val="1A7F4FA8"/>
    <w:rsid w:val="1A9D1AA4"/>
    <w:rsid w:val="1AAA0B4C"/>
    <w:rsid w:val="1AD93C19"/>
    <w:rsid w:val="1ADF13A6"/>
    <w:rsid w:val="1B0C316F"/>
    <w:rsid w:val="1B1F438E"/>
    <w:rsid w:val="1B285AE1"/>
    <w:rsid w:val="1B423649"/>
    <w:rsid w:val="1B46204F"/>
    <w:rsid w:val="1B610FF3"/>
    <w:rsid w:val="1B612879"/>
    <w:rsid w:val="1B664B02"/>
    <w:rsid w:val="1B680005"/>
    <w:rsid w:val="1B7A59A1"/>
    <w:rsid w:val="1B7D4727"/>
    <w:rsid w:val="1B8056AC"/>
    <w:rsid w:val="1BA82FED"/>
    <w:rsid w:val="1BBF0935"/>
    <w:rsid w:val="1BE7774A"/>
    <w:rsid w:val="1BE915B3"/>
    <w:rsid w:val="1BEE3761"/>
    <w:rsid w:val="1BF81957"/>
    <w:rsid w:val="1C1F1D32"/>
    <w:rsid w:val="1C1F53F7"/>
    <w:rsid w:val="1C220738"/>
    <w:rsid w:val="1C2361BA"/>
    <w:rsid w:val="1C240732"/>
    <w:rsid w:val="1C294840"/>
    <w:rsid w:val="1C363B56"/>
    <w:rsid w:val="1C775C44"/>
    <w:rsid w:val="1CC96948"/>
    <w:rsid w:val="1CCE6AC3"/>
    <w:rsid w:val="1CD6031A"/>
    <w:rsid w:val="1CF1208B"/>
    <w:rsid w:val="1CF64D39"/>
    <w:rsid w:val="1D0609AB"/>
    <w:rsid w:val="1D0B2C34"/>
    <w:rsid w:val="1D155742"/>
    <w:rsid w:val="1D1D63D2"/>
    <w:rsid w:val="1D3C6C87"/>
    <w:rsid w:val="1D5C71BB"/>
    <w:rsid w:val="1D635831"/>
    <w:rsid w:val="1DA52E33"/>
    <w:rsid w:val="1DBA7555"/>
    <w:rsid w:val="1DBD04DA"/>
    <w:rsid w:val="1DBD26D8"/>
    <w:rsid w:val="1DC57AE4"/>
    <w:rsid w:val="1DC615E1"/>
    <w:rsid w:val="1DC65DCF"/>
    <w:rsid w:val="1DD55B80"/>
    <w:rsid w:val="1DDA2008"/>
    <w:rsid w:val="1DE008F5"/>
    <w:rsid w:val="1DED79A4"/>
    <w:rsid w:val="1DF75C3F"/>
    <w:rsid w:val="1DFD34C1"/>
    <w:rsid w:val="1E0C3ADC"/>
    <w:rsid w:val="1E325F1A"/>
    <w:rsid w:val="1E8A43AA"/>
    <w:rsid w:val="1E8C402A"/>
    <w:rsid w:val="1EAF32E5"/>
    <w:rsid w:val="1EB3776D"/>
    <w:rsid w:val="1EC01001"/>
    <w:rsid w:val="1EC83E8F"/>
    <w:rsid w:val="1EF22AD5"/>
    <w:rsid w:val="1EFF6567"/>
    <w:rsid w:val="1F3C63CC"/>
    <w:rsid w:val="1F6E1F30"/>
    <w:rsid w:val="1F805BBC"/>
    <w:rsid w:val="1FA30E07"/>
    <w:rsid w:val="1FE32616"/>
    <w:rsid w:val="1FEB769E"/>
    <w:rsid w:val="200B3375"/>
    <w:rsid w:val="20323461"/>
    <w:rsid w:val="20752F42"/>
    <w:rsid w:val="208041C1"/>
    <w:rsid w:val="209459C7"/>
    <w:rsid w:val="20A05C93"/>
    <w:rsid w:val="20A21196"/>
    <w:rsid w:val="20D846AE"/>
    <w:rsid w:val="20FE7345"/>
    <w:rsid w:val="210F5E48"/>
    <w:rsid w:val="211D68E2"/>
    <w:rsid w:val="2152200F"/>
    <w:rsid w:val="21531852"/>
    <w:rsid w:val="21667363"/>
    <w:rsid w:val="2171056A"/>
    <w:rsid w:val="217C0F11"/>
    <w:rsid w:val="218C3109"/>
    <w:rsid w:val="21B57D5A"/>
    <w:rsid w:val="21DC6524"/>
    <w:rsid w:val="21E140A1"/>
    <w:rsid w:val="21F679EB"/>
    <w:rsid w:val="220A5266"/>
    <w:rsid w:val="22125EF5"/>
    <w:rsid w:val="22207409"/>
    <w:rsid w:val="22380333"/>
    <w:rsid w:val="2238734A"/>
    <w:rsid w:val="226A6584"/>
    <w:rsid w:val="227122DC"/>
    <w:rsid w:val="229451CA"/>
    <w:rsid w:val="2295693A"/>
    <w:rsid w:val="22973BD0"/>
    <w:rsid w:val="22BD0508"/>
    <w:rsid w:val="22D017AB"/>
    <w:rsid w:val="22D24CAE"/>
    <w:rsid w:val="22F42C65"/>
    <w:rsid w:val="22F84EEE"/>
    <w:rsid w:val="22F92970"/>
    <w:rsid w:val="22FE6DF7"/>
    <w:rsid w:val="230F4B13"/>
    <w:rsid w:val="23197621"/>
    <w:rsid w:val="23516881"/>
    <w:rsid w:val="23582989"/>
    <w:rsid w:val="2363679C"/>
    <w:rsid w:val="23711FEF"/>
    <w:rsid w:val="23715AB1"/>
    <w:rsid w:val="23745C5E"/>
    <w:rsid w:val="237A41C3"/>
    <w:rsid w:val="23A32E08"/>
    <w:rsid w:val="23BC14BC"/>
    <w:rsid w:val="23BF5554"/>
    <w:rsid w:val="23CE3C4D"/>
    <w:rsid w:val="23DF1969"/>
    <w:rsid w:val="243E1982"/>
    <w:rsid w:val="243F7403"/>
    <w:rsid w:val="24412907"/>
    <w:rsid w:val="24672B46"/>
    <w:rsid w:val="24822706"/>
    <w:rsid w:val="24A600AD"/>
    <w:rsid w:val="24BF11D3"/>
    <w:rsid w:val="24D6667D"/>
    <w:rsid w:val="24DE730D"/>
    <w:rsid w:val="24EE1B26"/>
    <w:rsid w:val="24F43A2F"/>
    <w:rsid w:val="2505174B"/>
    <w:rsid w:val="253B54AB"/>
    <w:rsid w:val="255527CF"/>
    <w:rsid w:val="255D3AD2"/>
    <w:rsid w:val="25683F3C"/>
    <w:rsid w:val="256D7E76"/>
    <w:rsid w:val="256E5879"/>
    <w:rsid w:val="257C2B46"/>
    <w:rsid w:val="257F3613"/>
    <w:rsid w:val="259C09C5"/>
    <w:rsid w:val="25A03B48"/>
    <w:rsid w:val="25CA498C"/>
    <w:rsid w:val="25F4332D"/>
    <w:rsid w:val="25FE05B8"/>
    <w:rsid w:val="26284BE7"/>
    <w:rsid w:val="2629550B"/>
    <w:rsid w:val="26461D57"/>
    <w:rsid w:val="264C3C60"/>
    <w:rsid w:val="265329E3"/>
    <w:rsid w:val="265803FE"/>
    <w:rsid w:val="26637109"/>
    <w:rsid w:val="2665260C"/>
    <w:rsid w:val="26666326"/>
    <w:rsid w:val="26694895"/>
    <w:rsid w:val="266C1F97"/>
    <w:rsid w:val="2682413A"/>
    <w:rsid w:val="268A1547"/>
    <w:rsid w:val="268F1252"/>
    <w:rsid w:val="26960BDD"/>
    <w:rsid w:val="26A149EF"/>
    <w:rsid w:val="26A37EF2"/>
    <w:rsid w:val="26A50D92"/>
    <w:rsid w:val="26AC2557"/>
    <w:rsid w:val="26C30DB4"/>
    <w:rsid w:val="26C50688"/>
    <w:rsid w:val="26CF423A"/>
    <w:rsid w:val="26D6462D"/>
    <w:rsid w:val="26E87362"/>
    <w:rsid w:val="26FD3A84"/>
    <w:rsid w:val="270D1B20"/>
    <w:rsid w:val="27166BAC"/>
    <w:rsid w:val="272A364F"/>
    <w:rsid w:val="272C6B52"/>
    <w:rsid w:val="272F01F7"/>
    <w:rsid w:val="273308DE"/>
    <w:rsid w:val="27532294"/>
    <w:rsid w:val="2781405D"/>
    <w:rsid w:val="278D3B1E"/>
    <w:rsid w:val="27B435B3"/>
    <w:rsid w:val="27BA76BA"/>
    <w:rsid w:val="27C32548"/>
    <w:rsid w:val="27D86C6A"/>
    <w:rsid w:val="27DB7BEF"/>
    <w:rsid w:val="27E2170E"/>
    <w:rsid w:val="27F3610C"/>
    <w:rsid w:val="27FF5E1C"/>
    <w:rsid w:val="28343B01"/>
    <w:rsid w:val="283E09D1"/>
    <w:rsid w:val="2863731C"/>
    <w:rsid w:val="289742A6"/>
    <w:rsid w:val="28A066B3"/>
    <w:rsid w:val="28C57065"/>
    <w:rsid w:val="28CA4DAC"/>
    <w:rsid w:val="28F2772E"/>
    <w:rsid w:val="290B5D62"/>
    <w:rsid w:val="291369F2"/>
    <w:rsid w:val="29275693"/>
    <w:rsid w:val="2941623D"/>
    <w:rsid w:val="294F0DD5"/>
    <w:rsid w:val="2954525D"/>
    <w:rsid w:val="295703E0"/>
    <w:rsid w:val="295E6B72"/>
    <w:rsid w:val="299F65D6"/>
    <w:rsid w:val="29AF561F"/>
    <w:rsid w:val="29B277F5"/>
    <w:rsid w:val="29C27A8F"/>
    <w:rsid w:val="29CA071F"/>
    <w:rsid w:val="29FB2613"/>
    <w:rsid w:val="29FD43F1"/>
    <w:rsid w:val="2A021BF3"/>
    <w:rsid w:val="2A172D9D"/>
    <w:rsid w:val="2A1E4926"/>
    <w:rsid w:val="2A280AB9"/>
    <w:rsid w:val="2A331048"/>
    <w:rsid w:val="2A35454B"/>
    <w:rsid w:val="2A3E73D9"/>
    <w:rsid w:val="2A465F84"/>
    <w:rsid w:val="2A4A44F0"/>
    <w:rsid w:val="2A53737E"/>
    <w:rsid w:val="2A832D34"/>
    <w:rsid w:val="2A8552F7"/>
    <w:rsid w:val="2AC94DBF"/>
    <w:rsid w:val="2AD57308"/>
    <w:rsid w:val="2AF8590E"/>
    <w:rsid w:val="2AFB0A91"/>
    <w:rsid w:val="2AFE3630"/>
    <w:rsid w:val="2B1A38C4"/>
    <w:rsid w:val="2B2A3B5F"/>
    <w:rsid w:val="2B4C7596"/>
    <w:rsid w:val="2B4E2A99"/>
    <w:rsid w:val="2B5A212F"/>
    <w:rsid w:val="2B5B5A5F"/>
    <w:rsid w:val="2B663B9E"/>
    <w:rsid w:val="2B69794E"/>
    <w:rsid w:val="2BBB0ECF"/>
    <w:rsid w:val="2BD82C0B"/>
    <w:rsid w:val="2BDA5F01"/>
    <w:rsid w:val="2BEE4BA1"/>
    <w:rsid w:val="2C013BC2"/>
    <w:rsid w:val="2C195961"/>
    <w:rsid w:val="2C3E23A2"/>
    <w:rsid w:val="2C470AB3"/>
    <w:rsid w:val="2C576486"/>
    <w:rsid w:val="2C732934"/>
    <w:rsid w:val="2C8C7F23"/>
    <w:rsid w:val="2C8F0EA7"/>
    <w:rsid w:val="2CC04EFA"/>
    <w:rsid w:val="2CD803A2"/>
    <w:rsid w:val="2CDF2BA4"/>
    <w:rsid w:val="2CE234C6"/>
    <w:rsid w:val="2D141100"/>
    <w:rsid w:val="2D342CBA"/>
    <w:rsid w:val="2D4F12E5"/>
    <w:rsid w:val="2D560C70"/>
    <w:rsid w:val="2D586DD6"/>
    <w:rsid w:val="2D5C2B7A"/>
    <w:rsid w:val="2D5F5CFD"/>
    <w:rsid w:val="2D742E08"/>
    <w:rsid w:val="2D855F3C"/>
    <w:rsid w:val="2D9D6E66"/>
    <w:rsid w:val="2DA54273"/>
    <w:rsid w:val="2DAB617C"/>
    <w:rsid w:val="2DAF2604"/>
    <w:rsid w:val="2DB651CE"/>
    <w:rsid w:val="2DC1251E"/>
    <w:rsid w:val="2DC647A7"/>
    <w:rsid w:val="2DE24215"/>
    <w:rsid w:val="2DE47F8D"/>
    <w:rsid w:val="2DFB0384"/>
    <w:rsid w:val="2E051C5F"/>
    <w:rsid w:val="2E19262B"/>
    <w:rsid w:val="2E234B41"/>
    <w:rsid w:val="2E6B4F35"/>
    <w:rsid w:val="2E81295C"/>
    <w:rsid w:val="2E903E70"/>
    <w:rsid w:val="2EC7564F"/>
    <w:rsid w:val="2ED43C69"/>
    <w:rsid w:val="2EE338FA"/>
    <w:rsid w:val="2EE703DF"/>
    <w:rsid w:val="2EF7419D"/>
    <w:rsid w:val="2EF8259B"/>
    <w:rsid w:val="2EFA351F"/>
    <w:rsid w:val="2F4D5528"/>
    <w:rsid w:val="2F4F3A12"/>
    <w:rsid w:val="2F6D385E"/>
    <w:rsid w:val="2F7553E7"/>
    <w:rsid w:val="2F7C5C0A"/>
    <w:rsid w:val="2F967065"/>
    <w:rsid w:val="2FA417BA"/>
    <w:rsid w:val="2FB040D9"/>
    <w:rsid w:val="2FB36551"/>
    <w:rsid w:val="2FB95233"/>
    <w:rsid w:val="2FC57300"/>
    <w:rsid w:val="2FDD7395"/>
    <w:rsid w:val="30291A13"/>
    <w:rsid w:val="302C7114"/>
    <w:rsid w:val="306153F0"/>
    <w:rsid w:val="30696F79"/>
    <w:rsid w:val="30956B44"/>
    <w:rsid w:val="30984245"/>
    <w:rsid w:val="309F395D"/>
    <w:rsid w:val="30DB14AD"/>
    <w:rsid w:val="30DE27BB"/>
    <w:rsid w:val="30FD480F"/>
    <w:rsid w:val="31037445"/>
    <w:rsid w:val="31136DF8"/>
    <w:rsid w:val="311C7A3E"/>
    <w:rsid w:val="312406A1"/>
    <w:rsid w:val="312F7772"/>
    <w:rsid w:val="313A1C72"/>
    <w:rsid w:val="314630E4"/>
    <w:rsid w:val="314C4FED"/>
    <w:rsid w:val="315F620C"/>
    <w:rsid w:val="3165190C"/>
    <w:rsid w:val="31790C80"/>
    <w:rsid w:val="31815AF3"/>
    <w:rsid w:val="318850D4"/>
    <w:rsid w:val="318C5DD7"/>
    <w:rsid w:val="31930FE5"/>
    <w:rsid w:val="31A3150B"/>
    <w:rsid w:val="31BE7B8C"/>
    <w:rsid w:val="31D077C5"/>
    <w:rsid w:val="31DF1AC1"/>
    <w:rsid w:val="31E5776A"/>
    <w:rsid w:val="32331A68"/>
    <w:rsid w:val="323B6E74"/>
    <w:rsid w:val="323D2377"/>
    <w:rsid w:val="323F08A1"/>
    <w:rsid w:val="32453007"/>
    <w:rsid w:val="324A65F0"/>
    <w:rsid w:val="324C06E6"/>
    <w:rsid w:val="327E4466"/>
    <w:rsid w:val="328C11FD"/>
    <w:rsid w:val="328D407E"/>
    <w:rsid w:val="32A0461A"/>
    <w:rsid w:val="32AE71B3"/>
    <w:rsid w:val="32BF4ECF"/>
    <w:rsid w:val="32C71C2C"/>
    <w:rsid w:val="32F57797"/>
    <w:rsid w:val="332C3305"/>
    <w:rsid w:val="332C7A82"/>
    <w:rsid w:val="33364ABA"/>
    <w:rsid w:val="3346062B"/>
    <w:rsid w:val="3393072B"/>
    <w:rsid w:val="33B331DE"/>
    <w:rsid w:val="33B34C59"/>
    <w:rsid w:val="33B82EE9"/>
    <w:rsid w:val="33C323F3"/>
    <w:rsid w:val="33C341A1"/>
    <w:rsid w:val="33C40EFA"/>
    <w:rsid w:val="33C90490"/>
    <w:rsid w:val="33DB1CA4"/>
    <w:rsid w:val="33E62733"/>
    <w:rsid w:val="3411487C"/>
    <w:rsid w:val="34145801"/>
    <w:rsid w:val="341E030F"/>
    <w:rsid w:val="34332832"/>
    <w:rsid w:val="344F68DF"/>
    <w:rsid w:val="34627AFE"/>
    <w:rsid w:val="346C2A8B"/>
    <w:rsid w:val="347B173F"/>
    <w:rsid w:val="347C3FD8"/>
    <w:rsid w:val="348957C0"/>
    <w:rsid w:val="349A34DB"/>
    <w:rsid w:val="349B0F5D"/>
    <w:rsid w:val="349F69BC"/>
    <w:rsid w:val="34BB30CA"/>
    <w:rsid w:val="34D32B0A"/>
    <w:rsid w:val="34D90A42"/>
    <w:rsid w:val="34EB1FE1"/>
    <w:rsid w:val="35033E04"/>
    <w:rsid w:val="351316DC"/>
    <w:rsid w:val="352630BF"/>
    <w:rsid w:val="35515208"/>
    <w:rsid w:val="35577112"/>
    <w:rsid w:val="355C7B4C"/>
    <w:rsid w:val="35720ECD"/>
    <w:rsid w:val="357D658C"/>
    <w:rsid w:val="35A3428A"/>
    <w:rsid w:val="35B17962"/>
    <w:rsid w:val="35B77D36"/>
    <w:rsid w:val="35BE7DBB"/>
    <w:rsid w:val="35CB7EB6"/>
    <w:rsid w:val="35D231D8"/>
    <w:rsid w:val="35F55D16"/>
    <w:rsid w:val="360717AD"/>
    <w:rsid w:val="3629746A"/>
    <w:rsid w:val="36687282"/>
    <w:rsid w:val="36782A6C"/>
    <w:rsid w:val="36985520"/>
    <w:rsid w:val="36D25B63"/>
    <w:rsid w:val="36FF7BE6"/>
    <w:rsid w:val="3709636F"/>
    <w:rsid w:val="372F0F16"/>
    <w:rsid w:val="37317DD4"/>
    <w:rsid w:val="37340C21"/>
    <w:rsid w:val="373F4A34"/>
    <w:rsid w:val="37411FAD"/>
    <w:rsid w:val="374C04C6"/>
    <w:rsid w:val="3763108D"/>
    <w:rsid w:val="376400EB"/>
    <w:rsid w:val="376535EE"/>
    <w:rsid w:val="37B833F9"/>
    <w:rsid w:val="37C56E8B"/>
    <w:rsid w:val="37CA3313"/>
    <w:rsid w:val="37CC2099"/>
    <w:rsid w:val="381F11F5"/>
    <w:rsid w:val="38321A3E"/>
    <w:rsid w:val="384A0A5C"/>
    <w:rsid w:val="385B51EE"/>
    <w:rsid w:val="385C6105"/>
    <w:rsid w:val="3869321C"/>
    <w:rsid w:val="38710629"/>
    <w:rsid w:val="3882287D"/>
    <w:rsid w:val="38833DC6"/>
    <w:rsid w:val="3888024E"/>
    <w:rsid w:val="388A3751"/>
    <w:rsid w:val="388D68D4"/>
    <w:rsid w:val="38934061"/>
    <w:rsid w:val="38A945A5"/>
    <w:rsid w:val="38AC296C"/>
    <w:rsid w:val="38C42631"/>
    <w:rsid w:val="38D23B45"/>
    <w:rsid w:val="38D34E86"/>
    <w:rsid w:val="38F4537F"/>
    <w:rsid w:val="39091AA1"/>
    <w:rsid w:val="390B4FA4"/>
    <w:rsid w:val="39284554"/>
    <w:rsid w:val="392A7A57"/>
    <w:rsid w:val="392C2F5A"/>
    <w:rsid w:val="39494A89"/>
    <w:rsid w:val="39513FFD"/>
    <w:rsid w:val="39691617"/>
    <w:rsid w:val="398A6B77"/>
    <w:rsid w:val="399A358E"/>
    <w:rsid w:val="39AD25AF"/>
    <w:rsid w:val="39B31F3A"/>
    <w:rsid w:val="39CE03DF"/>
    <w:rsid w:val="39DE2D7E"/>
    <w:rsid w:val="39E178CD"/>
    <w:rsid w:val="3A281202"/>
    <w:rsid w:val="3A287454"/>
    <w:rsid w:val="3A2D14B3"/>
    <w:rsid w:val="3A4E4336"/>
    <w:rsid w:val="3A5F3240"/>
    <w:rsid w:val="3A612398"/>
    <w:rsid w:val="3A654204"/>
    <w:rsid w:val="3A6F486B"/>
    <w:rsid w:val="3A782F7C"/>
    <w:rsid w:val="3A7F2907"/>
    <w:rsid w:val="3A920D71"/>
    <w:rsid w:val="3A985A30"/>
    <w:rsid w:val="3ABC496A"/>
    <w:rsid w:val="3AE96733"/>
    <w:rsid w:val="3AEF3EC0"/>
    <w:rsid w:val="3AF712CC"/>
    <w:rsid w:val="3AFC7952"/>
    <w:rsid w:val="3B307144"/>
    <w:rsid w:val="3B3C3FBF"/>
    <w:rsid w:val="3B4A32D5"/>
    <w:rsid w:val="3B4C2F55"/>
    <w:rsid w:val="3BA50630"/>
    <w:rsid w:val="3BAA45F3"/>
    <w:rsid w:val="3BF21DDC"/>
    <w:rsid w:val="3C063688"/>
    <w:rsid w:val="3C471EF3"/>
    <w:rsid w:val="3C5E7F92"/>
    <w:rsid w:val="3C7D23CD"/>
    <w:rsid w:val="3C88075E"/>
    <w:rsid w:val="3C8B5F5F"/>
    <w:rsid w:val="3C964B1B"/>
    <w:rsid w:val="3CA03CC8"/>
    <w:rsid w:val="3CA05E05"/>
    <w:rsid w:val="3CBA69AE"/>
    <w:rsid w:val="3CC0413B"/>
    <w:rsid w:val="3CD97263"/>
    <w:rsid w:val="3CE00DEC"/>
    <w:rsid w:val="3CE27B73"/>
    <w:rsid w:val="3CFF5E1E"/>
    <w:rsid w:val="3D10193C"/>
    <w:rsid w:val="3D130342"/>
    <w:rsid w:val="3D267363"/>
    <w:rsid w:val="3D5A0AB6"/>
    <w:rsid w:val="3D6407A3"/>
    <w:rsid w:val="3D6D1CD5"/>
    <w:rsid w:val="3D6E7DE7"/>
    <w:rsid w:val="3D750BA5"/>
    <w:rsid w:val="3D802CA9"/>
    <w:rsid w:val="3D85737C"/>
    <w:rsid w:val="3D87344A"/>
    <w:rsid w:val="3D8D4AC2"/>
    <w:rsid w:val="3D8D79BC"/>
    <w:rsid w:val="3D944CF4"/>
    <w:rsid w:val="3DB47ECB"/>
    <w:rsid w:val="3DDA4888"/>
    <w:rsid w:val="3E0C635B"/>
    <w:rsid w:val="3E130610"/>
    <w:rsid w:val="3E3E4366"/>
    <w:rsid w:val="3E47743A"/>
    <w:rsid w:val="3E5654D6"/>
    <w:rsid w:val="3E572F58"/>
    <w:rsid w:val="3E8D432B"/>
    <w:rsid w:val="3E995BBF"/>
    <w:rsid w:val="3E9A6446"/>
    <w:rsid w:val="3EB554EF"/>
    <w:rsid w:val="3EBE3C01"/>
    <w:rsid w:val="3ED43706"/>
    <w:rsid w:val="3ED50388"/>
    <w:rsid w:val="3EE01BB7"/>
    <w:rsid w:val="3EF562D9"/>
    <w:rsid w:val="3F1B7587"/>
    <w:rsid w:val="3F36616F"/>
    <w:rsid w:val="3F43263A"/>
    <w:rsid w:val="3F446058"/>
    <w:rsid w:val="3F595FFD"/>
    <w:rsid w:val="3F63690D"/>
    <w:rsid w:val="3F6A0496"/>
    <w:rsid w:val="3F6B3D19"/>
    <w:rsid w:val="3F736BA7"/>
    <w:rsid w:val="3F865B16"/>
    <w:rsid w:val="3FA54DF8"/>
    <w:rsid w:val="3FB06A0C"/>
    <w:rsid w:val="3FC6532D"/>
    <w:rsid w:val="3FF403FA"/>
    <w:rsid w:val="40204742"/>
    <w:rsid w:val="40325CE1"/>
    <w:rsid w:val="40356427"/>
    <w:rsid w:val="40360EE1"/>
    <w:rsid w:val="40562A1D"/>
    <w:rsid w:val="40732D10"/>
    <w:rsid w:val="409F4821"/>
    <w:rsid w:val="40F7192E"/>
    <w:rsid w:val="40F847A5"/>
    <w:rsid w:val="411C36E0"/>
    <w:rsid w:val="41372133"/>
    <w:rsid w:val="414D59F2"/>
    <w:rsid w:val="415747BE"/>
    <w:rsid w:val="416138E3"/>
    <w:rsid w:val="4170316A"/>
    <w:rsid w:val="417D2D2A"/>
    <w:rsid w:val="4199432E"/>
    <w:rsid w:val="41B415CD"/>
    <w:rsid w:val="41BB44E3"/>
    <w:rsid w:val="41C2018E"/>
    <w:rsid w:val="41E41072"/>
    <w:rsid w:val="41E50BAA"/>
    <w:rsid w:val="41EC3DB8"/>
    <w:rsid w:val="41F36F4A"/>
    <w:rsid w:val="420204DA"/>
    <w:rsid w:val="421D5A62"/>
    <w:rsid w:val="42557F64"/>
    <w:rsid w:val="425E756F"/>
    <w:rsid w:val="42784CF1"/>
    <w:rsid w:val="428419AD"/>
    <w:rsid w:val="428C263D"/>
    <w:rsid w:val="429554CB"/>
    <w:rsid w:val="429C28D7"/>
    <w:rsid w:val="42A50575"/>
    <w:rsid w:val="42B92207"/>
    <w:rsid w:val="42B94406"/>
    <w:rsid w:val="42BE4111"/>
    <w:rsid w:val="42CA7F23"/>
    <w:rsid w:val="42D25330"/>
    <w:rsid w:val="42D9273C"/>
    <w:rsid w:val="42E17B48"/>
    <w:rsid w:val="42E661CE"/>
    <w:rsid w:val="42EB1491"/>
    <w:rsid w:val="42F406AE"/>
    <w:rsid w:val="42F53C01"/>
    <w:rsid w:val="42F83EEA"/>
    <w:rsid w:val="42FD3BF5"/>
    <w:rsid w:val="43006D78"/>
    <w:rsid w:val="4317479F"/>
    <w:rsid w:val="434033E5"/>
    <w:rsid w:val="43496273"/>
    <w:rsid w:val="437C1F45"/>
    <w:rsid w:val="437E5448"/>
    <w:rsid w:val="43B60E25"/>
    <w:rsid w:val="43BC4F2D"/>
    <w:rsid w:val="43EA2579"/>
    <w:rsid w:val="440618BB"/>
    <w:rsid w:val="440A1978"/>
    <w:rsid w:val="440F4D37"/>
    <w:rsid w:val="44162144"/>
    <w:rsid w:val="44243658"/>
    <w:rsid w:val="44302CEE"/>
    <w:rsid w:val="445441A7"/>
    <w:rsid w:val="44644441"/>
    <w:rsid w:val="44942A12"/>
    <w:rsid w:val="44954C10"/>
    <w:rsid w:val="44E71197"/>
    <w:rsid w:val="44FB7E38"/>
    <w:rsid w:val="45130D62"/>
    <w:rsid w:val="45192C6B"/>
    <w:rsid w:val="452936C5"/>
    <w:rsid w:val="45422540"/>
    <w:rsid w:val="45643FE4"/>
    <w:rsid w:val="45B32E6A"/>
    <w:rsid w:val="45B872F1"/>
    <w:rsid w:val="45C168FC"/>
    <w:rsid w:val="45D57E8E"/>
    <w:rsid w:val="45E23603"/>
    <w:rsid w:val="45E35BB7"/>
    <w:rsid w:val="45F6199A"/>
    <w:rsid w:val="45FB105F"/>
    <w:rsid w:val="45FE2FD7"/>
    <w:rsid w:val="462F1B6A"/>
    <w:rsid w:val="465B1847"/>
    <w:rsid w:val="467576A4"/>
    <w:rsid w:val="468E27CD"/>
    <w:rsid w:val="46931AFD"/>
    <w:rsid w:val="469F284C"/>
    <w:rsid w:val="46A86BFA"/>
    <w:rsid w:val="46B04006"/>
    <w:rsid w:val="46D85D5E"/>
    <w:rsid w:val="46EE3AEB"/>
    <w:rsid w:val="47112DA6"/>
    <w:rsid w:val="4730637B"/>
    <w:rsid w:val="473471DC"/>
    <w:rsid w:val="474451A1"/>
    <w:rsid w:val="475C755F"/>
    <w:rsid w:val="475F723A"/>
    <w:rsid w:val="476105A6"/>
    <w:rsid w:val="476576B5"/>
    <w:rsid w:val="477F33DA"/>
    <w:rsid w:val="47A70D1B"/>
    <w:rsid w:val="47BE2F5C"/>
    <w:rsid w:val="47BF1C45"/>
    <w:rsid w:val="47D56367"/>
    <w:rsid w:val="47E82E09"/>
    <w:rsid w:val="47F830A4"/>
    <w:rsid w:val="48046EB6"/>
    <w:rsid w:val="481822D3"/>
    <w:rsid w:val="4826706B"/>
    <w:rsid w:val="48270370"/>
    <w:rsid w:val="48382488"/>
    <w:rsid w:val="485B2ED0"/>
    <w:rsid w:val="485B6C46"/>
    <w:rsid w:val="485C7545"/>
    <w:rsid w:val="487C587B"/>
    <w:rsid w:val="487D7A79"/>
    <w:rsid w:val="48804281"/>
    <w:rsid w:val="48811D03"/>
    <w:rsid w:val="48C36125"/>
    <w:rsid w:val="48C61172"/>
    <w:rsid w:val="48D40488"/>
    <w:rsid w:val="48E44E8E"/>
    <w:rsid w:val="48E561A4"/>
    <w:rsid w:val="48F51BE5"/>
    <w:rsid w:val="48F77743"/>
    <w:rsid w:val="48FB73CA"/>
    <w:rsid w:val="490F3FEC"/>
    <w:rsid w:val="492C219C"/>
    <w:rsid w:val="492D1E1C"/>
    <w:rsid w:val="49400E3C"/>
    <w:rsid w:val="494168BE"/>
    <w:rsid w:val="49433FBF"/>
    <w:rsid w:val="494707C7"/>
    <w:rsid w:val="49582C60"/>
    <w:rsid w:val="49680CD8"/>
    <w:rsid w:val="49753D38"/>
    <w:rsid w:val="497A6BD9"/>
    <w:rsid w:val="498767E0"/>
    <w:rsid w:val="498E69BD"/>
    <w:rsid w:val="499C12C5"/>
    <w:rsid w:val="49A21C62"/>
    <w:rsid w:val="49B123F5"/>
    <w:rsid w:val="49B410A5"/>
    <w:rsid w:val="49BF718C"/>
    <w:rsid w:val="49DF57C2"/>
    <w:rsid w:val="49E33EC9"/>
    <w:rsid w:val="49E360C7"/>
    <w:rsid w:val="49FF7F76"/>
    <w:rsid w:val="4A0B7BB6"/>
    <w:rsid w:val="4A0C728B"/>
    <w:rsid w:val="4A1A079F"/>
    <w:rsid w:val="4A216CDE"/>
    <w:rsid w:val="4A4060F4"/>
    <w:rsid w:val="4A437992"/>
    <w:rsid w:val="4A4C47F2"/>
    <w:rsid w:val="4A5D5D91"/>
    <w:rsid w:val="4A691BA3"/>
    <w:rsid w:val="4A737F34"/>
    <w:rsid w:val="4A811448"/>
    <w:rsid w:val="4A8A3813"/>
    <w:rsid w:val="4A9174E4"/>
    <w:rsid w:val="4A9406C5"/>
    <w:rsid w:val="4A940AEC"/>
    <w:rsid w:val="4A952667"/>
    <w:rsid w:val="4AA71688"/>
    <w:rsid w:val="4ACF3DAA"/>
    <w:rsid w:val="4AD359CF"/>
    <w:rsid w:val="4ADD62DF"/>
    <w:rsid w:val="4AE5116D"/>
    <w:rsid w:val="4AEC0AF8"/>
    <w:rsid w:val="4AED5A91"/>
    <w:rsid w:val="4AF76666"/>
    <w:rsid w:val="4B105834"/>
    <w:rsid w:val="4B477E80"/>
    <w:rsid w:val="4B496C93"/>
    <w:rsid w:val="4B4F2D9B"/>
    <w:rsid w:val="4B50081C"/>
    <w:rsid w:val="4B560527"/>
    <w:rsid w:val="4B5A31E5"/>
    <w:rsid w:val="4B6A14D8"/>
    <w:rsid w:val="4B7342A7"/>
    <w:rsid w:val="4B756271"/>
    <w:rsid w:val="4B784D60"/>
    <w:rsid w:val="4B881FFB"/>
    <w:rsid w:val="4B8E2AE3"/>
    <w:rsid w:val="4B9D671D"/>
    <w:rsid w:val="4BB0793C"/>
    <w:rsid w:val="4BBE19C6"/>
    <w:rsid w:val="4BC92A64"/>
    <w:rsid w:val="4BF95805"/>
    <w:rsid w:val="4C0D2254"/>
    <w:rsid w:val="4C2C4D07"/>
    <w:rsid w:val="4C555ECC"/>
    <w:rsid w:val="4C5A4552"/>
    <w:rsid w:val="4C7E128E"/>
    <w:rsid w:val="4C8B4D21"/>
    <w:rsid w:val="4C911117"/>
    <w:rsid w:val="4C924E2D"/>
    <w:rsid w:val="4CA07244"/>
    <w:rsid w:val="4CB011C0"/>
    <w:rsid w:val="4CC43F81"/>
    <w:rsid w:val="4CC90623"/>
    <w:rsid w:val="4D191C02"/>
    <w:rsid w:val="4D1A130C"/>
    <w:rsid w:val="4D472ED5"/>
    <w:rsid w:val="4D4D0662"/>
    <w:rsid w:val="4D9C1804"/>
    <w:rsid w:val="4D9C1893"/>
    <w:rsid w:val="4DAB5178"/>
    <w:rsid w:val="4DB07082"/>
    <w:rsid w:val="4DBF5A48"/>
    <w:rsid w:val="4DE230D4"/>
    <w:rsid w:val="4DE74FDD"/>
    <w:rsid w:val="4DF9657C"/>
    <w:rsid w:val="4E013989"/>
    <w:rsid w:val="4E137126"/>
    <w:rsid w:val="4E1D1C34"/>
    <w:rsid w:val="4E4D6006"/>
    <w:rsid w:val="4E606D65"/>
    <w:rsid w:val="4E796ACA"/>
    <w:rsid w:val="4E7C16C5"/>
    <w:rsid w:val="4E832C5D"/>
    <w:rsid w:val="4E8F764A"/>
    <w:rsid w:val="4EAF6FA4"/>
    <w:rsid w:val="4EB002A9"/>
    <w:rsid w:val="4EC66BCA"/>
    <w:rsid w:val="4EF22F11"/>
    <w:rsid w:val="4F205FDF"/>
    <w:rsid w:val="4F22226C"/>
    <w:rsid w:val="4F275969"/>
    <w:rsid w:val="4F3F3010"/>
    <w:rsid w:val="4F3F6893"/>
    <w:rsid w:val="4F7B53F3"/>
    <w:rsid w:val="4F7C72BA"/>
    <w:rsid w:val="4F7E1423"/>
    <w:rsid w:val="4F9C5928"/>
    <w:rsid w:val="4F9F2130"/>
    <w:rsid w:val="4FA62E9D"/>
    <w:rsid w:val="4FA94C3E"/>
    <w:rsid w:val="4FC11A85"/>
    <w:rsid w:val="4FC854F3"/>
    <w:rsid w:val="4FEF7931"/>
    <w:rsid w:val="4FF01A73"/>
    <w:rsid w:val="500478D6"/>
    <w:rsid w:val="502D2E66"/>
    <w:rsid w:val="50456141"/>
    <w:rsid w:val="5061283E"/>
    <w:rsid w:val="508D6535"/>
    <w:rsid w:val="508F1A38"/>
    <w:rsid w:val="509504FB"/>
    <w:rsid w:val="50A07754"/>
    <w:rsid w:val="50C67994"/>
    <w:rsid w:val="50CD151D"/>
    <w:rsid w:val="50D17F23"/>
    <w:rsid w:val="50D63110"/>
    <w:rsid w:val="50DF59B6"/>
    <w:rsid w:val="51291C37"/>
    <w:rsid w:val="51322546"/>
    <w:rsid w:val="513E2C61"/>
    <w:rsid w:val="513E590E"/>
    <w:rsid w:val="514C786D"/>
    <w:rsid w:val="51627812"/>
    <w:rsid w:val="516B0F6F"/>
    <w:rsid w:val="51750A31"/>
    <w:rsid w:val="51AF1B10"/>
    <w:rsid w:val="51DD29DF"/>
    <w:rsid w:val="51DE0461"/>
    <w:rsid w:val="51E000E1"/>
    <w:rsid w:val="524E364E"/>
    <w:rsid w:val="525A582C"/>
    <w:rsid w:val="529B0814"/>
    <w:rsid w:val="52A80CDA"/>
    <w:rsid w:val="52D93B7C"/>
    <w:rsid w:val="52DD3AAF"/>
    <w:rsid w:val="52E31911"/>
    <w:rsid w:val="530968C9"/>
    <w:rsid w:val="531F0A6D"/>
    <w:rsid w:val="532064EF"/>
    <w:rsid w:val="53327A8E"/>
    <w:rsid w:val="53350A12"/>
    <w:rsid w:val="53494D9F"/>
    <w:rsid w:val="534E02B7"/>
    <w:rsid w:val="535556C4"/>
    <w:rsid w:val="5356615A"/>
    <w:rsid w:val="535A1B4B"/>
    <w:rsid w:val="536C30EB"/>
    <w:rsid w:val="536C7F5A"/>
    <w:rsid w:val="537D0E98"/>
    <w:rsid w:val="5381780D"/>
    <w:rsid w:val="538C5F06"/>
    <w:rsid w:val="53A17D41"/>
    <w:rsid w:val="53A43903"/>
    <w:rsid w:val="53AA2BCF"/>
    <w:rsid w:val="53BF72F1"/>
    <w:rsid w:val="53F91A55"/>
    <w:rsid w:val="53FC2BBB"/>
    <w:rsid w:val="54161C73"/>
    <w:rsid w:val="54244A97"/>
    <w:rsid w:val="543C7F40"/>
    <w:rsid w:val="54411E49"/>
    <w:rsid w:val="54591A6E"/>
    <w:rsid w:val="546C6511"/>
    <w:rsid w:val="546F3C12"/>
    <w:rsid w:val="54717115"/>
    <w:rsid w:val="54784522"/>
    <w:rsid w:val="547F3EAC"/>
    <w:rsid w:val="549F173E"/>
    <w:rsid w:val="54DC2048"/>
    <w:rsid w:val="54E042AB"/>
    <w:rsid w:val="54EA355C"/>
    <w:rsid w:val="54F40083"/>
    <w:rsid w:val="550D2817"/>
    <w:rsid w:val="551A07EC"/>
    <w:rsid w:val="551C13EE"/>
    <w:rsid w:val="552C30CC"/>
    <w:rsid w:val="552D2D4B"/>
    <w:rsid w:val="55481377"/>
    <w:rsid w:val="55727FBD"/>
    <w:rsid w:val="557669C3"/>
    <w:rsid w:val="557C08CC"/>
    <w:rsid w:val="558859E4"/>
    <w:rsid w:val="559361E1"/>
    <w:rsid w:val="55A146F3"/>
    <w:rsid w:val="55A92695"/>
    <w:rsid w:val="55AF7E22"/>
    <w:rsid w:val="55C51FC5"/>
    <w:rsid w:val="55CB1D3A"/>
    <w:rsid w:val="55D831E4"/>
    <w:rsid w:val="55EF668D"/>
    <w:rsid w:val="561D5ED7"/>
    <w:rsid w:val="562532E3"/>
    <w:rsid w:val="56412C14"/>
    <w:rsid w:val="564C27E1"/>
    <w:rsid w:val="565151E5"/>
    <w:rsid w:val="565E4405"/>
    <w:rsid w:val="56602E3A"/>
    <w:rsid w:val="566F6BDB"/>
    <w:rsid w:val="56707EE0"/>
    <w:rsid w:val="56A603BA"/>
    <w:rsid w:val="56AB0478"/>
    <w:rsid w:val="56C169E5"/>
    <w:rsid w:val="56C46A99"/>
    <w:rsid w:val="56D65686"/>
    <w:rsid w:val="56FB3045"/>
    <w:rsid w:val="570B22DC"/>
    <w:rsid w:val="57132F6C"/>
    <w:rsid w:val="573D632F"/>
    <w:rsid w:val="57432436"/>
    <w:rsid w:val="57844525"/>
    <w:rsid w:val="578B3EAF"/>
    <w:rsid w:val="57AC65E2"/>
    <w:rsid w:val="57B958F8"/>
    <w:rsid w:val="57DF393A"/>
    <w:rsid w:val="57DF519E"/>
    <w:rsid w:val="580759F7"/>
    <w:rsid w:val="580B1E7F"/>
    <w:rsid w:val="5811760C"/>
    <w:rsid w:val="58244FA7"/>
    <w:rsid w:val="58312D5E"/>
    <w:rsid w:val="585C6786"/>
    <w:rsid w:val="5863030F"/>
    <w:rsid w:val="58647D2F"/>
    <w:rsid w:val="58672599"/>
    <w:rsid w:val="58882ACE"/>
    <w:rsid w:val="588F75B1"/>
    <w:rsid w:val="589233DD"/>
    <w:rsid w:val="58BC7AA4"/>
    <w:rsid w:val="58CB483C"/>
    <w:rsid w:val="58CE3242"/>
    <w:rsid w:val="58D141C7"/>
    <w:rsid w:val="58D33E46"/>
    <w:rsid w:val="58E6430A"/>
    <w:rsid w:val="58F94086"/>
    <w:rsid w:val="5911641A"/>
    <w:rsid w:val="5924294C"/>
    <w:rsid w:val="592A00D8"/>
    <w:rsid w:val="593A0373"/>
    <w:rsid w:val="593B5DF4"/>
    <w:rsid w:val="59AB192B"/>
    <w:rsid w:val="59B30F36"/>
    <w:rsid w:val="59B44408"/>
    <w:rsid w:val="59E73D0F"/>
    <w:rsid w:val="59F120A0"/>
    <w:rsid w:val="59F31D20"/>
    <w:rsid w:val="5A050D40"/>
    <w:rsid w:val="5A0B73C6"/>
    <w:rsid w:val="5A1112D0"/>
    <w:rsid w:val="5A2570B4"/>
    <w:rsid w:val="5A401E1F"/>
    <w:rsid w:val="5A5233BE"/>
    <w:rsid w:val="5A5F6E50"/>
    <w:rsid w:val="5A66425D"/>
    <w:rsid w:val="5A802C08"/>
    <w:rsid w:val="5A870015"/>
    <w:rsid w:val="5A9F6E67"/>
    <w:rsid w:val="5AC16EF5"/>
    <w:rsid w:val="5AD2186D"/>
    <w:rsid w:val="5AD86B1A"/>
    <w:rsid w:val="5AF56A87"/>
    <w:rsid w:val="5AFA602E"/>
    <w:rsid w:val="5B397E38"/>
    <w:rsid w:val="5B3C2FBB"/>
    <w:rsid w:val="5B455E49"/>
    <w:rsid w:val="5B465608"/>
    <w:rsid w:val="5B88343B"/>
    <w:rsid w:val="5B8E4D22"/>
    <w:rsid w:val="5B9462A0"/>
    <w:rsid w:val="5BAF7A77"/>
    <w:rsid w:val="5BB93137"/>
    <w:rsid w:val="5BF062E2"/>
    <w:rsid w:val="5BFB20F5"/>
    <w:rsid w:val="5C00657C"/>
    <w:rsid w:val="5C183C23"/>
    <w:rsid w:val="5C25291D"/>
    <w:rsid w:val="5C472574"/>
    <w:rsid w:val="5C4969B2"/>
    <w:rsid w:val="5C510905"/>
    <w:rsid w:val="5C515082"/>
    <w:rsid w:val="5C5C4DE1"/>
    <w:rsid w:val="5C5E21B2"/>
    <w:rsid w:val="5C71038F"/>
    <w:rsid w:val="5C783B77"/>
    <w:rsid w:val="5CB67B4E"/>
    <w:rsid w:val="5CBA4AB1"/>
    <w:rsid w:val="5CC2663A"/>
    <w:rsid w:val="5CD033D2"/>
    <w:rsid w:val="5CE110EE"/>
    <w:rsid w:val="5CE16EEF"/>
    <w:rsid w:val="5CF71093"/>
    <w:rsid w:val="5D145459"/>
    <w:rsid w:val="5D464695"/>
    <w:rsid w:val="5D611C9F"/>
    <w:rsid w:val="5D6C6AD3"/>
    <w:rsid w:val="5D7209DD"/>
    <w:rsid w:val="5D7A09BD"/>
    <w:rsid w:val="5D9407D9"/>
    <w:rsid w:val="5D957C98"/>
    <w:rsid w:val="5D9B58D7"/>
    <w:rsid w:val="5D9F27A5"/>
    <w:rsid w:val="5DA03AAA"/>
    <w:rsid w:val="5DA34A2F"/>
    <w:rsid w:val="5DB81151"/>
    <w:rsid w:val="5DE4329A"/>
    <w:rsid w:val="5DE6679D"/>
    <w:rsid w:val="5DEC28A5"/>
    <w:rsid w:val="5E1E62F4"/>
    <w:rsid w:val="5E31427A"/>
    <w:rsid w:val="5E471CBA"/>
    <w:rsid w:val="5E685A72"/>
    <w:rsid w:val="5E687C70"/>
    <w:rsid w:val="5E7E7C15"/>
    <w:rsid w:val="5E9B2D08"/>
    <w:rsid w:val="5ECB4491"/>
    <w:rsid w:val="5ECD20A2"/>
    <w:rsid w:val="5EE2793A"/>
    <w:rsid w:val="5EE972C4"/>
    <w:rsid w:val="5F076875"/>
    <w:rsid w:val="5F15360C"/>
    <w:rsid w:val="5F195895"/>
    <w:rsid w:val="5F323798"/>
    <w:rsid w:val="5F34063D"/>
    <w:rsid w:val="5F343EC1"/>
    <w:rsid w:val="5F992492"/>
    <w:rsid w:val="5F9C25EB"/>
    <w:rsid w:val="5FD65C48"/>
    <w:rsid w:val="5FDE68D8"/>
    <w:rsid w:val="5FEC366F"/>
    <w:rsid w:val="5FF93E8E"/>
    <w:rsid w:val="5FFE6E0D"/>
    <w:rsid w:val="60033358"/>
    <w:rsid w:val="6008771C"/>
    <w:rsid w:val="60377AAC"/>
    <w:rsid w:val="60430294"/>
    <w:rsid w:val="60561A1A"/>
    <w:rsid w:val="606232AE"/>
    <w:rsid w:val="60795A64"/>
    <w:rsid w:val="609028F6"/>
    <w:rsid w:val="60BC04C4"/>
    <w:rsid w:val="60BE46B7"/>
    <w:rsid w:val="60C62FD2"/>
    <w:rsid w:val="60CB525C"/>
    <w:rsid w:val="60F27626"/>
    <w:rsid w:val="61030F0D"/>
    <w:rsid w:val="610F6C4A"/>
    <w:rsid w:val="61312681"/>
    <w:rsid w:val="61445E1F"/>
    <w:rsid w:val="615C0E12"/>
    <w:rsid w:val="619B42AF"/>
    <w:rsid w:val="61A31BFE"/>
    <w:rsid w:val="61A73945"/>
    <w:rsid w:val="61B451D9"/>
    <w:rsid w:val="61D4570E"/>
    <w:rsid w:val="620174D7"/>
    <w:rsid w:val="6206395E"/>
    <w:rsid w:val="62074C63"/>
    <w:rsid w:val="620A2365"/>
    <w:rsid w:val="62277716"/>
    <w:rsid w:val="625208AC"/>
    <w:rsid w:val="62575CE7"/>
    <w:rsid w:val="62685F81"/>
    <w:rsid w:val="626C7049"/>
    <w:rsid w:val="62731626"/>
    <w:rsid w:val="627A5E9C"/>
    <w:rsid w:val="627E48A2"/>
    <w:rsid w:val="62816C72"/>
    <w:rsid w:val="62D430B2"/>
    <w:rsid w:val="62E16B45"/>
    <w:rsid w:val="62FC09F3"/>
    <w:rsid w:val="630C6A8F"/>
    <w:rsid w:val="632B5CBF"/>
    <w:rsid w:val="63344966"/>
    <w:rsid w:val="634258E5"/>
    <w:rsid w:val="63452AE3"/>
    <w:rsid w:val="63506F50"/>
    <w:rsid w:val="63696E29"/>
    <w:rsid w:val="63723EB5"/>
    <w:rsid w:val="639F01FD"/>
    <w:rsid w:val="63B86BA8"/>
    <w:rsid w:val="63C11BFC"/>
    <w:rsid w:val="63D3125A"/>
    <w:rsid w:val="63DA25E0"/>
    <w:rsid w:val="63E3546E"/>
    <w:rsid w:val="6406556B"/>
    <w:rsid w:val="64362CFA"/>
    <w:rsid w:val="643C1380"/>
    <w:rsid w:val="64480A16"/>
    <w:rsid w:val="64526DA7"/>
    <w:rsid w:val="64546A26"/>
    <w:rsid w:val="64580CB0"/>
    <w:rsid w:val="646215BF"/>
    <w:rsid w:val="646B664C"/>
    <w:rsid w:val="646D1B4F"/>
    <w:rsid w:val="64D65CFB"/>
    <w:rsid w:val="64ED11A3"/>
    <w:rsid w:val="64FD143E"/>
    <w:rsid w:val="64FE6EBF"/>
    <w:rsid w:val="650236C7"/>
    <w:rsid w:val="65043172"/>
    <w:rsid w:val="653C47A6"/>
    <w:rsid w:val="653E7CA9"/>
    <w:rsid w:val="65472B37"/>
    <w:rsid w:val="654E7F43"/>
    <w:rsid w:val="655040CD"/>
    <w:rsid w:val="65694370"/>
    <w:rsid w:val="65891022"/>
    <w:rsid w:val="658F67AE"/>
    <w:rsid w:val="659473B3"/>
    <w:rsid w:val="65960337"/>
    <w:rsid w:val="659A6D3E"/>
    <w:rsid w:val="65AE7F5E"/>
    <w:rsid w:val="65E12D35"/>
    <w:rsid w:val="65E43CBA"/>
    <w:rsid w:val="65F8295A"/>
    <w:rsid w:val="65FD6839"/>
    <w:rsid w:val="660718F0"/>
    <w:rsid w:val="66090676"/>
    <w:rsid w:val="660D058C"/>
    <w:rsid w:val="66310536"/>
    <w:rsid w:val="663C6D92"/>
    <w:rsid w:val="6670131F"/>
    <w:rsid w:val="667973D4"/>
    <w:rsid w:val="66B4528C"/>
    <w:rsid w:val="67061813"/>
    <w:rsid w:val="6734105D"/>
    <w:rsid w:val="674806CA"/>
    <w:rsid w:val="6749577F"/>
    <w:rsid w:val="67550FD9"/>
    <w:rsid w:val="677D63AA"/>
    <w:rsid w:val="679B558A"/>
    <w:rsid w:val="67AD4693"/>
    <w:rsid w:val="67AD5B2F"/>
    <w:rsid w:val="67B07179"/>
    <w:rsid w:val="67B25BC5"/>
    <w:rsid w:val="67DD28E1"/>
    <w:rsid w:val="67E31201"/>
    <w:rsid w:val="680229AF"/>
    <w:rsid w:val="68026233"/>
    <w:rsid w:val="6809233A"/>
    <w:rsid w:val="680F1CC5"/>
    <w:rsid w:val="68297138"/>
    <w:rsid w:val="683A539A"/>
    <w:rsid w:val="6841159B"/>
    <w:rsid w:val="68500530"/>
    <w:rsid w:val="685A261F"/>
    <w:rsid w:val="68681489"/>
    <w:rsid w:val="686A495D"/>
    <w:rsid w:val="68760770"/>
    <w:rsid w:val="68C2756A"/>
    <w:rsid w:val="68D4658B"/>
    <w:rsid w:val="68D73C8C"/>
    <w:rsid w:val="68DA4759"/>
    <w:rsid w:val="691D7C84"/>
    <w:rsid w:val="69270594"/>
    <w:rsid w:val="692A5C95"/>
    <w:rsid w:val="693365A4"/>
    <w:rsid w:val="694158BA"/>
    <w:rsid w:val="69673FE6"/>
    <w:rsid w:val="69686DFF"/>
    <w:rsid w:val="6987602F"/>
    <w:rsid w:val="698F6CBE"/>
    <w:rsid w:val="699A7177"/>
    <w:rsid w:val="69AE3CF0"/>
    <w:rsid w:val="69C75A92"/>
    <w:rsid w:val="69E7348F"/>
    <w:rsid w:val="69FF49F3"/>
    <w:rsid w:val="6A352CCF"/>
    <w:rsid w:val="6A5B510D"/>
    <w:rsid w:val="6A5F216E"/>
    <w:rsid w:val="6A82754B"/>
    <w:rsid w:val="6A8E0DDF"/>
    <w:rsid w:val="6A935267"/>
    <w:rsid w:val="6A955B90"/>
    <w:rsid w:val="6A9D55A7"/>
    <w:rsid w:val="6AA42F83"/>
    <w:rsid w:val="6AA81372"/>
    <w:rsid w:val="6AA81420"/>
    <w:rsid w:val="6AAB08D3"/>
    <w:rsid w:val="6AAB6191"/>
    <w:rsid w:val="6ABD761D"/>
    <w:rsid w:val="6AE43D6D"/>
    <w:rsid w:val="6AF33E87"/>
    <w:rsid w:val="6AFB7215"/>
    <w:rsid w:val="6B223851"/>
    <w:rsid w:val="6B231D0D"/>
    <w:rsid w:val="6B303762"/>
    <w:rsid w:val="6B3602F4"/>
    <w:rsid w:val="6B3A06FD"/>
    <w:rsid w:val="6B75585A"/>
    <w:rsid w:val="6B7A5565"/>
    <w:rsid w:val="6B9B0F84"/>
    <w:rsid w:val="6BAE3435"/>
    <w:rsid w:val="6BB56643"/>
    <w:rsid w:val="6BBF1117"/>
    <w:rsid w:val="6BDF7488"/>
    <w:rsid w:val="6BE1078C"/>
    <w:rsid w:val="6BEA3CBA"/>
    <w:rsid w:val="6BF264A8"/>
    <w:rsid w:val="6BF453B7"/>
    <w:rsid w:val="6C122081"/>
    <w:rsid w:val="6C38499A"/>
    <w:rsid w:val="6C3A7337"/>
    <w:rsid w:val="6C427C89"/>
    <w:rsid w:val="6C465F32"/>
    <w:rsid w:val="6C4739B4"/>
    <w:rsid w:val="6C4A4ABB"/>
    <w:rsid w:val="6C710F75"/>
    <w:rsid w:val="6C737A2E"/>
    <w:rsid w:val="6C814A92"/>
    <w:rsid w:val="6C92704D"/>
    <w:rsid w:val="6C97174C"/>
    <w:rsid w:val="6CA87249"/>
    <w:rsid w:val="6CAD6BDB"/>
    <w:rsid w:val="6CC85DA9"/>
    <w:rsid w:val="6CD31019"/>
    <w:rsid w:val="6CE77CBA"/>
    <w:rsid w:val="6CEB6BA1"/>
    <w:rsid w:val="6D007BC9"/>
    <w:rsid w:val="6D064B23"/>
    <w:rsid w:val="6D162FB8"/>
    <w:rsid w:val="6D22461C"/>
    <w:rsid w:val="6D286525"/>
    <w:rsid w:val="6D342338"/>
    <w:rsid w:val="6D3632BC"/>
    <w:rsid w:val="6D4425D2"/>
    <w:rsid w:val="6D473557"/>
    <w:rsid w:val="6D7762A4"/>
    <w:rsid w:val="6D851E76"/>
    <w:rsid w:val="6D9F364B"/>
    <w:rsid w:val="6DC07F3D"/>
    <w:rsid w:val="6DC9282B"/>
    <w:rsid w:val="6DC970B9"/>
    <w:rsid w:val="6DC971CE"/>
    <w:rsid w:val="6DCC1BF4"/>
    <w:rsid w:val="6DD8026E"/>
    <w:rsid w:val="6DEE4FE9"/>
    <w:rsid w:val="6DFB42FF"/>
    <w:rsid w:val="6E083615"/>
    <w:rsid w:val="6E6A45B3"/>
    <w:rsid w:val="6E6B2034"/>
    <w:rsid w:val="6E827A5B"/>
    <w:rsid w:val="6EA01056"/>
    <w:rsid w:val="6EC5724B"/>
    <w:rsid w:val="6ECB1154"/>
    <w:rsid w:val="6ED00F45"/>
    <w:rsid w:val="6ED20ADF"/>
    <w:rsid w:val="6F360803"/>
    <w:rsid w:val="6F383D07"/>
    <w:rsid w:val="6F911E17"/>
    <w:rsid w:val="6F9E7295"/>
    <w:rsid w:val="6FAC19B2"/>
    <w:rsid w:val="6FC812C7"/>
    <w:rsid w:val="6FF440BA"/>
    <w:rsid w:val="6FF7503E"/>
    <w:rsid w:val="6FFE49C9"/>
    <w:rsid w:val="70057682"/>
    <w:rsid w:val="701B0FFF"/>
    <w:rsid w:val="701B6B38"/>
    <w:rsid w:val="702C7A97"/>
    <w:rsid w:val="702E2F9A"/>
    <w:rsid w:val="7038712D"/>
    <w:rsid w:val="704354BE"/>
    <w:rsid w:val="705553D8"/>
    <w:rsid w:val="706865F7"/>
    <w:rsid w:val="7076081A"/>
    <w:rsid w:val="70901D3A"/>
    <w:rsid w:val="70B25771"/>
    <w:rsid w:val="70CD3D9D"/>
    <w:rsid w:val="70D35CA6"/>
    <w:rsid w:val="70D43718"/>
    <w:rsid w:val="70DA2237"/>
    <w:rsid w:val="70DE4037"/>
    <w:rsid w:val="710267F5"/>
    <w:rsid w:val="710A7485"/>
    <w:rsid w:val="71174F4E"/>
    <w:rsid w:val="71180999"/>
    <w:rsid w:val="71236D2A"/>
    <w:rsid w:val="71290C33"/>
    <w:rsid w:val="712C543B"/>
    <w:rsid w:val="716952A0"/>
    <w:rsid w:val="716C6F14"/>
    <w:rsid w:val="718D41DB"/>
    <w:rsid w:val="719B56EF"/>
    <w:rsid w:val="71A62431"/>
    <w:rsid w:val="71A94A05"/>
    <w:rsid w:val="71EC1FF6"/>
    <w:rsid w:val="71F75E09"/>
    <w:rsid w:val="7204769D"/>
    <w:rsid w:val="720B10BF"/>
    <w:rsid w:val="721056AE"/>
    <w:rsid w:val="724F0A16"/>
    <w:rsid w:val="725A4828"/>
    <w:rsid w:val="72A921D9"/>
    <w:rsid w:val="72C53ED8"/>
    <w:rsid w:val="72C7323A"/>
    <w:rsid w:val="72CD4B67"/>
    <w:rsid w:val="72D11E05"/>
    <w:rsid w:val="73090EC9"/>
    <w:rsid w:val="731D3273"/>
    <w:rsid w:val="73357A0F"/>
    <w:rsid w:val="735A6C75"/>
    <w:rsid w:val="735E7BEC"/>
    <w:rsid w:val="737352F5"/>
    <w:rsid w:val="7393582A"/>
    <w:rsid w:val="739D6139"/>
    <w:rsid w:val="73D7089D"/>
    <w:rsid w:val="73FF61DE"/>
    <w:rsid w:val="74054864"/>
    <w:rsid w:val="740C3827"/>
    <w:rsid w:val="74116287"/>
    <w:rsid w:val="742D5A28"/>
    <w:rsid w:val="74471CA9"/>
    <w:rsid w:val="74481922"/>
    <w:rsid w:val="745240E9"/>
    <w:rsid w:val="74533273"/>
    <w:rsid w:val="74535C68"/>
    <w:rsid w:val="74566BED"/>
    <w:rsid w:val="74663604"/>
    <w:rsid w:val="74961BD4"/>
    <w:rsid w:val="749B3E5E"/>
    <w:rsid w:val="74A5312C"/>
    <w:rsid w:val="74AB40F8"/>
    <w:rsid w:val="74AD3D78"/>
    <w:rsid w:val="74AF3564"/>
    <w:rsid w:val="74AF4CFD"/>
    <w:rsid w:val="74BC6591"/>
    <w:rsid w:val="74C0081A"/>
    <w:rsid w:val="74CC6652"/>
    <w:rsid w:val="74D474BB"/>
    <w:rsid w:val="74D629BE"/>
    <w:rsid w:val="74F03568"/>
    <w:rsid w:val="750A7995"/>
    <w:rsid w:val="750C7615"/>
    <w:rsid w:val="75117320"/>
    <w:rsid w:val="751414A6"/>
    <w:rsid w:val="751524A3"/>
    <w:rsid w:val="752D33CD"/>
    <w:rsid w:val="752F304D"/>
    <w:rsid w:val="75400D68"/>
    <w:rsid w:val="75405182"/>
    <w:rsid w:val="7561323F"/>
    <w:rsid w:val="758F7BEE"/>
    <w:rsid w:val="759252EF"/>
    <w:rsid w:val="759474BB"/>
    <w:rsid w:val="75B6202C"/>
    <w:rsid w:val="75CA0CCD"/>
    <w:rsid w:val="75D5412B"/>
    <w:rsid w:val="75EB4A85"/>
    <w:rsid w:val="7615375C"/>
    <w:rsid w:val="766308F1"/>
    <w:rsid w:val="76B466CC"/>
    <w:rsid w:val="76E91124"/>
    <w:rsid w:val="76F23FB2"/>
    <w:rsid w:val="77270C09"/>
    <w:rsid w:val="77383B2B"/>
    <w:rsid w:val="779C1622"/>
    <w:rsid w:val="77C90C27"/>
    <w:rsid w:val="77E30EC8"/>
    <w:rsid w:val="77EE514F"/>
    <w:rsid w:val="77F315D6"/>
    <w:rsid w:val="77FD31EB"/>
    <w:rsid w:val="785A5B03"/>
    <w:rsid w:val="78A029F4"/>
    <w:rsid w:val="78A75A1C"/>
    <w:rsid w:val="78B8391E"/>
    <w:rsid w:val="78BC13A5"/>
    <w:rsid w:val="78C12F29"/>
    <w:rsid w:val="78C43EAD"/>
    <w:rsid w:val="78C86137"/>
    <w:rsid w:val="78C93BB8"/>
    <w:rsid w:val="78D930EC"/>
    <w:rsid w:val="791D3642"/>
    <w:rsid w:val="79324F7C"/>
    <w:rsid w:val="793B3DA7"/>
    <w:rsid w:val="794B2CAD"/>
    <w:rsid w:val="7954379C"/>
    <w:rsid w:val="79586707"/>
    <w:rsid w:val="796C3F60"/>
    <w:rsid w:val="79822FE7"/>
    <w:rsid w:val="798464EA"/>
    <w:rsid w:val="798B431E"/>
    <w:rsid w:val="798F487B"/>
    <w:rsid w:val="79917D7E"/>
    <w:rsid w:val="79A10018"/>
    <w:rsid w:val="79A90CA8"/>
    <w:rsid w:val="79D143EB"/>
    <w:rsid w:val="79DE7E7D"/>
    <w:rsid w:val="79E17320"/>
    <w:rsid w:val="79E425E9"/>
    <w:rsid w:val="7A0422BB"/>
    <w:rsid w:val="7A134503"/>
    <w:rsid w:val="7A2A27A4"/>
    <w:rsid w:val="7A327907"/>
    <w:rsid w:val="7A4D17B6"/>
    <w:rsid w:val="7A5F16D0"/>
    <w:rsid w:val="7A6537B6"/>
    <w:rsid w:val="7A68455E"/>
    <w:rsid w:val="7A867391"/>
    <w:rsid w:val="7A8D2E7D"/>
    <w:rsid w:val="7A9750AD"/>
    <w:rsid w:val="7A9A18B5"/>
    <w:rsid w:val="7AB53CC6"/>
    <w:rsid w:val="7AB80E65"/>
    <w:rsid w:val="7ABB3FE8"/>
    <w:rsid w:val="7AC57DCC"/>
    <w:rsid w:val="7AC96B81"/>
    <w:rsid w:val="7ACB2084"/>
    <w:rsid w:val="7AD324E9"/>
    <w:rsid w:val="7AE91634"/>
    <w:rsid w:val="7AF04842"/>
    <w:rsid w:val="7AF34939"/>
    <w:rsid w:val="7B000E04"/>
    <w:rsid w:val="7B047C5F"/>
    <w:rsid w:val="7B250C65"/>
    <w:rsid w:val="7B5257E0"/>
    <w:rsid w:val="7B540CE3"/>
    <w:rsid w:val="7B590636"/>
    <w:rsid w:val="7B731598"/>
    <w:rsid w:val="7B7B048A"/>
    <w:rsid w:val="7B9030C7"/>
    <w:rsid w:val="7B95174D"/>
    <w:rsid w:val="7B9A0769"/>
    <w:rsid w:val="7BB120FE"/>
    <w:rsid w:val="7BCD573E"/>
    <w:rsid w:val="7BD007D6"/>
    <w:rsid w:val="7BD350EC"/>
    <w:rsid w:val="7BEE3352"/>
    <w:rsid w:val="7C1742A4"/>
    <w:rsid w:val="7C1A5229"/>
    <w:rsid w:val="7C501E80"/>
    <w:rsid w:val="7C56760C"/>
    <w:rsid w:val="7C585ECB"/>
    <w:rsid w:val="7C58728C"/>
    <w:rsid w:val="7C61599E"/>
    <w:rsid w:val="7CA769C1"/>
    <w:rsid w:val="7CB00FA0"/>
    <w:rsid w:val="7CE01040"/>
    <w:rsid w:val="7CE8100A"/>
    <w:rsid w:val="7D087430"/>
    <w:rsid w:val="7D2D0BE9"/>
    <w:rsid w:val="7D3149F1"/>
    <w:rsid w:val="7D483D31"/>
    <w:rsid w:val="7D4B339D"/>
    <w:rsid w:val="7D4B7628"/>
    <w:rsid w:val="7D584F27"/>
    <w:rsid w:val="7D5C10B9"/>
    <w:rsid w:val="7D8E2B8C"/>
    <w:rsid w:val="7D95772C"/>
    <w:rsid w:val="7D99109C"/>
    <w:rsid w:val="7D994A7E"/>
    <w:rsid w:val="7DAE7C4A"/>
    <w:rsid w:val="7DD53301"/>
    <w:rsid w:val="7DDD261A"/>
    <w:rsid w:val="7DE3139F"/>
    <w:rsid w:val="7DEB7B49"/>
    <w:rsid w:val="7DED18DF"/>
    <w:rsid w:val="7DEF0EA4"/>
    <w:rsid w:val="7DFC793D"/>
    <w:rsid w:val="7E021846"/>
    <w:rsid w:val="7E0E695E"/>
    <w:rsid w:val="7E12157A"/>
    <w:rsid w:val="7E235FBD"/>
    <w:rsid w:val="7E3E236F"/>
    <w:rsid w:val="7E435B33"/>
    <w:rsid w:val="7E4F1946"/>
    <w:rsid w:val="7E517732"/>
    <w:rsid w:val="7E5F5463"/>
    <w:rsid w:val="7E676FEC"/>
    <w:rsid w:val="7E6D4779"/>
    <w:rsid w:val="7E8E272F"/>
    <w:rsid w:val="7E9F070B"/>
    <w:rsid w:val="7EAA45DE"/>
    <w:rsid w:val="7EAF64E7"/>
    <w:rsid w:val="7EC87E8B"/>
    <w:rsid w:val="7ED446C1"/>
    <w:rsid w:val="7EFE6266"/>
    <w:rsid w:val="7F1E0D19"/>
    <w:rsid w:val="7F284EAC"/>
    <w:rsid w:val="7F2D3885"/>
    <w:rsid w:val="7F2D6DB5"/>
    <w:rsid w:val="7F3E7050"/>
    <w:rsid w:val="7F625906"/>
    <w:rsid w:val="7F831D43"/>
    <w:rsid w:val="7F8B714F"/>
    <w:rsid w:val="7FAD3B08"/>
    <w:rsid w:val="7FAE7080"/>
    <w:rsid w:val="7FB42512"/>
    <w:rsid w:val="7FF674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0"/>
    <w:pPr>
      <w:keepNext/>
      <w:keepLines/>
      <w:spacing w:before="340" w:after="330" w:line="578" w:lineRule="auto"/>
      <w:outlineLvl w:val="0"/>
    </w:pPr>
    <w:rPr>
      <w:b/>
      <w:bCs/>
      <w:kern w:val="44"/>
      <w:sz w:val="30"/>
      <w:szCs w:val="44"/>
    </w:rPr>
  </w:style>
  <w:style w:type="paragraph" w:styleId="4">
    <w:name w:val="heading 2"/>
    <w:basedOn w:val="1"/>
    <w:next w:val="1"/>
    <w:link w:val="3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6">
    <w:name w:val="heading 5"/>
    <w:basedOn w:val="1"/>
    <w:next w:val="1"/>
    <w:link w:val="32"/>
    <w:qFormat/>
    <w:uiPriority w:val="0"/>
    <w:pPr>
      <w:keepNext/>
      <w:keepLines/>
      <w:spacing w:before="280" w:after="290" w:line="376" w:lineRule="auto"/>
      <w:outlineLvl w:val="4"/>
    </w:pPr>
    <w:rPr>
      <w:b/>
      <w:bCs/>
      <w:sz w:val="28"/>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99"/>
    <w:pPr>
      <w:spacing w:before="25" w:after="25"/>
    </w:pPr>
    <w:rPr>
      <w:bCs/>
      <w:spacing w:val="10"/>
      <w:szCs w:val="20"/>
    </w:rPr>
  </w:style>
  <w:style w:type="paragraph" w:styleId="7">
    <w:name w:val="table of authorities"/>
    <w:basedOn w:val="1"/>
    <w:next w:val="1"/>
    <w:unhideWhenUsed/>
    <w:qFormat/>
    <w:uiPriority w:val="99"/>
    <w:pPr>
      <w:ind w:left="420" w:leftChars="200"/>
    </w:pPr>
  </w:style>
  <w:style w:type="paragraph" w:styleId="8">
    <w:name w:val="Normal Indent"/>
    <w:basedOn w:val="1"/>
    <w:unhideWhenUsed/>
    <w:qFormat/>
    <w:uiPriority w:val="99"/>
    <w:pPr>
      <w:ind w:firstLine="420" w:firstLineChars="200"/>
    </w:pPr>
  </w:style>
  <w:style w:type="paragraph" w:styleId="9">
    <w:name w:val="annotation text"/>
    <w:basedOn w:val="1"/>
    <w:qFormat/>
    <w:uiPriority w:val="0"/>
    <w:pPr>
      <w:jc w:val="left"/>
    </w:pPr>
  </w:style>
  <w:style w:type="paragraph" w:styleId="10">
    <w:name w:val="Body Text"/>
    <w:basedOn w:val="1"/>
    <w:next w:val="1"/>
    <w:qFormat/>
    <w:uiPriority w:val="99"/>
    <w:pPr>
      <w:spacing w:after="120"/>
    </w:pPr>
    <w:rPr>
      <w:rFonts w:ascii="Calibri" w:hAnsi="Calibri"/>
      <w:kern w:val="0"/>
      <w:sz w:val="24"/>
      <w:szCs w:val="20"/>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39"/>
    <w:pPr>
      <w:tabs>
        <w:tab w:val="right" w:leader="dot" w:pos="8777"/>
      </w:tabs>
      <w:spacing w:line="480" w:lineRule="exact"/>
      <w:ind w:left="482" w:firstLine="103" w:firstLineChars="43"/>
      <w:jc w:val="left"/>
    </w:pPr>
    <w:rPr>
      <w:rFonts w:ascii="Calibri" w:hAnsi="Calibri"/>
      <w:i/>
      <w:iCs/>
      <w:sz w:val="20"/>
      <w:szCs w:val="20"/>
    </w:rPr>
  </w:style>
  <w:style w:type="paragraph" w:styleId="13">
    <w:name w:val="Plain Text"/>
    <w:basedOn w:val="1"/>
    <w:link w:val="33"/>
    <w:qFormat/>
    <w:uiPriority w:val="0"/>
    <w:rPr>
      <w:rFonts w:ascii="宋体" w:hAnsi="Courier New"/>
      <w:szCs w:val="21"/>
    </w:rPr>
  </w:style>
  <w:style w:type="paragraph" w:styleId="14">
    <w:name w:val="Balloon Text"/>
    <w:basedOn w:val="1"/>
    <w:semiHidden/>
    <w:qFormat/>
    <w:uiPriority w:val="0"/>
    <w:rPr>
      <w:sz w:val="18"/>
      <w:szCs w:val="18"/>
    </w:rPr>
  </w:style>
  <w:style w:type="paragraph" w:styleId="15">
    <w:name w:val="footer"/>
    <w:basedOn w:val="1"/>
    <w:link w:val="34"/>
    <w:qFormat/>
    <w:uiPriority w:val="0"/>
    <w:pPr>
      <w:tabs>
        <w:tab w:val="center" w:pos="4153"/>
        <w:tab w:val="right" w:pos="8306"/>
      </w:tabs>
      <w:snapToGrid w:val="0"/>
      <w:jc w:val="left"/>
    </w:pPr>
    <w:rPr>
      <w:sz w:val="18"/>
      <w:szCs w:val="18"/>
    </w:rPr>
  </w:style>
  <w:style w:type="paragraph" w:styleId="16">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120" w:after="120" w:line="400" w:lineRule="exact"/>
      <w:ind w:firstLine="200" w:firstLineChars="200"/>
      <w:jc w:val="left"/>
    </w:pPr>
    <w:rPr>
      <w:rFonts w:ascii="Calibri" w:hAnsi="Calibri"/>
      <w:b/>
      <w:bCs/>
      <w:caps/>
      <w:sz w:val="24"/>
      <w:szCs w:val="20"/>
    </w:rPr>
  </w:style>
  <w:style w:type="paragraph" w:styleId="18">
    <w:name w:val="Subtitle"/>
    <w:basedOn w:val="1"/>
    <w:next w:val="1"/>
    <w:link w:val="36"/>
    <w:qFormat/>
    <w:uiPriority w:val="0"/>
    <w:pPr>
      <w:spacing w:before="240" w:after="60" w:line="312" w:lineRule="auto"/>
      <w:jc w:val="center"/>
      <w:outlineLvl w:val="1"/>
    </w:pPr>
    <w:rPr>
      <w:rFonts w:ascii="Cambria" w:hAnsi="Cambria"/>
      <w:b/>
      <w:bCs/>
      <w:kern w:val="28"/>
      <w:sz w:val="32"/>
      <w:szCs w:val="32"/>
    </w:rPr>
  </w:style>
  <w:style w:type="paragraph" w:styleId="19">
    <w:name w:val="toc 2"/>
    <w:basedOn w:val="1"/>
    <w:next w:val="1"/>
    <w:qFormat/>
    <w:uiPriority w:val="0"/>
    <w:pPr>
      <w:tabs>
        <w:tab w:val="right" w:leader="dot" w:pos="8777"/>
      </w:tabs>
      <w:spacing w:line="400" w:lineRule="exact"/>
      <w:ind w:firstLine="566" w:firstLineChars="236"/>
      <w:jc w:val="left"/>
    </w:pPr>
    <w:rPr>
      <w:rFonts w:ascii="Calibri" w:hAnsi="Calibri"/>
      <w:smallCaps/>
      <w:sz w:val="20"/>
      <w:szCs w:val="20"/>
    </w:rPr>
  </w:style>
  <w:style w:type="paragraph" w:styleId="2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left"/>
    </w:pPr>
    <w:rPr>
      <w:rFonts w:ascii="宋体" w:hAnsi="宋体"/>
      <w:kern w:val="0"/>
    </w:rPr>
  </w:style>
  <w:style w:type="paragraph" w:styleId="21">
    <w:name w:val="Normal (Web)"/>
    <w:basedOn w:val="1"/>
    <w:qFormat/>
    <w:uiPriority w:val="0"/>
    <w:pPr>
      <w:jc w:val="left"/>
    </w:pPr>
    <w:rPr>
      <w:rFonts w:ascii="宋体" w:hAnsi="宋体"/>
      <w:sz w:val="24"/>
    </w:rPr>
  </w:style>
  <w:style w:type="paragraph" w:styleId="22">
    <w:name w:val="Title"/>
    <w:basedOn w:val="1"/>
    <w:next w:val="1"/>
    <w:link w:val="37"/>
    <w:qFormat/>
    <w:uiPriority w:val="0"/>
    <w:pPr>
      <w:spacing w:before="240" w:after="60"/>
      <w:jc w:val="center"/>
      <w:outlineLvl w:val="0"/>
    </w:pPr>
    <w:rPr>
      <w:rFonts w:ascii="Cambria" w:hAnsi="Cambria"/>
      <w:b/>
      <w:bCs/>
      <w:sz w:val="36"/>
      <w:szCs w:val="32"/>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FollowedHyperlink"/>
    <w:basedOn w:val="25"/>
    <w:qFormat/>
    <w:uiPriority w:val="0"/>
    <w:rPr>
      <w:color w:val="3D3D3D"/>
      <w:u w:val="none"/>
    </w:rPr>
  </w:style>
  <w:style w:type="character" w:styleId="29">
    <w:name w:val="Hyperlink"/>
    <w:basedOn w:val="25"/>
    <w:qFormat/>
    <w:uiPriority w:val="99"/>
    <w:rPr>
      <w:color w:val="000099"/>
      <w:u w:val="none"/>
    </w:rPr>
  </w:style>
  <w:style w:type="character" w:customStyle="1" w:styleId="30">
    <w:name w:val="标题 1 Char"/>
    <w:link w:val="3"/>
    <w:qFormat/>
    <w:uiPriority w:val="0"/>
    <w:rPr>
      <w:b/>
      <w:bCs/>
      <w:kern w:val="44"/>
      <w:sz w:val="30"/>
      <w:szCs w:val="44"/>
    </w:rPr>
  </w:style>
  <w:style w:type="character" w:customStyle="1" w:styleId="31">
    <w:name w:val="标题 2 Char"/>
    <w:link w:val="4"/>
    <w:semiHidden/>
    <w:qFormat/>
    <w:uiPriority w:val="0"/>
    <w:rPr>
      <w:rFonts w:ascii="Cambria" w:hAnsi="Cambria" w:eastAsia="宋体" w:cs="Times New Roman"/>
      <w:b/>
      <w:bCs/>
      <w:kern w:val="2"/>
      <w:sz w:val="32"/>
      <w:szCs w:val="32"/>
    </w:rPr>
  </w:style>
  <w:style w:type="character" w:customStyle="1" w:styleId="32">
    <w:name w:val="标题 5 Char"/>
    <w:basedOn w:val="25"/>
    <w:link w:val="6"/>
    <w:qFormat/>
    <w:uiPriority w:val="0"/>
    <w:rPr>
      <w:b/>
      <w:bCs/>
      <w:kern w:val="2"/>
      <w:sz w:val="28"/>
      <w:szCs w:val="28"/>
    </w:rPr>
  </w:style>
  <w:style w:type="character" w:customStyle="1" w:styleId="33">
    <w:name w:val="纯文本 Char"/>
    <w:link w:val="13"/>
    <w:qFormat/>
    <w:uiPriority w:val="0"/>
    <w:rPr>
      <w:rFonts w:ascii="宋体" w:hAnsi="Courier New" w:cs="Courier New"/>
      <w:kern w:val="2"/>
      <w:sz w:val="21"/>
      <w:szCs w:val="21"/>
    </w:rPr>
  </w:style>
  <w:style w:type="character" w:customStyle="1" w:styleId="34">
    <w:name w:val="页脚 Char"/>
    <w:link w:val="15"/>
    <w:qFormat/>
    <w:uiPriority w:val="0"/>
    <w:rPr>
      <w:kern w:val="2"/>
      <w:sz w:val="18"/>
      <w:szCs w:val="18"/>
    </w:rPr>
  </w:style>
  <w:style w:type="character" w:customStyle="1" w:styleId="35">
    <w:name w:val="页眉 Char"/>
    <w:link w:val="16"/>
    <w:qFormat/>
    <w:uiPriority w:val="0"/>
    <w:rPr>
      <w:kern w:val="2"/>
      <w:sz w:val="18"/>
      <w:szCs w:val="18"/>
    </w:rPr>
  </w:style>
  <w:style w:type="character" w:customStyle="1" w:styleId="36">
    <w:name w:val="副标题 Char"/>
    <w:link w:val="18"/>
    <w:qFormat/>
    <w:uiPriority w:val="0"/>
    <w:rPr>
      <w:rFonts w:ascii="Cambria" w:hAnsi="Cambria" w:cs="Times New Roman"/>
      <w:b/>
      <w:bCs/>
      <w:kern w:val="28"/>
      <w:sz w:val="32"/>
      <w:szCs w:val="32"/>
    </w:rPr>
  </w:style>
  <w:style w:type="character" w:customStyle="1" w:styleId="37">
    <w:name w:val="标题 Char"/>
    <w:link w:val="22"/>
    <w:qFormat/>
    <w:uiPriority w:val="0"/>
    <w:rPr>
      <w:rFonts w:ascii="Cambria" w:hAnsi="Cambria"/>
      <w:b/>
      <w:bCs/>
      <w:kern w:val="2"/>
      <w:sz w:val="36"/>
      <w:szCs w:val="32"/>
    </w:rPr>
  </w:style>
  <w:style w:type="character" w:customStyle="1" w:styleId="38">
    <w:name w:val="apple-converted-space"/>
    <w:basedOn w:val="25"/>
    <w:qFormat/>
    <w:uiPriority w:val="0"/>
  </w:style>
  <w:style w:type="character" w:customStyle="1" w:styleId="39">
    <w:name w:val="a-size-large1"/>
    <w:basedOn w:val="25"/>
    <w:qFormat/>
    <w:uiPriority w:val="0"/>
    <w:rPr>
      <w:rFonts w:hint="default" w:ascii="微软雅黑" w:hAnsi="微软雅黑"/>
    </w:rPr>
  </w:style>
  <w:style w:type="paragraph" w:styleId="40">
    <w:name w:val="List Paragraph"/>
    <w:basedOn w:val="1"/>
    <w:qFormat/>
    <w:uiPriority w:val="34"/>
    <w:pPr>
      <w:ind w:firstLine="420" w:firstLineChars="200"/>
    </w:pPr>
  </w:style>
  <w:style w:type="paragraph" w:customStyle="1" w:styleId="41">
    <w:name w:val="_Style 11"/>
    <w:basedOn w:val="1"/>
    <w:qFormat/>
    <w:uiPriority w:val="0"/>
    <w:rPr>
      <w:rFonts w:ascii="Tahoma" w:hAnsi="Tahoma"/>
      <w:sz w:val="24"/>
      <w:szCs w:val="20"/>
    </w:rPr>
  </w:style>
  <w:style w:type="paragraph" w:customStyle="1" w:styleId="42">
    <w:name w:val="_Style 15"/>
    <w:basedOn w:val="1"/>
    <w:qFormat/>
    <w:uiPriority w:val="0"/>
    <w:pPr>
      <w:tabs>
        <w:tab w:val="left" w:pos="360"/>
      </w:tabs>
    </w:pPr>
    <w:rPr>
      <w:sz w:val="24"/>
    </w:rPr>
  </w:style>
  <w:style w:type="paragraph" w:customStyle="1" w:styleId="43">
    <w:name w:val="Char"/>
    <w:basedOn w:val="1"/>
    <w:qFormat/>
    <w:uiPriority w:val="0"/>
    <w:rPr>
      <w:rFonts w:ascii="Tahoma" w:hAnsi="Tahoma"/>
      <w:sz w:val="24"/>
      <w:szCs w:val="20"/>
    </w:rPr>
  </w:style>
  <w:style w:type="paragraph" w:customStyle="1" w:styleId="4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45">
    <w:name w:val="_Style 41"/>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46">
    <w:name w:val="1"/>
    <w:basedOn w:val="1"/>
    <w:next w:val="1"/>
    <w:qFormat/>
    <w:uiPriority w:val="0"/>
    <w:rPr>
      <w:sz w:val="21"/>
    </w:rPr>
  </w:style>
  <w:style w:type="paragraph" w:customStyle="1" w:styleId="47">
    <w:name w:val="引用1"/>
    <w:basedOn w:val="1"/>
    <w:next w:val="1"/>
    <w:qFormat/>
    <w:uiPriority w:val="29"/>
    <w:pPr>
      <w:spacing w:line="240" w:lineRule="auto"/>
    </w:pPr>
    <w:rPr>
      <w:rFonts w:ascii="Times New Roman" w:hAnsi="Times New Roman" w:cs="Times New Roman"/>
      <w:i/>
      <w:iCs/>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47</Pages>
  <Words>1982</Words>
  <Characters>2254</Characters>
  <Lines>191</Lines>
  <Paragraphs>53</Paragraphs>
  <TotalTime>3</TotalTime>
  <ScaleCrop>false</ScaleCrop>
  <LinksUpToDate>false</LinksUpToDate>
  <CharactersWithSpaces>2392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2011-09-08T06:52:00Z</dcterms:created>
  <dc:creator>Administrator</dc:creator>
  <cp:lastModifiedBy>Administrator</cp:lastModifiedBy>
  <cp:lastPrinted>2024-09-19T10:34:00Z</cp:lastPrinted>
  <dcterms:modified xsi:type="dcterms:W3CDTF">2025-02-24T09:28:23Z</dcterms:modified>
  <dc:title>招 标 文 件</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90F84470003B450B94664A68A152D8DC_13</vt:lpwstr>
  </property>
  <property fmtid="{D5CDD505-2E9C-101B-9397-08002B2CF9AE}" pid="4" name="KSOTemplateDocerSaveRecord">
    <vt:lpwstr>eyJoZGlkIjoiODkxYjE0ZTFmYTE1M2QyYWMwNzVkOTU5ODM2MzM5OTkiLCJ1c2VySWQiOiIyOTYzMzUyMyJ9</vt:lpwstr>
  </property>
</Properties>
</file>